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C2450" w14:textId="77777777" w:rsidR="00D44429" w:rsidRPr="009A24D9" w:rsidRDefault="0096627D" w:rsidP="00D44429">
      <w:pPr>
        <w:pStyle w:val="Title"/>
        <w:jc w:val="left"/>
        <w:rPr>
          <w:color w:val="FFFFFF" w:themeColor="background1"/>
        </w:rPr>
      </w:pPr>
      <w:r w:rsidRPr="009A24D9">
        <w:rPr>
          <w:color w:val="FFFFFF" w:themeColor="background1"/>
        </w:rPr>
        <w:t xml:space="preserve">Equitable ear and hearing health outcomes for </w:t>
      </w:r>
    </w:p>
    <w:p w14:paraId="708C6489" w14:textId="520C0517" w:rsidR="00F42576" w:rsidRPr="009F12C8" w:rsidRDefault="00D44429" w:rsidP="00D44429">
      <w:pPr>
        <w:pStyle w:val="Title"/>
        <w:jc w:val="left"/>
      </w:pPr>
      <w:r w:rsidRPr="009A24D9">
        <w:rPr>
          <w:color w:val="FFFFFF" w:themeColor="background1"/>
        </w:rPr>
        <w:t>Māori and Pacific Tamariki</w:t>
      </w:r>
    </w:p>
    <w:p w14:paraId="54F9D6CD" w14:textId="3B860028" w:rsidR="002F1B54" w:rsidRPr="007B5F1D" w:rsidRDefault="0096627D" w:rsidP="00E63757">
      <w:pPr>
        <w:pStyle w:val="Subtitle"/>
        <w:sectPr w:rsidR="002F1B54" w:rsidRPr="007B5F1D" w:rsidSect="009A24D9">
          <w:footerReference w:type="default" r:id="rId11"/>
          <w:headerReference w:type="first" r:id="rId12"/>
          <w:pgSz w:w="11900" w:h="16840"/>
          <w:pgMar w:top="3969" w:right="851" w:bottom="1134" w:left="1134" w:header="0" w:footer="709" w:gutter="0"/>
          <w:cols w:space="708"/>
          <w:titlePg/>
          <w:docGrid w:type="lines" w:linePitch="360"/>
        </w:sectPr>
      </w:pPr>
      <w:r w:rsidRPr="007B5F1D">
        <w:t xml:space="preserve">Report on </w:t>
      </w:r>
      <w:r w:rsidR="00185932">
        <w:t xml:space="preserve">2021 </w:t>
      </w:r>
      <w:r w:rsidRPr="007B5F1D">
        <w:t>Survey and</w:t>
      </w:r>
      <w:r w:rsidR="00185932">
        <w:t xml:space="preserve"> Virtual</w:t>
      </w:r>
      <w:r w:rsidRPr="007B5F1D">
        <w:t xml:space="preserve"> Hu</w:t>
      </w:r>
      <w:r w:rsidR="00185932">
        <w:t>i</w:t>
      </w:r>
      <w:r w:rsidRPr="007B5F1D">
        <w:t xml:space="preserve"> </w:t>
      </w:r>
    </w:p>
    <w:sdt>
      <w:sdtPr>
        <w:rPr>
          <w:rFonts w:ascii="Verdana" w:eastAsiaTheme="minorEastAsia" w:hAnsi="Verdana" w:cstheme="minorBidi"/>
          <w:b w:val="0"/>
          <w:bCs w:val="0"/>
          <w:color w:val="000000"/>
          <w:sz w:val="20"/>
          <w:szCs w:val="20"/>
          <w:lang w:eastAsia="ja-JP"/>
          <w14:textFill>
            <w14:solidFill>
              <w14:srgbClr w14:val="000000">
                <w14:lumMod w14:val="75000"/>
              </w14:srgbClr>
            </w14:solidFill>
          </w14:textFill>
        </w:rPr>
        <w:id w:val="-1580516800"/>
        <w:docPartObj>
          <w:docPartGallery w:val="Table of Contents"/>
          <w:docPartUnique/>
        </w:docPartObj>
      </w:sdtPr>
      <w:sdtEndPr>
        <w:rPr>
          <w:noProof/>
          <w:lang w:eastAsia="en-NZ"/>
        </w:rPr>
      </w:sdtEndPr>
      <w:sdtContent>
        <w:p w14:paraId="6990F220" w14:textId="7DD1CB1A" w:rsidR="000716ED" w:rsidRPr="00C9298D" w:rsidRDefault="000716ED" w:rsidP="009F6549">
          <w:pPr>
            <w:pStyle w:val="StyleTOCHeading10pt"/>
            <w:rPr>
              <w:rStyle w:val="Heading1Char"/>
              <w:b/>
              <w:bCs/>
            </w:rPr>
          </w:pPr>
          <w:r w:rsidRPr="00C9298D">
            <w:rPr>
              <w:rStyle w:val="Heading1Char"/>
              <w:b/>
              <w:bCs/>
            </w:rPr>
            <w:t>Contents</w:t>
          </w:r>
          <w:r w:rsidR="00751FE9" w:rsidRPr="00C9298D">
            <w:rPr>
              <w:rStyle w:val="Heading1Char"/>
              <w:b/>
              <w:bCs/>
            </w:rPr>
            <w:t>:</w:t>
          </w:r>
          <w:r w:rsidR="006A0821" w:rsidRPr="00C9298D">
            <w:rPr>
              <w:rStyle w:val="Heading1Char"/>
              <w:b/>
              <w:bCs/>
            </w:rPr>
            <w:t xml:space="preserve"> </w:t>
          </w:r>
          <w:proofErr w:type="spellStart"/>
          <w:r w:rsidR="006A0821" w:rsidRPr="00C9298D">
            <w:rPr>
              <w:rStyle w:val="Heading1Char"/>
              <w:b/>
              <w:bCs/>
            </w:rPr>
            <w:t>Rārangi</w:t>
          </w:r>
          <w:proofErr w:type="spellEnd"/>
          <w:r w:rsidR="006A0821" w:rsidRPr="00C9298D">
            <w:rPr>
              <w:rStyle w:val="Heading1Char"/>
              <w:b/>
              <w:bCs/>
            </w:rPr>
            <w:t xml:space="preserve"> </w:t>
          </w:r>
          <w:proofErr w:type="spellStart"/>
          <w:r w:rsidR="00555A6B">
            <w:rPr>
              <w:rStyle w:val="Heading1Char"/>
              <w:b/>
              <w:bCs/>
            </w:rPr>
            <w:t>Ūpoko</w:t>
          </w:r>
          <w:proofErr w:type="spellEnd"/>
        </w:p>
        <w:p w14:paraId="0B417376" w14:textId="166D1085" w:rsidR="009375C7" w:rsidRPr="009375C7" w:rsidRDefault="000716ED">
          <w:pPr>
            <w:pStyle w:val="TOC1"/>
            <w:tabs>
              <w:tab w:val="right" w:leader="dot" w:pos="9010"/>
            </w:tabs>
            <w:rPr>
              <w:rFonts w:ascii="Arial" w:hAnsi="Arial" w:cs="Arial"/>
              <w:noProof/>
            </w:rPr>
          </w:pPr>
          <w:r w:rsidRPr="007B5F1D">
            <w:fldChar w:fldCharType="begin"/>
          </w:r>
          <w:r w:rsidRPr="007B5F1D">
            <w:instrText xml:space="preserve"> TOC \o "1-3" \h \z \u </w:instrText>
          </w:r>
          <w:r w:rsidRPr="007B5F1D">
            <w:fldChar w:fldCharType="separate"/>
          </w:r>
          <w:hyperlink w:anchor="_Toc97746700" w:history="1">
            <w:r w:rsidR="009375C7" w:rsidRPr="009375C7">
              <w:rPr>
                <w:rStyle w:val="Hyperlink"/>
                <w:rFonts w:ascii="Arial" w:hAnsi="Arial" w:cs="Arial"/>
                <w:noProof/>
                <w:sz w:val="18"/>
                <w:szCs w:val="18"/>
              </w:rPr>
              <w:t>Abbreviations: Ngā whakarāpopoto</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_Toc97746700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4</w:t>
            </w:r>
            <w:r w:rsidR="009375C7" w:rsidRPr="009375C7">
              <w:rPr>
                <w:rFonts w:ascii="Arial" w:hAnsi="Arial" w:cs="Arial"/>
                <w:noProof/>
                <w:webHidden/>
                <w:sz w:val="18"/>
                <w:szCs w:val="18"/>
              </w:rPr>
              <w:fldChar w:fldCharType="end"/>
            </w:r>
          </w:hyperlink>
        </w:p>
        <w:p w14:paraId="68F73D59" w14:textId="36D66050" w:rsidR="009375C7" w:rsidRPr="009375C7" w:rsidRDefault="002A6987">
          <w:pPr>
            <w:pStyle w:val="TOC1"/>
            <w:tabs>
              <w:tab w:val="right" w:leader="dot" w:pos="9010"/>
            </w:tabs>
            <w:rPr>
              <w:rFonts w:ascii="Arial" w:hAnsi="Arial" w:cs="Arial"/>
              <w:noProof/>
            </w:rPr>
          </w:pPr>
          <w:hyperlink w:anchor="_Toc97746701" w:history="1">
            <w:r w:rsidR="009375C7" w:rsidRPr="009375C7">
              <w:rPr>
                <w:rStyle w:val="Hyperlink"/>
                <w:rFonts w:ascii="Arial" w:hAnsi="Arial" w:cs="Arial"/>
                <w:noProof/>
                <w:sz w:val="18"/>
                <w:szCs w:val="18"/>
              </w:rPr>
              <w:t>Glossary: Kuputaka</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_Toc97746701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5</w:t>
            </w:r>
            <w:r w:rsidR="009375C7" w:rsidRPr="009375C7">
              <w:rPr>
                <w:rFonts w:ascii="Arial" w:hAnsi="Arial" w:cs="Arial"/>
                <w:noProof/>
                <w:webHidden/>
                <w:sz w:val="18"/>
                <w:szCs w:val="18"/>
              </w:rPr>
              <w:fldChar w:fldCharType="end"/>
            </w:r>
          </w:hyperlink>
        </w:p>
        <w:p w14:paraId="6FF9641C" w14:textId="701EDA56" w:rsidR="009375C7" w:rsidRPr="009375C7" w:rsidRDefault="002A6987">
          <w:pPr>
            <w:pStyle w:val="TOC1"/>
            <w:tabs>
              <w:tab w:val="right" w:leader="dot" w:pos="9010"/>
            </w:tabs>
            <w:rPr>
              <w:rFonts w:ascii="Arial" w:hAnsi="Arial" w:cs="Arial"/>
              <w:noProof/>
            </w:rPr>
          </w:pPr>
          <w:hyperlink w:anchor="_Toc97746702" w:history="1">
            <w:r w:rsidR="009375C7" w:rsidRPr="009375C7">
              <w:rPr>
                <w:rStyle w:val="Hyperlink"/>
                <w:rFonts w:ascii="Arial" w:hAnsi="Arial" w:cs="Arial"/>
                <w:noProof/>
                <w:sz w:val="18"/>
                <w:szCs w:val="18"/>
              </w:rPr>
              <w:t>Foreword: Kupu o mua</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_Toc97746702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6</w:t>
            </w:r>
            <w:r w:rsidR="009375C7" w:rsidRPr="009375C7">
              <w:rPr>
                <w:rFonts w:ascii="Arial" w:hAnsi="Arial" w:cs="Arial"/>
                <w:noProof/>
                <w:webHidden/>
                <w:sz w:val="18"/>
                <w:szCs w:val="18"/>
              </w:rPr>
              <w:fldChar w:fldCharType="end"/>
            </w:r>
          </w:hyperlink>
        </w:p>
        <w:p w14:paraId="4D826BC6" w14:textId="6AD34308" w:rsidR="009375C7" w:rsidRPr="009375C7" w:rsidRDefault="002A6987">
          <w:pPr>
            <w:pStyle w:val="TOC1"/>
            <w:tabs>
              <w:tab w:val="right" w:leader="dot" w:pos="9010"/>
            </w:tabs>
            <w:rPr>
              <w:rFonts w:ascii="Arial" w:hAnsi="Arial" w:cs="Arial"/>
              <w:noProof/>
            </w:rPr>
          </w:pPr>
          <w:hyperlink w:anchor="_Toc97746703" w:history="1">
            <w:r w:rsidR="009375C7" w:rsidRPr="009375C7">
              <w:rPr>
                <w:rStyle w:val="Hyperlink"/>
                <w:rFonts w:ascii="Arial" w:hAnsi="Arial" w:cs="Arial"/>
                <w:noProof/>
                <w:sz w:val="18"/>
                <w:szCs w:val="18"/>
              </w:rPr>
              <w:t>Acknowledgements: He mihi</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_Toc97746703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6</w:t>
            </w:r>
            <w:r w:rsidR="009375C7" w:rsidRPr="009375C7">
              <w:rPr>
                <w:rFonts w:ascii="Arial" w:hAnsi="Arial" w:cs="Arial"/>
                <w:noProof/>
                <w:webHidden/>
                <w:sz w:val="18"/>
                <w:szCs w:val="18"/>
              </w:rPr>
              <w:fldChar w:fldCharType="end"/>
            </w:r>
          </w:hyperlink>
        </w:p>
        <w:p w14:paraId="1F6D7076" w14:textId="6C3707BB" w:rsidR="009375C7" w:rsidRPr="009375C7" w:rsidRDefault="002A6987">
          <w:pPr>
            <w:pStyle w:val="TOC1"/>
            <w:tabs>
              <w:tab w:val="right" w:leader="dot" w:pos="9010"/>
            </w:tabs>
            <w:rPr>
              <w:rFonts w:ascii="Arial" w:hAnsi="Arial" w:cs="Arial"/>
              <w:noProof/>
            </w:rPr>
          </w:pPr>
          <w:hyperlink w:anchor="_Toc97746704" w:history="1">
            <w:r w:rsidR="009375C7" w:rsidRPr="009375C7">
              <w:rPr>
                <w:rStyle w:val="Hyperlink"/>
                <w:rFonts w:ascii="Arial" w:hAnsi="Arial" w:cs="Arial"/>
                <w:noProof/>
                <w:sz w:val="18"/>
                <w:szCs w:val="18"/>
              </w:rPr>
              <w:t>Introduction: Kupu Arataki</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_Toc97746704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7</w:t>
            </w:r>
            <w:r w:rsidR="009375C7" w:rsidRPr="009375C7">
              <w:rPr>
                <w:rFonts w:ascii="Arial" w:hAnsi="Arial" w:cs="Arial"/>
                <w:noProof/>
                <w:webHidden/>
                <w:sz w:val="18"/>
                <w:szCs w:val="18"/>
              </w:rPr>
              <w:fldChar w:fldCharType="end"/>
            </w:r>
          </w:hyperlink>
        </w:p>
        <w:p w14:paraId="44801710" w14:textId="1CC5867B" w:rsidR="009375C7" w:rsidRPr="009375C7" w:rsidRDefault="002A6987">
          <w:pPr>
            <w:pStyle w:val="TOC1"/>
            <w:tabs>
              <w:tab w:val="right" w:leader="dot" w:pos="9010"/>
            </w:tabs>
            <w:rPr>
              <w:rFonts w:ascii="Arial" w:hAnsi="Arial" w:cs="Arial"/>
              <w:noProof/>
            </w:rPr>
          </w:pPr>
          <w:hyperlink w:anchor="_Toc97746705" w:history="1">
            <w:r w:rsidR="009375C7" w:rsidRPr="009375C7">
              <w:rPr>
                <w:rStyle w:val="Hyperlink"/>
                <w:rFonts w:ascii="Arial" w:hAnsi="Arial" w:cs="Arial"/>
                <w:noProof/>
                <w:sz w:val="18"/>
                <w:szCs w:val="18"/>
              </w:rPr>
              <w:t>The state of ear and hearing health for Tamariki in Aotearoa</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_Toc97746705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8</w:t>
            </w:r>
            <w:r w:rsidR="009375C7" w:rsidRPr="009375C7">
              <w:rPr>
                <w:rFonts w:ascii="Arial" w:hAnsi="Arial" w:cs="Arial"/>
                <w:noProof/>
                <w:webHidden/>
                <w:sz w:val="18"/>
                <w:szCs w:val="18"/>
              </w:rPr>
              <w:fldChar w:fldCharType="end"/>
            </w:r>
          </w:hyperlink>
        </w:p>
        <w:p w14:paraId="0101A37F" w14:textId="1003A881" w:rsidR="009375C7" w:rsidRPr="009375C7" w:rsidRDefault="002A6987">
          <w:pPr>
            <w:pStyle w:val="TOC2"/>
            <w:tabs>
              <w:tab w:val="right" w:leader="dot" w:pos="9010"/>
            </w:tabs>
            <w:rPr>
              <w:rFonts w:ascii="Arial" w:hAnsi="Arial" w:cs="Arial"/>
              <w:noProof/>
            </w:rPr>
          </w:pPr>
          <w:hyperlink w:anchor="_Toc97746706" w:history="1">
            <w:r w:rsidR="009375C7" w:rsidRPr="009375C7">
              <w:rPr>
                <w:rStyle w:val="Hyperlink"/>
                <w:rFonts w:ascii="Arial" w:hAnsi="Arial" w:cs="Arial"/>
                <w:noProof/>
                <w:sz w:val="18"/>
                <w:szCs w:val="18"/>
              </w:rPr>
              <w:t>Specific Aims of the Project</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_Toc97746706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9</w:t>
            </w:r>
            <w:r w:rsidR="009375C7" w:rsidRPr="009375C7">
              <w:rPr>
                <w:rFonts w:ascii="Arial" w:hAnsi="Arial" w:cs="Arial"/>
                <w:noProof/>
                <w:webHidden/>
                <w:sz w:val="18"/>
                <w:szCs w:val="18"/>
              </w:rPr>
              <w:fldChar w:fldCharType="end"/>
            </w:r>
          </w:hyperlink>
        </w:p>
        <w:p w14:paraId="36E9FB15" w14:textId="72E07645" w:rsidR="009375C7" w:rsidRPr="009375C7" w:rsidRDefault="002A6987">
          <w:pPr>
            <w:pStyle w:val="TOC1"/>
            <w:tabs>
              <w:tab w:val="right" w:leader="dot" w:pos="9010"/>
            </w:tabs>
            <w:rPr>
              <w:rFonts w:ascii="Arial" w:hAnsi="Arial" w:cs="Arial"/>
              <w:noProof/>
            </w:rPr>
          </w:pPr>
          <w:hyperlink w:anchor="_Toc97746707" w:history="1">
            <w:r w:rsidR="009375C7" w:rsidRPr="009375C7">
              <w:rPr>
                <w:rStyle w:val="Hyperlink"/>
                <w:rFonts w:ascii="Arial" w:hAnsi="Arial" w:cs="Arial"/>
                <w:noProof/>
                <w:sz w:val="18"/>
                <w:szCs w:val="18"/>
              </w:rPr>
              <w:t>Kaupapa Māori and Pacific Methodologies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_Toc97746707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10</w:t>
            </w:r>
            <w:r w:rsidR="009375C7" w:rsidRPr="009375C7">
              <w:rPr>
                <w:rFonts w:ascii="Arial" w:hAnsi="Arial" w:cs="Arial"/>
                <w:noProof/>
                <w:webHidden/>
                <w:sz w:val="18"/>
                <w:szCs w:val="18"/>
              </w:rPr>
              <w:fldChar w:fldCharType="end"/>
            </w:r>
          </w:hyperlink>
        </w:p>
        <w:p w14:paraId="49521418" w14:textId="24032C16" w:rsidR="009375C7" w:rsidRPr="009375C7" w:rsidRDefault="002A6987">
          <w:pPr>
            <w:pStyle w:val="TOC2"/>
            <w:tabs>
              <w:tab w:val="right" w:leader="dot" w:pos="9010"/>
            </w:tabs>
            <w:rPr>
              <w:rFonts w:ascii="Arial" w:hAnsi="Arial" w:cs="Arial"/>
              <w:noProof/>
            </w:rPr>
          </w:pPr>
          <w:hyperlink w:anchor="_Toc97746708" w:history="1">
            <w:r w:rsidR="009375C7" w:rsidRPr="009375C7">
              <w:rPr>
                <w:rStyle w:val="Hyperlink"/>
                <w:rFonts w:ascii="Arial" w:hAnsi="Arial" w:cs="Arial"/>
                <w:noProof/>
                <w:sz w:val="18"/>
                <w:szCs w:val="18"/>
              </w:rPr>
              <w:t>Research Design and Methods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_Toc97746708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10</w:t>
            </w:r>
            <w:r w:rsidR="009375C7" w:rsidRPr="009375C7">
              <w:rPr>
                <w:rFonts w:ascii="Arial" w:hAnsi="Arial" w:cs="Arial"/>
                <w:noProof/>
                <w:webHidden/>
                <w:sz w:val="18"/>
                <w:szCs w:val="18"/>
              </w:rPr>
              <w:fldChar w:fldCharType="end"/>
            </w:r>
          </w:hyperlink>
        </w:p>
        <w:p w14:paraId="6CD9BC40" w14:textId="3A735ECB" w:rsidR="009375C7" w:rsidRPr="009375C7" w:rsidRDefault="002A6987">
          <w:pPr>
            <w:pStyle w:val="TOC3"/>
            <w:tabs>
              <w:tab w:val="right" w:leader="dot" w:pos="9010"/>
            </w:tabs>
            <w:rPr>
              <w:rFonts w:ascii="Arial" w:hAnsi="Arial" w:cs="Arial"/>
              <w:noProof/>
            </w:rPr>
          </w:pPr>
          <w:hyperlink w:anchor="_Toc97746709" w:history="1">
            <w:r w:rsidR="009375C7" w:rsidRPr="009375C7">
              <w:rPr>
                <w:rStyle w:val="Hyperlink"/>
                <w:rFonts w:ascii="Arial" w:hAnsi="Arial" w:cs="Arial"/>
                <w:noProof/>
                <w:sz w:val="18"/>
                <w:szCs w:val="18"/>
              </w:rPr>
              <w:t>Online survey and virtual hui</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_Toc97746709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10</w:t>
            </w:r>
            <w:r w:rsidR="009375C7" w:rsidRPr="009375C7">
              <w:rPr>
                <w:rFonts w:ascii="Arial" w:hAnsi="Arial" w:cs="Arial"/>
                <w:noProof/>
                <w:webHidden/>
                <w:sz w:val="18"/>
                <w:szCs w:val="18"/>
              </w:rPr>
              <w:fldChar w:fldCharType="end"/>
            </w:r>
          </w:hyperlink>
        </w:p>
        <w:p w14:paraId="7817D3CA" w14:textId="3AFDFC7D" w:rsidR="009375C7" w:rsidRPr="009375C7" w:rsidRDefault="002A6987">
          <w:pPr>
            <w:pStyle w:val="TOC1"/>
            <w:tabs>
              <w:tab w:val="right" w:leader="dot" w:pos="9010"/>
            </w:tabs>
            <w:rPr>
              <w:rFonts w:ascii="Arial" w:hAnsi="Arial" w:cs="Arial"/>
              <w:noProof/>
            </w:rPr>
          </w:pPr>
          <w:hyperlink w:anchor="_Toc97746710" w:history="1">
            <w:r w:rsidR="009375C7" w:rsidRPr="009375C7">
              <w:rPr>
                <w:rStyle w:val="Hyperlink"/>
                <w:rFonts w:ascii="Arial" w:hAnsi="Arial" w:cs="Arial"/>
                <w:noProof/>
                <w:sz w:val="18"/>
                <w:szCs w:val="18"/>
              </w:rPr>
              <w:t>Online Survey Results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_Toc97746710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13</w:t>
            </w:r>
            <w:r w:rsidR="009375C7" w:rsidRPr="009375C7">
              <w:rPr>
                <w:rFonts w:ascii="Arial" w:hAnsi="Arial" w:cs="Arial"/>
                <w:noProof/>
                <w:webHidden/>
                <w:sz w:val="18"/>
                <w:szCs w:val="18"/>
              </w:rPr>
              <w:fldChar w:fldCharType="end"/>
            </w:r>
          </w:hyperlink>
        </w:p>
        <w:p w14:paraId="4524E5FE" w14:textId="25BB5C95" w:rsidR="009375C7" w:rsidRPr="009375C7" w:rsidRDefault="002A6987">
          <w:pPr>
            <w:pStyle w:val="TOC2"/>
            <w:tabs>
              <w:tab w:val="right" w:leader="dot" w:pos="9010"/>
            </w:tabs>
            <w:rPr>
              <w:rFonts w:ascii="Arial" w:hAnsi="Arial" w:cs="Arial"/>
              <w:noProof/>
            </w:rPr>
          </w:pPr>
          <w:hyperlink w:anchor="_Toc97746711" w:history="1">
            <w:r w:rsidR="009375C7" w:rsidRPr="009375C7">
              <w:rPr>
                <w:rStyle w:val="Hyperlink"/>
                <w:rFonts w:ascii="Arial" w:hAnsi="Arial" w:cs="Arial"/>
                <w:noProof/>
                <w:sz w:val="18"/>
                <w:szCs w:val="18"/>
              </w:rPr>
              <w:t>Close ended-questions – Demographics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_Toc97746711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13</w:t>
            </w:r>
            <w:r w:rsidR="009375C7" w:rsidRPr="009375C7">
              <w:rPr>
                <w:rFonts w:ascii="Arial" w:hAnsi="Arial" w:cs="Arial"/>
                <w:noProof/>
                <w:webHidden/>
                <w:sz w:val="18"/>
                <w:szCs w:val="18"/>
              </w:rPr>
              <w:fldChar w:fldCharType="end"/>
            </w:r>
          </w:hyperlink>
        </w:p>
        <w:p w14:paraId="3398139F" w14:textId="0B6CC474" w:rsidR="009375C7" w:rsidRPr="009375C7" w:rsidRDefault="002A6987">
          <w:pPr>
            <w:pStyle w:val="TOC2"/>
            <w:tabs>
              <w:tab w:val="right" w:leader="dot" w:pos="9010"/>
            </w:tabs>
            <w:rPr>
              <w:rFonts w:ascii="Arial" w:hAnsi="Arial" w:cs="Arial"/>
              <w:noProof/>
            </w:rPr>
          </w:pPr>
          <w:hyperlink w:anchor="_Toc97746712" w:history="1">
            <w:r w:rsidR="009375C7" w:rsidRPr="009375C7">
              <w:rPr>
                <w:rStyle w:val="Hyperlink"/>
                <w:rFonts w:ascii="Arial" w:hAnsi="Arial" w:cs="Arial"/>
                <w:noProof/>
                <w:sz w:val="18"/>
                <w:szCs w:val="18"/>
              </w:rPr>
              <w:t>Close-ended questions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_Toc97746712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16</w:t>
            </w:r>
            <w:r w:rsidR="009375C7" w:rsidRPr="009375C7">
              <w:rPr>
                <w:rFonts w:ascii="Arial" w:hAnsi="Arial" w:cs="Arial"/>
                <w:noProof/>
                <w:webHidden/>
                <w:sz w:val="18"/>
                <w:szCs w:val="18"/>
              </w:rPr>
              <w:fldChar w:fldCharType="end"/>
            </w:r>
          </w:hyperlink>
        </w:p>
        <w:p w14:paraId="6C358623" w14:textId="531E71E3" w:rsidR="009375C7" w:rsidRPr="009375C7" w:rsidRDefault="002A6987">
          <w:pPr>
            <w:pStyle w:val="TOC2"/>
            <w:tabs>
              <w:tab w:val="right" w:leader="dot" w:pos="9010"/>
            </w:tabs>
            <w:rPr>
              <w:rFonts w:ascii="Arial" w:hAnsi="Arial" w:cs="Arial"/>
              <w:noProof/>
            </w:rPr>
          </w:pPr>
          <w:hyperlink w:anchor="_Toc97746713" w:history="1">
            <w:r w:rsidR="009375C7" w:rsidRPr="009375C7">
              <w:rPr>
                <w:rStyle w:val="Hyperlink"/>
                <w:rFonts w:ascii="Arial" w:hAnsi="Arial" w:cs="Arial"/>
                <w:noProof/>
                <w:sz w:val="18"/>
                <w:szCs w:val="18"/>
              </w:rPr>
              <w:t>Open-ended questions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_Toc97746713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18</w:t>
            </w:r>
            <w:r w:rsidR="009375C7" w:rsidRPr="009375C7">
              <w:rPr>
                <w:rFonts w:ascii="Arial" w:hAnsi="Arial" w:cs="Arial"/>
                <w:noProof/>
                <w:webHidden/>
                <w:sz w:val="18"/>
                <w:szCs w:val="18"/>
              </w:rPr>
              <w:fldChar w:fldCharType="end"/>
            </w:r>
          </w:hyperlink>
        </w:p>
        <w:p w14:paraId="5C67E293" w14:textId="4D20ABD1" w:rsidR="009375C7" w:rsidRPr="009375C7" w:rsidRDefault="002A6987">
          <w:pPr>
            <w:pStyle w:val="TOC3"/>
            <w:tabs>
              <w:tab w:val="right" w:leader="dot" w:pos="9010"/>
            </w:tabs>
            <w:rPr>
              <w:rFonts w:ascii="Arial" w:hAnsi="Arial" w:cs="Arial"/>
              <w:noProof/>
            </w:rPr>
          </w:pPr>
          <w:hyperlink w:anchor="_Toc97746714" w:history="1">
            <w:r w:rsidR="009375C7" w:rsidRPr="009375C7">
              <w:rPr>
                <w:rStyle w:val="Hyperlink"/>
                <w:rFonts w:ascii="Arial" w:hAnsi="Arial" w:cs="Arial"/>
                <w:noProof/>
                <w:sz w:val="18"/>
                <w:szCs w:val="18"/>
              </w:rPr>
              <w:t>Theme One: Tamariki missing out on EHHC and childhood development</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_Toc97746714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18</w:t>
            </w:r>
            <w:r w:rsidR="009375C7" w:rsidRPr="009375C7">
              <w:rPr>
                <w:rFonts w:ascii="Arial" w:hAnsi="Arial" w:cs="Arial"/>
                <w:noProof/>
                <w:webHidden/>
                <w:sz w:val="18"/>
                <w:szCs w:val="18"/>
              </w:rPr>
              <w:fldChar w:fldCharType="end"/>
            </w:r>
          </w:hyperlink>
        </w:p>
        <w:p w14:paraId="186C16F8" w14:textId="5A889A9D" w:rsidR="009375C7" w:rsidRPr="009375C7" w:rsidRDefault="002A6987">
          <w:pPr>
            <w:pStyle w:val="TOC3"/>
            <w:tabs>
              <w:tab w:val="right" w:leader="dot" w:pos="9010"/>
            </w:tabs>
            <w:rPr>
              <w:rFonts w:ascii="Arial" w:hAnsi="Arial" w:cs="Arial"/>
              <w:noProof/>
            </w:rPr>
          </w:pPr>
          <w:hyperlink w:anchor="_Toc97746715" w:history="1">
            <w:r w:rsidR="009375C7" w:rsidRPr="009375C7">
              <w:rPr>
                <w:rStyle w:val="Hyperlink"/>
                <w:rFonts w:ascii="Arial" w:hAnsi="Arial" w:cs="Arial"/>
                <w:noProof/>
                <w:sz w:val="18"/>
                <w:szCs w:val="18"/>
              </w:rPr>
              <w:t>Theme Two: Barriers to support and EHHC services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_Toc97746715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18</w:t>
            </w:r>
            <w:r w:rsidR="009375C7" w:rsidRPr="009375C7">
              <w:rPr>
                <w:rFonts w:ascii="Arial" w:hAnsi="Arial" w:cs="Arial"/>
                <w:noProof/>
                <w:webHidden/>
                <w:sz w:val="18"/>
                <w:szCs w:val="18"/>
              </w:rPr>
              <w:fldChar w:fldCharType="end"/>
            </w:r>
          </w:hyperlink>
        </w:p>
        <w:p w14:paraId="05B9DB59" w14:textId="262F1056" w:rsidR="009375C7" w:rsidRPr="009375C7" w:rsidRDefault="002A6987">
          <w:pPr>
            <w:pStyle w:val="TOC3"/>
            <w:tabs>
              <w:tab w:val="right" w:leader="dot" w:pos="9010"/>
            </w:tabs>
            <w:rPr>
              <w:rFonts w:ascii="Arial" w:hAnsi="Arial" w:cs="Arial"/>
              <w:noProof/>
            </w:rPr>
          </w:pPr>
          <w:hyperlink w:anchor="_Toc97746716" w:history="1">
            <w:r w:rsidR="009375C7" w:rsidRPr="009375C7">
              <w:rPr>
                <w:rStyle w:val="Hyperlink"/>
                <w:rFonts w:ascii="Arial" w:hAnsi="Arial" w:cs="Arial"/>
                <w:noProof/>
                <w:sz w:val="18"/>
                <w:szCs w:val="18"/>
              </w:rPr>
              <w:t>Theme Three: Facilitators and possible solutions for equitable EHHC</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_Toc97746716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19</w:t>
            </w:r>
            <w:r w:rsidR="009375C7" w:rsidRPr="009375C7">
              <w:rPr>
                <w:rFonts w:ascii="Arial" w:hAnsi="Arial" w:cs="Arial"/>
                <w:noProof/>
                <w:webHidden/>
                <w:sz w:val="18"/>
                <w:szCs w:val="18"/>
              </w:rPr>
              <w:fldChar w:fldCharType="end"/>
            </w:r>
          </w:hyperlink>
        </w:p>
        <w:p w14:paraId="4620A219" w14:textId="4224FBD7" w:rsidR="009375C7" w:rsidRPr="009375C7" w:rsidRDefault="002A6987">
          <w:pPr>
            <w:pStyle w:val="TOC1"/>
            <w:tabs>
              <w:tab w:val="right" w:leader="dot" w:pos="9010"/>
            </w:tabs>
            <w:rPr>
              <w:rFonts w:ascii="Arial" w:hAnsi="Arial" w:cs="Arial"/>
              <w:noProof/>
            </w:rPr>
          </w:pPr>
          <w:hyperlink w:anchor="_Toc97746717" w:history="1">
            <w:r w:rsidR="009375C7" w:rsidRPr="009375C7">
              <w:rPr>
                <w:rStyle w:val="Hyperlink"/>
                <w:rFonts w:ascii="Arial" w:hAnsi="Arial" w:cs="Arial"/>
                <w:noProof/>
                <w:sz w:val="18"/>
                <w:szCs w:val="18"/>
              </w:rPr>
              <w:t>Hui results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_Toc97746717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19</w:t>
            </w:r>
            <w:r w:rsidR="009375C7" w:rsidRPr="009375C7">
              <w:rPr>
                <w:rFonts w:ascii="Arial" w:hAnsi="Arial" w:cs="Arial"/>
                <w:noProof/>
                <w:webHidden/>
                <w:sz w:val="18"/>
                <w:szCs w:val="18"/>
              </w:rPr>
              <w:fldChar w:fldCharType="end"/>
            </w:r>
          </w:hyperlink>
        </w:p>
        <w:p w14:paraId="6CF77ED5" w14:textId="2BD2D2D3" w:rsidR="009375C7" w:rsidRPr="009375C7" w:rsidRDefault="002A6987">
          <w:pPr>
            <w:pStyle w:val="TOC2"/>
            <w:tabs>
              <w:tab w:val="right" w:leader="dot" w:pos="9010"/>
            </w:tabs>
            <w:rPr>
              <w:rFonts w:ascii="Arial" w:hAnsi="Arial" w:cs="Arial"/>
              <w:noProof/>
            </w:rPr>
          </w:pPr>
          <w:hyperlink w:anchor="_Toc97746718" w:history="1">
            <w:r w:rsidR="009375C7" w:rsidRPr="009375C7">
              <w:rPr>
                <w:rStyle w:val="Hyperlink"/>
                <w:rFonts w:ascii="Arial" w:hAnsi="Arial" w:cs="Arial"/>
                <w:noProof/>
                <w:sz w:val="18"/>
                <w:szCs w:val="18"/>
              </w:rPr>
              <w:t>Participants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_Toc97746718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19</w:t>
            </w:r>
            <w:r w:rsidR="009375C7" w:rsidRPr="009375C7">
              <w:rPr>
                <w:rFonts w:ascii="Arial" w:hAnsi="Arial" w:cs="Arial"/>
                <w:noProof/>
                <w:webHidden/>
                <w:sz w:val="18"/>
                <w:szCs w:val="18"/>
              </w:rPr>
              <w:fldChar w:fldCharType="end"/>
            </w:r>
          </w:hyperlink>
        </w:p>
        <w:p w14:paraId="6DC9A4D7" w14:textId="02937C4C" w:rsidR="009375C7" w:rsidRPr="009375C7" w:rsidRDefault="002A6987">
          <w:pPr>
            <w:pStyle w:val="TOC2"/>
            <w:tabs>
              <w:tab w:val="right" w:leader="dot" w:pos="9010"/>
            </w:tabs>
            <w:rPr>
              <w:rFonts w:ascii="Arial" w:hAnsi="Arial" w:cs="Arial"/>
              <w:noProof/>
            </w:rPr>
          </w:pPr>
          <w:hyperlink w:anchor="_Toc97746719" w:history="1">
            <w:r w:rsidR="009375C7" w:rsidRPr="009375C7">
              <w:rPr>
                <w:rStyle w:val="Hyperlink"/>
                <w:rFonts w:ascii="Arial" w:hAnsi="Arial" w:cs="Arial"/>
                <w:noProof/>
                <w:sz w:val="18"/>
                <w:szCs w:val="18"/>
              </w:rPr>
              <w:t>Systems thinking: What’s holding the issues in place?</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_Toc97746719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20</w:t>
            </w:r>
            <w:r w:rsidR="009375C7" w:rsidRPr="009375C7">
              <w:rPr>
                <w:rFonts w:ascii="Arial" w:hAnsi="Arial" w:cs="Arial"/>
                <w:noProof/>
                <w:webHidden/>
                <w:sz w:val="18"/>
                <w:szCs w:val="18"/>
              </w:rPr>
              <w:fldChar w:fldCharType="end"/>
            </w:r>
          </w:hyperlink>
        </w:p>
        <w:p w14:paraId="6BC5C8DC" w14:textId="137B7D0E" w:rsidR="009375C7" w:rsidRPr="009375C7" w:rsidRDefault="002A6987">
          <w:pPr>
            <w:pStyle w:val="TOC3"/>
            <w:tabs>
              <w:tab w:val="right" w:leader="dot" w:pos="9010"/>
            </w:tabs>
            <w:rPr>
              <w:rFonts w:ascii="Arial" w:hAnsi="Arial" w:cs="Arial"/>
              <w:noProof/>
            </w:rPr>
          </w:pPr>
          <w:hyperlink w:anchor="_Toc97746720" w:history="1">
            <w:r w:rsidR="009375C7" w:rsidRPr="009375C7">
              <w:rPr>
                <w:rStyle w:val="Hyperlink"/>
                <w:rFonts w:ascii="Arial" w:hAnsi="Arial" w:cs="Arial"/>
                <w:noProof/>
                <w:sz w:val="18"/>
                <w:szCs w:val="18"/>
              </w:rPr>
              <w:t>Theme One: EHHC and Institutional Racism</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_Toc97746720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20</w:t>
            </w:r>
            <w:r w:rsidR="009375C7" w:rsidRPr="009375C7">
              <w:rPr>
                <w:rFonts w:ascii="Arial" w:hAnsi="Arial" w:cs="Arial"/>
                <w:noProof/>
                <w:webHidden/>
                <w:sz w:val="18"/>
                <w:szCs w:val="18"/>
              </w:rPr>
              <w:fldChar w:fldCharType="end"/>
            </w:r>
          </w:hyperlink>
        </w:p>
        <w:p w14:paraId="1DB78A66" w14:textId="2292ABBE" w:rsidR="009375C7" w:rsidRPr="009375C7" w:rsidRDefault="002A6987">
          <w:pPr>
            <w:pStyle w:val="TOC3"/>
            <w:tabs>
              <w:tab w:val="right" w:leader="dot" w:pos="9010"/>
            </w:tabs>
            <w:rPr>
              <w:rFonts w:ascii="Arial" w:hAnsi="Arial" w:cs="Arial"/>
              <w:noProof/>
            </w:rPr>
          </w:pPr>
          <w:hyperlink w:anchor="_Toc97746721" w:history="1">
            <w:r w:rsidR="009375C7" w:rsidRPr="009375C7">
              <w:rPr>
                <w:rStyle w:val="Hyperlink"/>
                <w:rFonts w:ascii="Arial" w:hAnsi="Arial" w:cs="Arial"/>
                <w:noProof/>
                <w:sz w:val="18"/>
                <w:szCs w:val="18"/>
              </w:rPr>
              <w:t>Theme Two: Policies maintaining status quo</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_Toc97746721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21</w:t>
            </w:r>
            <w:r w:rsidR="009375C7" w:rsidRPr="009375C7">
              <w:rPr>
                <w:rFonts w:ascii="Arial" w:hAnsi="Arial" w:cs="Arial"/>
                <w:noProof/>
                <w:webHidden/>
                <w:sz w:val="18"/>
                <w:szCs w:val="18"/>
              </w:rPr>
              <w:fldChar w:fldCharType="end"/>
            </w:r>
          </w:hyperlink>
        </w:p>
        <w:p w14:paraId="254522E1" w14:textId="0FC8C11C" w:rsidR="009375C7" w:rsidRPr="009375C7" w:rsidRDefault="002A6987">
          <w:pPr>
            <w:pStyle w:val="TOC3"/>
            <w:tabs>
              <w:tab w:val="right" w:leader="dot" w:pos="9010"/>
            </w:tabs>
            <w:rPr>
              <w:rFonts w:ascii="Arial" w:hAnsi="Arial" w:cs="Arial"/>
              <w:noProof/>
            </w:rPr>
          </w:pPr>
          <w:hyperlink w:anchor="_Toc97746722" w:history="1">
            <w:r w:rsidR="009375C7" w:rsidRPr="009375C7">
              <w:rPr>
                <w:rStyle w:val="Hyperlink"/>
                <w:rFonts w:ascii="Arial" w:hAnsi="Arial" w:cs="Arial"/>
                <w:noProof/>
                <w:sz w:val="18"/>
                <w:szCs w:val="18"/>
              </w:rPr>
              <w:t>Theme Three: Power dynamics in EHHC</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_Toc97746722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21</w:t>
            </w:r>
            <w:r w:rsidR="009375C7" w:rsidRPr="009375C7">
              <w:rPr>
                <w:rFonts w:ascii="Arial" w:hAnsi="Arial" w:cs="Arial"/>
                <w:noProof/>
                <w:webHidden/>
                <w:sz w:val="18"/>
                <w:szCs w:val="18"/>
              </w:rPr>
              <w:fldChar w:fldCharType="end"/>
            </w:r>
          </w:hyperlink>
        </w:p>
        <w:p w14:paraId="6857D193" w14:textId="659EC059" w:rsidR="009375C7" w:rsidRPr="009375C7" w:rsidRDefault="002A6987">
          <w:pPr>
            <w:pStyle w:val="TOC3"/>
            <w:tabs>
              <w:tab w:val="right" w:leader="dot" w:pos="9010"/>
            </w:tabs>
            <w:rPr>
              <w:rFonts w:ascii="Arial" w:hAnsi="Arial" w:cs="Arial"/>
              <w:noProof/>
            </w:rPr>
          </w:pPr>
          <w:hyperlink w:anchor="_Toc97746723" w:history="1">
            <w:r w:rsidR="009375C7" w:rsidRPr="009375C7">
              <w:rPr>
                <w:rStyle w:val="Hyperlink"/>
                <w:rFonts w:ascii="Arial" w:hAnsi="Arial" w:cs="Arial"/>
                <w:noProof/>
                <w:sz w:val="18"/>
                <w:szCs w:val="18"/>
              </w:rPr>
              <w:t>Theme four: Workforce issues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_Toc97746723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22</w:t>
            </w:r>
            <w:r w:rsidR="009375C7" w:rsidRPr="009375C7">
              <w:rPr>
                <w:rFonts w:ascii="Arial" w:hAnsi="Arial" w:cs="Arial"/>
                <w:noProof/>
                <w:webHidden/>
                <w:sz w:val="18"/>
                <w:szCs w:val="18"/>
              </w:rPr>
              <w:fldChar w:fldCharType="end"/>
            </w:r>
          </w:hyperlink>
        </w:p>
        <w:p w14:paraId="0C0FEB51" w14:textId="5D18EF39" w:rsidR="009375C7" w:rsidRPr="009375C7" w:rsidRDefault="002A6987">
          <w:pPr>
            <w:pStyle w:val="TOC3"/>
            <w:tabs>
              <w:tab w:val="right" w:leader="dot" w:pos="9010"/>
            </w:tabs>
            <w:rPr>
              <w:rFonts w:ascii="Arial" w:hAnsi="Arial" w:cs="Arial"/>
              <w:noProof/>
            </w:rPr>
          </w:pPr>
          <w:hyperlink w:anchor="_Toc97746724" w:history="1">
            <w:r w:rsidR="009375C7" w:rsidRPr="009375C7">
              <w:rPr>
                <w:rStyle w:val="Hyperlink"/>
                <w:rFonts w:ascii="Arial" w:hAnsi="Arial" w:cs="Arial"/>
                <w:noProof/>
                <w:sz w:val="18"/>
                <w:szCs w:val="18"/>
              </w:rPr>
              <w:t>Theme five: Perspectives of hearing loss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_Toc97746724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23</w:t>
            </w:r>
            <w:r w:rsidR="009375C7" w:rsidRPr="009375C7">
              <w:rPr>
                <w:rFonts w:ascii="Arial" w:hAnsi="Arial" w:cs="Arial"/>
                <w:noProof/>
                <w:webHidden/>
                <w:sz w:val="18"/>
                <w:szCs w:val="18"/>
              </w:rPr>
              <w:fldChar w:fldCharType="end"/>
            </w:r>
          </w:hyperlink>
        </w:p>
        <w:p w14:paraId="59C34004" w14:textId="1DB6D7B5" w:rsidR="009375C7" w:rsidRPr="009375C7" w:rsidRDefault="002A6987">
          <w:pPr>
            <w:pStyle w:val="TOC1"/>
            <w:tabs>
              <w:tab w:val="right" w:leader="dot" w:pos="9010"/>
            </w:tabs>
            <w:rPr>
              <w:rFonts w:ascii="Arial" w:hAnsi="Arial" w:cs="Arial"/>
              <w:noProof/>
            </w:rPr>
          </w:pPr>
          <w:hyperlink w:anchor="_Toc97746725" w:history="1">
            <w:r w:rsidR="009375C7" w:rsidRPr="009375C7">
              <w:rPr>
                <w:rStyle w:val="Hyperlink"/>
                <w:rFonts w:ascii="Arial" w:hAnsi="Arial" w:cs="Arial"/>
                <w:noProof/>
                <w:sz w:val="18"/>
                <w:szCs w:val="18"/>
              </w:rPr>
              <w:t>Re-imagining a Future Reality</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_Toc97746725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24</w:t>
            </w:r>
            <w:r w:rsidR="009375C7" w:rsidRPr="009375C7">
              <w:rPr>
                <w:rFonts w:ascii="Arial" w:hAnsi="Arial" w:cs="Arial"/>
                <w:noProof/>
                <w:webHidden/>
                <w:sz w:val="18"/>
                <w:szCs w:val="18"/>
              </w:rPr>
              <w:fldChar w:fldCharType="end"/>
            </w:r>
          </w:hyperlink>
        </w:p>
        <w:p w14:paraId="327BBF22" w14:textId="5E12722D" w:rsidR="009375C7" w:rsidRPr="009375C7" w:rsidRDefault="002A6987">
          <w:pPr>
            <w:pStyle w:val="TOC2"/>
            <w:tabs>
              <w:tab w:val="right" w:leader="dot" w:pos="9010"/>
            </w:tabs>
            <w:rPr>
              <w:rFonts w:ascii="Arial" w:hAnsi="Arial" w:cs="Arial"/>
              <w:noProof/>
            </w:rPr>
          </w:pPr>
          <w:hyperlink w:anchor="_Toc97746726" w:history="1">
            <w:r w:rsidR="009375C7" w:rsidRPr="009375C7">
              <w:rPr>
                <w:rStyle w:val="Hyperlink"/>
                <w:rFonts w:ascii="Arial" w:hAnsi="Arial" w:cs="Arial"/>
                <w:noProof/>
                <w:sz w:val="18"/>
                <w:szCs w:val="18"/>
              </w:rPr>
              <w:t>Future Research Directions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_Toc97746726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24</w:t>
            </w:r>
            <w:r w:rsidR="009375C7" w:rsidRPr="009375C7">
              <w:rPr>
                <w:rFonts w:ascii="Arial" w:hAnsi="Arial" w:cs="Arial"/>
                <w:noProof/>
                <w:webHidden/>
                <w:sz w:val="18"/>
                <w:szCs w:val="18"/>
              </w:rPr>
              <w:fldChar w:fldCharType="end"/>
            </w:r>
          </w:hyperlink>
        </w:p>
        <w:p w14:paraId="5060417C" w14:textId="69D00FA1" w:rsidR="009375C7" w:rsidRPr="009375C7" w:rsidRDefault="002A6987">
          <w:pPr>
            <w:pStyle w:val="TOC2"/>
            <w:tabs>
              <w:tab w:val="right" w:leader="dot" w:pos="9010"/>
            </w:tabs>
            <w:rPr>
              <w:rFonts w:ascii="Arial" w:hAnsi="Arial" w:cs="Arial"/>
              <w:noProof/>
            </w:rPr>
          </w:pPr>
          <w:hyperlink w:anchor="_Toc97746727" w:history="1">
            <w:r w:rsidR="009375C7" w:rsidRPr="009375C7">
              <w:rPr>
                <w:rStyle w:val="Hyperlink"/>
                <w:rFonts w:ascii="Arial" w:hAnsi="Arial" w:cs="Arial"/>
                <w:noProof/>
                <w:sz w:val="18"/>
                <w:szCs w:val="18"/>
              </w:rPr>
              <w:t>Collective Action Building</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_Toc97746727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25</w:t>
            </w:r>
            <w:r w:rsidR="009375C7" w:rsidRPr="009375C7">
              <w:rPr>
                <w:rFonts w:ascii="Arial" w:hAnsi="Arial" w:cs="Arial"/>
                <w:noProof/>
                <w:webHidden/>
                <w:sz w:val="18"/>
                <w:szCs w:val="18"/>
              </w:rPr>
              <w:fldChar w:fldCharType="end"/>
            </w:r>
          </w:hyperlink>
        </w:p>
        <w:p w14:paraId="17BD0C7D" w14:textId="03DE8AD4" w:rsidR="009375C7" w:rsidRPr="009375C7" w:rsidRDefault="002A6987">
          <w:pPr>
            <w:pStyle w:val="TOC1"/>
            <w:tabs>
              <w:tab w:val="right" w:leader="dot" w:pos="9010"/>
            </w:tabs>
            <w:rPr>
              <w:rFonts w:ascii="Arial" w:hAnsi="Arial" w:cs="Arial"/>
              <w:noProof/>
            </w:rPr>
          </w:pPr>
          <w:hyperlink w:anchor="_Toc97746728" w:history="1">
            <w:r w:rsidR="009375C7" w:rsidRPr="009375C7">
              <w:rPr>
                <w:rStyle w:val="Hyperlink"/>
                <w:rFonts w:ascii="Arial" w:hAnsi="Arial" w:cs="Arial"/>
                <w:noProof/>
                <w:sz w:val="18"/>
                <w:szCs w:val="18"/>
              </w:rPr>
              <w:t>Conclusions: Ngā kōrero whakamutunga</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_Toc97746728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26</w:t>
            </w:r>
            <w:r w:rsidR="009375C7" w:rsidRPr="009375C7">
              <w:rPr>
                <w:rFonts w:ascii="Arial" w:hAnsi="Arial" w:cs="Arial"/>
                <w:noProof/>
                <w:webHidden/>
                <w:sz w:val="18"/>
                <w:szCs w:val="18"/>
              </w:rPr>
              <w:fldChar w:fldCharType="end"/>
            </w:r>
          </w:hyperlink>
        </w:p>
        <w:p w14:paraId="4A94D41A" w14:textId="41EE8B02" w:rsidR="009375C7" w:rsidRPr="009375C7" w:rsidRDefault="002A6987">
          <w:pPr>
            <w:pStyle w:val="TOC1"/>
            <w:tabs>
              <w:tab w:val="right" w:leader="dot" w:pos="9010"/>
            </w:tabs>
            <w:rPr>
              <w:rFonts w:ascii="Arial" w:hAnsi="Arial" w:cs="Arial"/>
              <w:noProof/>
            </w:rPr>
          </w:pPr>
          <w:hyperlink w:anchor="_Toc97746729" w:history="1">
            <w:r w:rsidR="009375C7" w:rsidRPr="009375C7">
              <w:rPr>
                <w:rStyle w:val="Hyperlink"/>
                <w:rFonts w:ascii="Arial" w:hAnsi="Arial" w:cs="Arial"/>
                <w:noProof/>
                <w:sz w:val="18"/>
                <w:szCs w:val="18"/>
              </w:rPr>
              <w:t>References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_Toc97746729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27</w:t>
            </w:r>
            <w:r w:rsidR="009375C7" w:rsidRPr="009375C7">
              <w:rPr>
                <w:rFonts w:ascii="Arial" w:hAnsi="Arial" w:cs="Arial"/>
                <w:noProof/>
                <w:webHidden/>
                <w:sz w:val="18"/>
                <w:szCs w:val="18"/>
              </w:rPr>
              <w:fldChar w:fldCharType="end"/>
            </w:r>
          </w:hyperlink>
        </w:p>
        <w:p w14:paraId="4A99C83B" w14:textId="4B101EDF" w:rsidR="009375C7" w:rsidRPr="009375C7" w:rsidRDefault="002A6987">
          <w:pPr>
            <w:pStyle w:val="TOC1"/>
            <w:tabs>
              <w:tab w:val="right" w:leader="dot" w:pos="9010"/>
            </w:tabs>
            <w:rPr>
              <w:rFonts w:ascii="Arial" w:hAnsi="Arial" w:cs="Arial"/>
              <w:noProof/>
            </w:rPr>
          </w:pPr>
          <w:hyperlink w:anchor="_Toc97746730" w:history="1">
            <w:r w:rsidR="009375C7" w:rsidRPr="009375C7">
              <w:rPr>
                <w:rStyle w:val="Hyperlink"/>
                <w:rFonts w:ascii="Arial" w:hAnsi="Arial" w:cs="Arial"/>
                <w:noProof/>
                <w:sz w:val="18"/>
                <w:szCs w:val="18"/>
              </w:rPr>
              <w:t>Appendices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_Toc97746730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28</w:t>
            </w:r>
            <w:r w:rsidR="009375C7" w:rsidRPr="009375C7">
              <w:rPr>
                <w:rFonts w:ascii="Arial" w:hAnsi="Arial" w:cs="Arial"/>
                <w:noProof/>
                <w:webHidden/>
                <w:sz w:val="18"/>
                <w:szCs w:val="18"/>
              </w:rPr>
              <w:fldChar w:fldCharType="end"/>
            </w:r>
          </w:hyperlink>
        </w:p>
        <w:p w14:paraId="08A350A9" w14:textId="1CA5264E" w:rsidR="009375C7" w:rsidRPr="009375C7" w:rsidRDefault="002A6987">
          <w:pPr>
            <w:pStyle w:val="TOC1"/>
            <w:tabs>
              <w:tab w:val="right" w:leader="dot" w:pos="9010"/>
            </w:tabs>
            <w:rPr>
              <w:rFonts w:ascii="Arial" w:hAnsi="Arial" w:cs="Arial"/>
              <w:noProof/>
            </w:rPr>
          </w:pPr>
          <w:hyperlink w:anchor="_Toc97746731" w:history="1">
            <w:r w:rsidR="009375C7" w:rsidRPr="009375C7">
              <w:rPr>
                <w:rStyle w:val="Hyperlink"/>
                <w:rFonts w:ascii="Arial" w:hAnsi="Arial" w:cs="Arial"/>
                <w:noProof/>
                <w:sz w:val="18"/>
                <w:szCs w:val="18"/>
              </w:rPr>
              <w:t>Appendix 1: Table - Themes from online survey</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_Toc97746731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28</w:t>
            </w:r>
            <w:r w:rsidR="009375C7" w:rsidRPr="009375C7">
              <w:rPr>
                <w:rFonts w:ascii="Arial" w:hAnsi="Arial" w:cs="Arial"/>
                <w:noProof/>
                <w:webHidden/>
                <w:sz w:val="18"/>
                <w:szCs w:val="18"/>
              </w:rPr>
              <w:fldChar w:fldCharType="end"/>
            </w:r>
          </w:hyperlink>
        </w:p>
        <w:p w14:paraId="7C5A12F8" w14:textId="4DFE30DA" w:rsidR="009375C7" w:rsidRPr="009375C7" w:rsidRDefault="002A6987">
          <w:pPr>
            <w:pStyle w:val="TOC1"/>
            <w:tabs>
              <w:tab w:val="right" w:leader="dot" w:pos="9010"/>
            </w:tabs>
            <w:rPr>
              <w:rFonts w:ascii="Arial" w:hAnsi="Arial" w:cs="Arial"/>
              <w:noProof/>
            </w:rPr>
          </w:pPr>
          <w:hyperlink w:anchor="_Toc97746732" w:history="1">
            <w:r w:rsidR="009375C7" w:rsidRPr="009375C7">
              <w:rPr>
                <w:rStyle w:val="Hyperlink"/>
                <w:rFonts w:ascii="Arial" w:hAnsi="Arial" w:cs="Arial"/>
                <w:noProof/>
                <w:sz w:val="18"/>
                <w:szCs w:val="18"/>
              </w:rPr>
              <w:t>Appendix 2: Table – Virtual Hui themes</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_Toc97746732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33</w:t>
            </w:r>
            <w:r w:rsidR="009375C7" w:rsidRPr="009375C7">
              <w:rPr>
                <w:rFonts w:ascii="Arial" w:hAnsi="Arial" w:cs="Arial"/>
                <w:noProof/>
                <w:webHidden/>
                <w:sz w:val="18"/>
                <w:szCs w:val="18"/>
              </w:rPr>
              <w:fldChar w:fldCharType="end"/>
            </w:r>
          </w:hyperlink>
        </w:p>
        <w:p w14:paraId="2696C169" w14:textId="7816E628" w:rsidR="009375C7" w:rsidRPr="009375C7" w:rsidRDefault="002A6987">
          <w:pPr>
            <w:pStyle w:val="TOC1"/>
            <w:tabs>
              <w:tab w:val="right" w:leader="dot" w:pos="9010"/>
            </w:tabs>
            <w:rPr>
              <w:rFonts w:ascii="Arial" w:hAnsi="Arial" w:cs="Arial"/>
              <w:noProof/>
            </w:rPr>
          </w:pPr>
          <w:hyperlink w:anchor="_Toc97746733" w:history="1">
            <w:r w:rsidR="009375C7" w:rsidRPr="009375C7">
              <w:rPr>
                <w:rStyle w:val="Hyperlink"/>
                <w:rFonts w:ascii="Arial" w:hAnsi="Arial" w:cs="Arial"/>
                <w:noProof/>
                <w:sz w:val="18"/>
                <w:szCs w:val="18"/>
              </w:rPr>
              <w:t>Appendix 3: Table – Re-imagining a Future Reality</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_Toc97746733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35</w:t>
            </w:r>
            <w:r w:rsidR="009375C7" w:rsidRPr="009375C7">
              <w:rPr>
                <w:rFonts w:ascii="Arial" w:hAnsi="Arial" w:cs="Arial"/>
                <w:noProof/>
                <w:webHidden/>
                <w:sz w:val="18"/>
                <w:szCs w:val="18"/>
              </w:rPr>
              <w:fldChar w:fldCharType="end"/>
            </w:r>
          </w:hyperlink>
        </w:p>
        <w:p w14:paraId="0086A2CE" w14:textId="177CD721" w:rsidR="009375C7" w:rsidRPr="009375C7" w:rsidRDefault="002A6987">
          <w:pPr>
            <w:pStyle w:val="TOC1"/>
            <w:tabs>
              <w:tab w:val="right" w:leader="dot" w:pos="9010"/>
            </w:tabs>
            <w:rPr>
              <w:rFonts w:ascii="Arial" w:hAnsi="Arial" w:cs="Arial"/>
              <w:noProof/>
            </w:rPr>
          </w:pPr>
          <w:hyperlink w:anchor="_Toc97746734" w:history="1">
            <w:r w:rsidR="009375C7" w:rsidRPr="009375C7">
              <w:rPr>
                <w:rStyle w:val="Hyperlink"/>
                <w:rFonts w:ascii="Arial" w:hAnsi="Arial" w:cs="Arial"/>
                <w:noProof/>
                <w:sz w:val="18"/>
                <w:szCs w:val="18"/>
              </w:rPr>
              <w:t>Resources and Websites recommended in Virtual Hui</w:t>
            </w:r>
            <w:r w:rsidR="009375C7" w:rsidRPr="009375C7">
              <w:rPr>
                <w:rFonts w:ascii="Arial" w:hAnsi="Arial" w:cs="Arial"/>
                <w:noProof/>
                <w:webHidden/>
                <w:sz w:val="18"/>
                <w:szCs w:val="18"/>
              </w:rPr>
              <w:tab/>
            </w:r>
            <w:r w:rsidR="009375C7" w:rsidRPr="009375C7">
              <w:rPr>
                <w:rFonts w:ascii="Arial" w:hAnsi="Arial" w:cs="Arial"/>
                <w:noProof/>
                <w:webHidden/>
                <w:sz w:val="18"/>
                <w:szCs w:val="18"/>
              </w:rPr>
              <w:fldChar w:fldCharType="begin"/>
            </w:r>
            <w:r w:rsidR="009375C7" w:rsidRPr="009375C7">
              <w:rPr>
                <w:rFonts w:ascii="Arial" w:hAnsi="Arial" w:cs="Arial"/>
                <w:noProof/>
                <w:webHidden/>
                <w:sz w:val="18"/>
                <w:szCs w:val="18"/>
              </w:rPr>
              <w:instrText xml:space="preserve"> PAGEREF _Toc97746734 \h </w:instrText>
            </w:r>
            <w:r w:rsidR="009375C7" w:rsidRPr="009375C7">
              <w:rPr>
                <w:rFonts w:ascii="Arial" w:hAnsi="Arial" w:cs="Arial"/>
                <w:noProof/>
                <w:webHidden/>
                <w:sz w:val="18"/>
                <w:szCs w:val="18"/>
              </w:rPr>
            </w:r>
            <w:r w:rsidR="009375C7" w:rsidRPr="009375C7">
              <w:rPr>
                <w:rFonts w:ascii="Arial" w:hAnsi="Arial" w:cs="Arial"/>
                <w:noProof/>
                <w:webHidden/>
                <w:sz w:val="18"/>
                <w:szCs w:val="18"/>
              </w:rPr>
              <w:fldChar w:fldCharType="separate"/>
            </w:r>
            <w:r w:rsidR="009375C7" w:rsidRPr="009375C7">
              <w:rPr>
                <w:rFonts w:ascii="Arial" w:hAnsi="Arial" w:cs="Arial"/>
                <w:noProof/>
                <w:webHidden/>
                <w:sz w:val="18"/>
                <w:szCs w:val="18"/>
              </w:rPr>
              <w:t>37</w:t>
            </w:r>
            <w:r w:rsidR="009375C7" w:rsidRPr="009375C7">
              <w:rPr>
                <w:rFonts w:ascii="Arial" w:hAnsi="Arial" w:cs="Arial"/>
                <w:noProof/>
                <w:webHidden/>
                <w:sz w:val="18"/>
                <w:szCs w:val="18"/>
              </w:rPr>
              <w:fldChar w:fldCharType="end"/>
            </w:r>
          </w:hyperlink>
        </w:p>
        <w:p w14:paraId="1233D84B" w14:textId="48205B27" w:rsidR="000716ED" w:rsidRPr="007B5F1D" w:rsidRDefault="000716ED" w:rsidP="00E63757">
          <w:r w:rsidRPr="007B5F1D">
            <w:rPr>
              <w:b/>
              <w:bCs/>
              <w:noProof/>
            </w:rPr>
            <w:fldChar w:fldCharType="end"/>
          </w:r>
        </w:p>
      </w:sdtContent>
    </w:sdt>
    <w:p w14:paraId="69FD7768" w14:textId="77777777" w:rsidR="000716ED" w:rsidRPr="007B5F1D" w:rsidRDefault="000716ED" w:rsidP="00E63757"/>
    <w:p w14:paraId="3BDAD089" w14:textId="77777777" w:rsidR="000716ED" w:rsidRPr="007B5F1D" w:rsidRDefault="000716ED" w:rsidP="00E63757"/>
    <w:p w14:paraId="760220D0" w14:textId="77777777" w:rsidR="00A50312" w:rsidRPr="007B5F1D" w:rsidRDefault="00A50312" w:rsidP="00E63757">
      <w:pPr>
        <w:rPr>
          <w:rFonts w:eastAsiaTheme="majorEastAsia" w:cstheme="majorBidi"/>
          <w:color w:val="002C54"/>
        </w:rPr>
      </w:pPr>
      <w:r w:rsidRPr="007B5F1D">
        <w:br w:type="page"/>
      </w:r>
    </w:p>
    <w:p w14:paraId="234A3364" w14:textId="06CD0F0C" w:rsidR="000716ED" w:rsidRDefault="000716ED" w:rsidP="009F6549">
      <w:pPr>
        <w:pStyle w:val="Heading1"/>
      </w:pPr>
      <w:bookmarkStart w:id="0" w:name="_Toc97746700"/>
      <w:r w:rsidRPr="009F6549">
        <w:lastRenderedPageBreak/>
        <w:t>Abbreviations</w:t>
      </w:r>
      <w:r w:rsidR="00740DC9" w:rsidRPr="009F6549">
        <w:t xml:space="preserve">: </w:t>
      </w:r>
      <w:proofErr w:type="spellStart"/>
      <w:r w:rsidR="00740DC9" w:rsidRPr="009F6549">
        <w:t>Ngā</w:t>
      </w:r>
      <w:proofErr w:type="spellEnd"/>
      <w:r w:rsidR="00740DC9" w:rsidRPr="009F6549">
        <w:t xml:space="preserve"> </w:t>
      </w:r>
      <w:proofErr w:type="spellStart"/>
      <w:r w:rsidR="00740DC9" w:rsidRPr="009F6549">
        <w:t>whakarāpopoto</w:t>
      </w:r>
      <w:bookmarkEnd w:id="0"/>
      <w:proofErr w:type="spellEnd"/>
    </w:p>
    <w:p w14:paraId="03C6F35D" w14:textId="77777777" w:rsidR="00D21A95" w:rsidRPr="00D21A95" w:rsidRDefault="00D21A95" w:rsidP="00D21A95">
      <w:pPr>
        <w:pStyle w:val="NoSpacing"/>
      </w:pPr>
    </w:p>
    <w:tbl>
      <w:tblPr>
        <w:tblStyle w:val="TableGrid"/>
        <w:tblW w:w="9351" w:type="dxa"/>
        <w:tblLook w:val="04A0" w:firstRow="1" w:lastRow="0" w:firstColumn="1" w:lastColumn="0" w:noHBand="0" w:noVBand="1"/>
      </w:tblPr>
      <w:tblGrid>
        <w:gridCol w:w="2689"/>
        <w:gridCol w:w="6662"/>
      </w:tblGrid>
      <w:tr w:rsidR="002D0440" w:rsidRPr="009F6549" w14:paraId="6A440B61" w14:textId="77777777" w:rsidTr="002D0440">
        <w:tc>
          <w:tcPr>
            <w:tcW w:w="2689" w:type="dxa"/>
          </w:tcPr>
          <w:p w14:paraId="3795C8CF" w14:textId="40ECE166" w:rsidR="002D0440" w:rsidRPr="00051361" w:rsidRDefault="002D0440" w:rsidP="00E63757">
            <w:pPr>
              <w:rPr>
                <w:rFonts w:ascii="Arial" w:hAnsi="Arial" w:cs="Arial"/>
                <w:sz w:val="16"/>
                <w:szCs w:val="16"/>
              </w:rPr>
            </w:pPr>
            <w:proofErr w:type="spellStart"/>
            <w:r>
              <w:rPr>
                <w:rFonts w:ascii="Arial" w:hAnsi="Arial" w:cs="Arial"/>
                <w:sz w:val="16"/>
                <w:szCs w:val="16"/>
              </w:rPr>
              <w:t>AoDC</w:t>
            </w:r>
            <w:proofErr w:type="spellEnd"/>
          </w:p>
        </w:tc>
        <w:tc>
          <w:tcPr>
            <w:tcW w:w="6662" w:type="dxa"/>
          </w:tcPr>
          <w:p w14:paraId="08456BC5" w14:textId="76FE481F" w:rsidR="002D0440" w:rsidRPr="00051361" w:rsidRDefault="002D0440" w:rsidP="00BB24A9">
            <w:pPr>
              <w:rPr>
                <w:rFonts w:ascii="Arial" w:hAnsi="Arial" w:cs="Arial"/>
                <w:sz w:val="16"/>
                <w:szCs w:val="16"/>
              </w:rPr>
            </w:pPr>
            <w:r>
              <w:rPr>
                <w:rFonts w:ascii="Arial" w:hAnsi="Arial" w:cs="Arial"/>
                <w:sz w:val="16"/>
                <w:szCs w:val="16"/>
              </w:rPr>
              <w:t xml:space="preserve">Advisor </w:t>
            </w:r>
            <w:r w:rsidR="00BB24A9">
              <w:rPr>
                <w:rFonts w:ascii="Arial" w:hAnsi="Arial" w:cs="Arial"/>
                <w:sz w:val="16"/>
                <w:szCs w:val="16"/>
              </w:rPr>
              <w:t xml:space="preserve">on </w:t>
            </w:r>
            <w:r>
              <w:rPr>
                <w:rFonts w:ascii="Arial" w:hAnsi="Arial" w:cs="Arial"/>
                <w:sz w:val="16"/>
                <w:szCs w:val="16"/>
              </w:rPr>
              <w:t>Deaf Children</w:t>
            </w:r>
          </w:p>
        </w:tc>
      </w:tr>
      <w:tr w:rsidR="00FF4772" w:rsidRPr="009F6549" w14:paraId="691D8AEF" w14:textId="77777777" w:rsidTr="002D0440">
        <w:tc>
          <w:tcPr>
            <w:tcW w:w="2689" w:type="dxa"/>
          </w:tcPr>
          <w:p w14:paraId="56C85B48" w14:textId="2E45D4BF" w:rsidR="00FF4772" w:rsidRPr="00051361" w:rsidRDefault="00FF4772" w:rsidP="00E63757">
            <w:pPr>
              <w:rPr>
                <w:rFonts w:ascii="Arial" w:hAnsi="Arial" w:cs="Arial"/>
                <w:sz w:val="16"/>
                <w:szCs w:val="16"/>
              </w:rPr>
            </w:pPr>
            <w:r w:rsidRPr="00051361">
              <w:rPr>
                <w:rFonts w:ascii="Arial" w:hAnsi="Arial" w:cs="Arial"/>
                <w:sz w:val="16"/>
                <w:szCs w:val="16"/>
              </w:rPr>
              <w:t>B4SC</w:t>
            </w:r>
          </w:p>
        </w:tc>
        <w:tc>
          <w:tcPr>
            <w:tcW w:w="6662" w:type="dxa"/>
          </w:tcPr>
          <w:p w14:paraId="5F62B744" w14:textId="28A9173F" w:rsidR="00FF4772" w:rsidRPr="00051361" w:rsidRDefault="00FF4772" w:rsidP="00E63757">
            <w:pPr>
              <w:rPr>
                <w:rFonts w:ascii="Arial" w:hAnsi="Arial" w:cs="Arial"/>
                <w:sz w:val="16"/>
                <w:szCs w:val="16"/>
              </w:rPr>
            </w:pPr>
            <w:r w:rsidRPr="00051361">
              <w:rPr>
                <w:rFonts w:ascii="Arial" w:hAnsi="Arial" w:cs="Arial"/>
                <w:sz w:val="16"/>
                <w:szCs w:val="16"/>
              </w:rPr>
              <w:t>B4 School check</w:t>
            </w:r>
          </w:p>
        </w:tc>
      </w:tr>
      <w:tr w:rsidR="00213AF8" w:rsidRPr="009F6549" w14:paraId="2251BABB" w14:textId="77777777" w:rsidTr="002D0440">
        <w:tc>
          <w:tcPr>
            <w:tcW w:w="2689" w:type="dxa"/>
          </w:tcPr>
          <w:p w14:paraId="5DDA2F41" w14:textId="36C1CDD7" w:rsidR="00213AF8" w:rsidRPr="00051361" w:rsidRDefault="00213AF8" w:rsidP="00E63757">
            <w:pPr>
              <w:rPr>
                <w:rFonts w:ascii="Arial" w:hAnsi="Arial" w:cs="Arial"/>
                <w:sz w:val="16"/>
                <w:szCs w:val="16"/>
              </w:rPr>
            </w:pPr>
            <w:r w:rsidRPr="00051361">
              <w:rPr>
                <w:rFonts w:ascii="Arial" w:hAnsi="Arial" w:cs="Arial"/>
                <w:sz w:val="16"/>
                <w:szCs w:val="16"/>
              </w:rPr>
              <w:t>DHB</w:t>
            </w:r>
          </w:p>
        </w:tc>
        <w:tc>
          <w:tcPr>
            <w:tcW w:w="6662" w:type="dxa"/>
          </w:tcPr>
          <w:p w14:paraId="1653A79C" w14:textId="623A2008" w:rsidR="00213AF8" w:rsidRPr="00051361" w:rsidRDefault="00213AF8" w:rsidP="00E63757">
            <w:pPr>
              <w:rPr>
                <w:rFonts w:ascii="Arial" w:hAnsi="Arial" w:cs="Arial"/>
                <w:sz w:val="16"/>
                <w:szCs w:val="16"/>
              </w:rPr>
            </w:pPr>
            <w:r w:rsidRPr="00051361">
              <w:rPr>
                <w:rFonts w:ascii="Arial" w:hAnsi="Arial" w:cs="Arial"/>
                <w:sz w:val="16"/>
                <w:szCs w:val="16"/>
              </w:rPr>
              <w:t>District Health Board</w:t>
            </w:r>
          </w:p>
        </w:tc>
      </w:tr>
      <w:tr w:rsidR="00A70611" w:rsidRPr="009F6549" w14:paraId="7D527E6B" w14:textId="77777777" w:rsidTr="002D0440">
        <w:tc>
          <w:tcPr>
            <w:tcW w:w="2689" w:type="dxa"/>
          </w:tcPr>
          <w:p w14:paraId="17799CE1" w14:textId="15C4FBAC" w:rsidR="00A70611" w:rsidRPr="00051361" w:rsidRDefault="00A70611" w:rsidP="00E63757">
            <w:pPr>
              <w:rPr>
                <w:rFonts w:ascii="Arial" w:hAnsi="Arial" w:cs="Arial"/>
                <w:sz w:val="16"/>
                <w:szCs w:val="16"/>
              </w:rPr>
            </w:pPr>
            <w:r w:rsidRPr="00051361">
              <w:rPr>
                <w:rFonts w:ascii="Arial" w:hAnsi="Arial" w:cs="Arial"/>
                <w:sz w:val="16"/>
                <w:szCs w:val="16"/>
              </w:rPr>
              <w:t>DNA</w:t>
            </w:r>
          </w:p>
        </w:tc>
        <w:tc>
          <w:tcPr>
            <w:tcW w:w="6662" w:type="dxa"/>
          </w:tcPr>
          <w:p w14:paraId="2F8430D7" w14:textId="2727E928" w:rsidR="00A70611" w:rsidRPr="00051361" w:rsidRDefault="00A70611" w:rsidP="00E63757">
            <w:pPr>
              <w:rPr>
                <w:rFonts w:ascii="Arial" w:hAnsi="Arial" w:cs="Arial"/>
                <w:sz w:val="16"/>
                <w:szCs w:val="16"/>
              </w:rPr>
            </w:pPr>
            <w:r w:rsidRPr="00051361">
              <w:rPr>
                <w:rFonts w:ascii="Arial" w:hAnsi="Arial" w:cs="Arial"/>
                <w:sz w:val="16"/>
                <w:szCs w:val="16"/>
              </w:rPr>
              <w:t>Did not attend</w:t>
            </w:r>
          </w:p>
        </w:tc>
      </w:tr>
      <w:tr w:rsidR="000716ED" w:rsidRPr="009F6549" w14:paraId="4FB7C053" w14:textId="77777777" w:rsidTr="002D0440">
        <w:tc>
          <w:tcPr>
            <w:tcW w:w="2689" w:type="dxa"/>
          </w:tcPr>
          <w:p w14:paraId="4E708FCC" w14:textId="0BA66E5A" w:rsidR="000716ED" w:rsidRPr="00051361" w:rsidRDefault="00E774D2" w:rsidP="00E63757">
            <w:pPr>
              <w:rPr>
                <w:rFonts w:ascii="Arial" w:hAnsi="Arial" w:cs="Arial"/>
                <w:sz w:val="16"/>
                <w:szCs w:val="16"/>
              </w:rPr>
            </w:pPr>
            <w:r w:rsidRPr="00051361">
              <w:rPr>
                <w:rFonts w:ascii="Arial" w:hAnsi="Arial" w:cs="Arial"/>
                <w:sz w:val="16"/>
                <w:szCs w:val="16"/>
              </w:rPr>
              <w:t>EHHC</w:t>
            </w:r>
          </w:p>
        </w:tc>
        <w:tc>
          <w:tcPr>
            <w:tcW w:w="6662" w:type="dxa"/>
          </w:tcPr>
          <w:p w14:paraId="4F49726E" w14:textId="7BEF4D1C" w:rsidR="000716ED" w:rsidRPr="00051361" w:rsidRDefault="00E774D2" w:rsidP="00E63757">
            <w:pPr>
              <w:rPr>
                <w:rFonts w:ascii="Arial" w:hAnsi="Arial" w:cs="Arial"/>
                <w:sz w:val="16"/>
                <w:szCs w:val="16"/>
              </w:rPr>
            </w:pPr>
            <w:r w:rsidRPr="00051361">
              <w:rPr>
                <w:rFonts w:ascii="Arial" w:hAnsi="Arial" w:cs="Arial"/>
                <w:sz w:val="16"/>
                <w:szCs w:val="16"/>
              </w:rPr>
              <w:t xml:space="preserve">Ear and Hearing </w:t>
            </w:r>
            <w:r w:rsidR="004959E8" w:rsidRPr="00051361">
              <w:rPr>
                <w:rFonts w:ascii="Arial" w:hAnsi="Arial" w:cs="Arial"/>
                <w:sz w:val="16"/>
                <w:szCs w:val="16"/>
              </w:rPr>
              <w:t>Healthcare</w:t>
            </w:r>
          </w:p>
        </w:tc>
      </w:tr>
      <w:tr w:rsidR="00E774D2" w:rsidRPr="009F6549" w14:paraId="3BA95406" w14:textId="77777777" w:rsidTr="002D0440">
        <w:tc>
          <w:tcPr>
            <w:tcW w:w="2689" w:type="dxa"/>
          </w:tcPr>
          <w:p w14:paraId="575A0C3D" w14:textId="1EE6F100" w:rsidR="00E774D2" w:rsidRPr="00051361" w:rsidRDefault="00E774D2" w:rsidP="00E63757">
            <w:pPr>
              <w:rPr>
                <w:rFonts w:ascii="Arial" w:hAnsi="Arial" w:cs="Arial"/>
                <w:sz w:val="16"/>
                <w:szCs w:val="16"/>
              </w:rPr>
            </w:pPr>
            <w:r w:rsidRPr="00051361">
              <w:rPr>
                <w:rFonts w:ascii="Arial" w:hAnsi="Arial" w:cs="Arial"/>
                <w:sz w:val="16"/>
                <w:szCs w:val="16"/>
              </w:rPr>
              <w:t>ENT</w:t>
            </w:r>
          </w:p>
        </w:tc>
        <w:tc>
          <w:tcPr>
            <w:tcW w:w="6662" w:type="dxa"/>
          </w:tcPr>
          <w:p w14:paraId="34946311" w14:textId="77A84BF3" w:rsidR="00E774D2" w:rsidRPr="00051361" w:rsidRDefault="00E774D2" w:rsidP="00E63757">
            <w:pPr>
              <w:rPr>
                <w:rFonts w:ascii="Arial" w:hAnsi="Arial" w:cs="Arial"/>
                <w:sz w:val="16"/>
                <w:szCs w:val="16"/>
              </w:rPr>
            </w:pPr>
            <w:r w:rsidRPr="00051361">
              <w:rPr>
                <w:rFonts w:ascii="Arial" w:hAnsi="Arial" w:cs="Arial"/>
                <w:sz w:val="16"/>
                <w:szCs w:val="16"/>
              </w:rPr>
              <w:t>Ear, Nose, Throat Surgeon</w:t>
            </w:r>
            <w:r w:rsidR="002D0440">
              <w:rPr>
                <w:rFonts w:ascii="Arial" w:hAnsi="Arial" w:cs="Arial"/>
                <w:sz w:val="16"/>
                <w:szCs w:val="16"/>
              </w:rPr>
              <w:t>/Specialist</w:t>
            </w:r>
          </w:p>
        </w:tc>
      </w:tr>
      <w:tr w:rsidR="002D0440" w:rsidRPr="009F6549" w14:paraId="342A60F1" w14:textId="77777777" w:rsidTr="002D0440">
        <w:tc>
          <w:tcPr>
            <w:tcW w:w="2689" w:type="dxa"/>
          </w:tcPr>
          <w:p w14:paraId="5F919577" w14:textId="1E9DEA09" w:rsidR="002D0440" w:rsidRPr="00051361" w:rsidRDefault="002D0440" w:rsidP="00BB24A9">
            <w:pPr>
              <w:rPr>
                <w:rFonts w:ascii="Arial" w:hAnsi="Arial" w:cs="Arial"/>
                <w:sz w:val="16"/>
                <w:szCs w:val="16"/>
              </w:rPr>
            </w:pPr>
            <w:r>
              <w:rPr>
                <w:rFonts w:ascii="Arial" w:hAnsi="Arial" w:cs="Arial"/>
                <w:sz w:val="16"/>
                <w:szCs w:val="16"/>
              </w:rPr>
              <w:t>GP</w:t>
            </w:r>
          </w:p>
        </w:tc>
        <w:tc>
          <w:tcPr>
            <w:tcW w:w="6662" w:type="dxa"/>
          </w:tcPr>
          <w:p w14:paraId="6F1FDB3B" w14:textId="5F940BCA" w:rsidR="002D0440" w:rsidRPr="00051361" w:rsidRDefault="002D0440" w:rsidP="00BB24A9">
            <w:pPr>
              <w:rPr>
                <w:rFonts w:ascii="Arial" w:hAnsi="Arial" w:cs="Arial"/>
                <w:sz w:val="16"/>
                <w:szCs w:val="16"/>
              </w:rPr>
            </w:pPr>
            <w:r>
              <w:rPr>
                <w:rFonts w:ascii="Arial" w:hAnsi="Arial" w:cs="Arial"/>
                <w:sz w:val="16"/>
                <w:szCs w:val="16"/>
              </w:rPr>
              <w:t>General Practitioner</w:t>
            </w:r>
          </w:p>
        </w:tc>
      </w:tr>
      <w:tr w:rsidR="002D0440" w:rsidRPr="009F6549" w14:paraId="671F2E92" w14:textId="77777777" w:rsidTr="002D0440">
        <w:tc>
          <w:tcPr>
            <w:tcW w:w="2689" w:type="dxa"/>
          </w:tcPr>
          <w:p w14:paraId="213EF414" w14:textId="77777777" w:rsidR="002D0440" w:rsidRPr="00051361" w:rsidRDefault="002D0440" w:rsidP="00BB24A9">
            <w:pPr>
              <w:rPr>
                <w:rFonts w:ascii="Arial" w:hAnsi="Arial" w:cs="Arial"/>
                <w:sz w:val="16"/>
                <w:szCs w:val="16"/>
              </w:rPr>
            </w:pPr>
            <w:r w:rsidRPr="00051361">
              <w:rPr>
                <w:rFonts w:ascii="Arial" w:hAnsi="Arial" w:cs="Arial"/>
                <w:sz w:val="16"/>
                <w:szCs w:val="16"/>
              </w:rPr>
              <w:t>NZ</w:t>
            </w:r>
          </w:p>
        </w:tc>
        <w:tc>
          <w:tcPr>
            <w:tcW w:w="6662" w:type="dxa"/>
          </w:tcPr>
          <w:p w14:paraId="072665E1" w14:textId="77777777" w:rsidR="002D0440" w:rsidRPr="00051361" w:rsidRDefault="002D0440" w:rsidP="00BB24A9">
            <w:pPr>
              <w:rPr>
                <w:rFonts w:ascii="Arial" w:hAnsi="Arial" w:cs="Arial"/>
                <w:sz w:val="16"/>
                <w:szCs w:val="16"/>
              </w:rPr>
            </w:pPr>
            <w:r w:rsidRPr="00051361">
              <w:rPr>
                <w:rFonts w:ascii="Arial" w:hAnsi="Arial" w:cs="Arial"/>
                <w:sz w:val="16"/>
                <w:szCs w:val="16"/>
              </w:rPr>
              <w:t>Aotearoa New Zealand</w:t>
            </w:r>
          </w:p>
        </w:tc>
      </w:tr>
      <w:tr w:rsidR="002D0440" w:rsidRPr="009F6549" w14:paraId="53B2549F" w14:textId="77777777" w:rsidTr="002D0440">
        <w:tc>
          <w:tcPr>
            <w:tcW w:w="2689" w:type="dxa"/>
          </w:tcPr>
          <w:p w14:paraId="60EB0133" w14:textId="5933160C" w:rsidR="002D0440" w:rsidRPr="00051361" w:rsidRDefault="002D0440" w:rsidP="00E63757">
            <w:pPr>
              <w:rPr>
                <w:rFonts w:ascii="Arial" w:hAnsi="Arial" w:cs="Arial"/>
                <w:sz w:val="16"/>
                <w:szCs w:val="16"/>
              </w:rPr>
            </w:pPr>
            <w:r>
              <w:rPr>
                <w:rFonts w:ascii="Arial" w:hAnsi="Arial" w:cs="Arial"/>
                <w:sz w:val="16"/>
                <w:szCs w:val="16"/>
              </w:rPr>
              <w:t>NZSL</w:t>
            </w:r>
          </w:p>
        </w:tc>
        <w:tc>
          <w:tcPr>
            <w:tcW w:w="6662" w:type="dxa"/>
          </w:tcPr>
          <w:p w14:paraId="3299DCA4" w14:textId="5A062F48" w:rsidR="002D0440" w:rsidRPr="00051361" w:rsidRDefault="002D0440" w:rsidP="00E63757">
            <w:pPr>
              <w:rPr>
                <w:rFonts w:ascii="Arial" w:hAnsi="Arial" w:cs="Arial"/>
                <w:sz w:val="16"/>
                <w:szCs w:val="16"/>
              </w:rPr>
            </w:pPr>
            <w:r w:rsidRPr="002D0440">
              <w:rPr>
                <w:rFonts w:ascii="Arial" w:hAnsi="Arial" w:cs="Arial"/>
                <w:sz w:val="16"/>
                <w:szCs w:val="16"/>
              </w:rPr>
              <w:t>NZ sign language</w:t>
            </w:r>
          </w:p>
        </w:tc>
      </w:tr>
      <w:tr w:rsidR="00172BEE" w:rsidRPr="009F6549" w14:paraId="31D3757D" w14:textId="77777777" w:rsidTr="002D0440">
        <w:tc>
          <w:tcPr>
            <w:tcW w:w="2689" w:type="dxa"/>
          </w:tcPr>
          <w:p w14:paraId="677B49CD" w14:textId="502A3C32" w:rsidR="00172BEE" w:rsidRPr="00051361" w:rsidRDefault="00172BEE" w:rsidP="00E63757">
            <w:pPr>
              <w:rPr>
                <w:rFonts w:ascii="Arial" w:hAnsi="Arial" w:cs="Arial"/>
                <w:sz w:val="16"/>
                <w:szCs w:val="16"/>
              </w:rPr>
            </w:pPr>
            <w:r w:rsidRPr="00051361">
              <w:rPr>
                <w:rFonts w:ascii="Arial" w:hAnsi="Arial" w:cs="Arial"/>
                <w:sz w:val="16"/>
                <w:szCs w:val="16"/>
              </w:rPr>
              <w:t>OME</w:t>
            </w:r>
          </w:p>
        </w:tc>
        <w:tc>
          <w:tcPr>
            <w:tcW w:w="6662" w:type="dxa"/>
          </w:tcPr>
          <w:p w14:paraId="7FCB3594" w14:textId="47CBE834" w:rsidR="00172BEE" w:rsidRPr="00051361" w:rsidRDefault="00172BEE" w:rsidP="00E63757">
            <w:pPr>
              <w:rPr>
                <w:rFonts w:ascii="Arial" w:hAnsi="Arial" w:cs="Arial"/>
                <w:sz w:val="16"/>
                <w:szCs w:val="16"/>
              </w:rPr>
            </w:pPr>
            <w:r w:rsidRPr="00051361">
              <w:rPr>
                <w:rFonts w:ascii="Arial" w:hAnsi="Arial" w:cs="Arial"/>
                <w:sz w:val="16"/>
                <w:szCs w:val="16"/>
              </w:rPr>
              <w:t>Otitis media with effusion</w:t>
            </w:r>
          </w:p>
        </w:tc>
      </w:tr>
      <w:tr w:rsidR="00172BEE" w:rsidRPr="009F6549" w14:paraId="6798A63E" w14:textId="77777777" w:rsidTr="002D0440">
        <w:tc>
          <w:tcPr>
            <w:tcW w:w="2689" w:type="dxa"/>
          </w:tcPr>
          <w:p w14:paraId="400C3BE9" w14:textId="434A457C" w:rsidR="00172BEE" w:rsidRPr="00051361" w:rsidRDefault="009E7F3C" w:rsidP="00E63757">
            <w:pPr>
              <w:rPr>
                <w:rFonts w:ascii="Arial" w:hAnsi="Arial" w:cs="Arial"/>
                <w:sz w:val="16"/>
                <w:szCs w:val="16"/>
              </w:rPr>
            </w:pPr>
            <w:r w:rsidRPr="00051361">
              <w:rPr>
                <w:rFonts w:ascii="Arial" w:hAnsi="Arial" w:cs="Arial"/>
                <w:sz w:val="16"/>
                <w:szCs w:val="16"/>
              </w:rPr>
              <w:t>SLT</w:t>
            </w:r>
          </w:p>
        </w:tc>
        <w:tc>
          <w:tcPr>
            <w:tcW w:w="6662" w:type="dxa"/>
          </w:tcPr>
          <w:p w14:paraId="30632BEB" w14:textId="1BA8A269" w:rsidR="00172BEE" w:rsidRPr="00051361" w:rsidRDefault="00172BEE" w:rsidP="00E63757">
            <w:pPr>
              <w:rPr>
                <w:rFonts w:ascii="Arial" w:hAnsi="Arial" w:cs="Arial"/>
                <w:sz w:val="16"/>
                <w:szCs w:val="16"/>
              </w:rPr>
            </w:pPr>
            <w:r w:rsidRPr="00051361">
              <w:rPr>
                <w:rFonts w:ascii="Arial" w:hAnsi="Arial" w:cs="Arial"/>
                <w:sz w:val="16"/>
                <w:szCs w:val="16"/>
              </w:rPr>
              <w:t>Speech and language</w:t>
            </w:r>
            <w:r w:rsidR="009E7F3C" w:rsidRPr="00051361">
              <w:rPr>
                <w:rFonts w:ascii="Arial" w:hAnsi="Arial" w:cs="Arial"/>
                <w:sz w:val="16"/>
                <w:szCs w:val="16"/>
              </w:rPr>
              <w:t xml:space="preserve"> therapy</w:t>
            </w:r>
          </w:p>
        </w:tc>
      </w:tr>
      <w:tr w:rsidR="000716ED" w:rsidRPr="009F6549" w14:paraId="1FAD9459" w14:textId="77777777" w:rsidTr="002D0440">
        <w:tc>
          <w:tcPr>
            <w:tcW w:w="2689" w:type="dxa"/>
          </w:tcPr>
          <w:p w14:paraId="6A0943A4" w14:textId="4A77D3D9" w:rsidR="000716ED" w:rsidRPr="00051361" w:rsidRDefault="000903D5" w:rsidP="00E63757">
            <w:pPr>
              <w:rPr>
                <w:rFonts w:ascii="Arial" w:hAnsi="Arial" w:cs="Arial"/>
                <w:sz w:val="16"/>
                <w:szCs w:val="16"/>
              </w:rPr>
            </w:pPr>
            <w:r w:rsidRPr="00051361">
              <w:rPr>
                <w:rStyle w:val="normaltextrun"/>
                <w:rFonts w:ascii="Arial" w:hAnsi="Arial" w:cs="Arial"/>
                <w:sz w:val="16"/>
                <w:szCs w:val="16"/>
              </w:rPr>
              <w:t>UNHSEIP</w:t>
            </w:r>
          </w:p>
        </w:tc>
        <w:tc>
          <w:tcPr>
            <w:tcW w:w="6662" w:type="dxa"/>
          </w:tcPr>
          <w:p w14:paraId="0074E624" w14:textId="588D0F02" w:rsidR="000716ED" w:rsidRPr="00051361" w:rsidRDefault="000903D5" w:rsidP="00E63757">
            <w:pPr>
              <w:rPr>
                <w:rFonts w:ascii="Arial" w:hAnsi="Arial" w:cs="Arial"/>
                <w:sz w:val="16"/>
                <w:szCs w:val="16"/>
              </w:rPr>
            </w:pPr>
            <w:r w:rsidRPr="00051361">
              <w:rPr>
                <w:rFonts w:ascii="Arial" w:hAnsi="Arial" w:cs="Arial"/>
                <w:sz w:val="16"/>
                <w:szCs w:val="16"/>
              </w:rPr>
              <w:t xml:space="preserve">Universal </w:t>
            </w:r>
            <w:proofErr w:type="spellStart"/>
            <w:r w:rsidRPr="00051361">
              <w:rPr>
                <w:rFonts w:ascii="Arial" w:hAnsi="Arial" w:cs="Arial"/>
                <w:sz w:val="16"/>
                <w:szCs w:val="16"/>
              </w:rPr>
              <w:t>Newborn</w:t>
            </w:r>
            <w:proofErr w:type="spellEnd"/>
            <w:r w:rsidRPr="00051361">
              <w:rPr>
                <w:rFonts w:ascii="Arial" w:hAnsi="Arial" w:cs="Arial"/>
                <w:sz w:val="16"/>
                <w:szCs w:val="16"/>
              </w:rPr>
              <w:t xml:space="preserve"> Hearing Screening</w:t>
            </w:r>
            <w:r w:rsidR="00FF4772" w:rsidRPr="00051361">
              <w:rPr>
                <w:rFonts w:ascii="Arial" w:hAnsi="Arial" w:cs="Arial"/>
                <w:sz w:val="16"/>
                <w:szCs w:val="16"/>
              </w:rPr>
              <w:t xml:space="preserve"> and Early Intervention Programme</w:t>
            </w:r>
          </w:p>
        </w:tc>
      </w:tr>
      <w:tr w:rsidR="00A70611" w:rsidRPr="009F6549" w14:paraId="38136A28" w14:textId="77777777" w:rsidTr="002D0440">
        <w:tc>
          <w:tcPr>
            <w:tcW w:w="2689" w:type="dxa"/>
          </w:tcPr>
          <w:p w14:paraId="5FA2001E" w14:textId="6F12372B" w:rsidR="00A70611" w:rsidRPr="00051361" w:rsidRDefault="00A70611" w:rsidP="00E63757">
            <w:pPr>
              <w:rPr>
                <w:rStyle w:val="normaltextrun"/>
                <w:rFonts w:ascii="Arial" w:hAnsi="Arial" w:cs="Arial"/>
                <w:sz w:val="16"/>
                <w:szCs w:val="16"/>
              </w:rPr>
            </w:pPr>
            <w:r w:rsidRPr="00051361">
              <w:rPr>
                <w:rStyle w:val="normaltextrun"/>
                <w:rFonts w:ascii="Arial" w:hAnsi="Arial" w:cs="Arial"/>
                <w:sz w:val="16"/>
                <w:szCs w:val="16"/>
              </w:rPr>
              <w:t>WNB</w:t>
            </w:r>
          </w:p>
        </w:tc>
        <w:tc>
          <w:tcPr>
            <w:tcW w:w="6662" w:type="dxa"/>
          </w:tcPr>
          <w:p w14:paraId="64EB75CF" w14:textId="6E81A765" w:rsidR="00A70611" w:rsidRPr="00051361" w:rsidRDefault="00A70611" w:rsidP="00E63757">
            <w:pPr>
              <w:rPr>
                <w:rFonts w:ascii="Arial" w:hAnsi="Arial" w:cs="Arial"/>
                <w:sz w:val="16"/>
                <w:szCs w:val="16"/>
              </w:rPr>
            </w:pPr>
            <w:r w:rsidRPr="00051361">
              <w:rPr>
                <w:rFonts w:ascii="Arial" w:hAnsi="Arial" w:cs="Arial"/>
                <w:sz w:val="16"/>
                <w:szCs w:val="16"/>
              </w:rPr>
              <w:t>Was not brought</w:t>
            </w:r>
          </w:p>
        </w:tc>
      </w:tr>
    </w:tbl>
    <w:p w14:paraId="14D97F2A" w14:textId="77777777" w:rsidR="00C33C75" w:rsidRDefault="00C33C75" w:rsidP="00C33C75">
      <w:pPr>
        <w:pStyle w:val="NoSpacing"/>
      </w:pPr>
    </w:p>
    <w:p w14:paraId="7952EC8A" w14:textId="77777777" w:rsidR="00C33C75" w:rsidRDefault="00C33C75">
      <w:pPr>
        <w:suppressAutoHyphens w:val="0"/>
        <w:spacing w:before="0" w:after="200" w:line="240" w:lineRule="auto"/>
        <w:jc w:val="left"/>
        <w:rPr>
          <w:rFonts w:ascii="Arial" w:eastAsiaTheme="majorEastAsia" w:hAnsi="Arial" w:cs="Arial"/>
          <w:b/>
          <w:bCs/>
          <w:color w:val="215868" w:themeColor="accent5" w:themeShade="80"/>
          <w:sz w:val="36"/>
          <w:szCs w:val="44"/>
          <w:lang w:eastAsia="en-US"/>
        </w:rPr>
      </w:pPr>
      <w:r>
        <w:br w:type="page"/>
      </w:r>
    </w:p>
    <w:p w14:paraId="01A24552" w14:textId="0272EC83" w:rsidR="00FD0441" w:rsidRDefault="00FD0441" w:rsidP="009F6549">
      <w:pPr>
        <w:pStyle w:val="Heading1"/>
      </w:pPr>
      <w:bookmarkStart w:id="1" w:name="_Toc97746701"/>
      <w:r w:rsidRPr="009F6549">
        <w:lastRenderedPageBreak/>
        <w:t>Glossary</w:t>
      </w:r>
      <w:r w:rsidR="00E5478F" w:rsidRPr="009F6549">
        <w:t xml:space="preserve">: </w:t>
      </w:r>
      <w:proofErr w:type="spellStart"/>
      <w:r w:rsidR="00E5478F" w:rsidRPr="009F6549">
        <w:t>Kuputaka</w:t>
      </w:r>
      <w:bookmarkEnd w:id="1"/>
      <w:proofErr w:type="spellEnd"/>
    </w:p>
    <w:p w14:paraId="0DE81A23" w14:textId="77777777" w:rsidR="00D21A95" w:rsidRPr="00D21A95" w:rsidRDefault="00D21A95" w:rsidP="00D21A95">
      <w:pPr>
        <w:pStyle w:val="NoSpacing"/>
      </w:pPr>
    </w:p>
    <w:tbl>
      <w:tblPr>
        <w:tblStyle w:val="TableGrid"/>
        <w:tblW w:w="9351" w:type="dxa"/>
        <w:tblLook w:val="04A0" w:firstRow="1" w:lastRow="0" w:firstColumn="1" w:lastColumn="0" w:noHBand="0" w:noVBand="1"/>
      </w:tblPr>
      <w:tblGrid>
        <w:gridCol w:w="2689"/>
        <w:gridCol w:w="6662"/>
      </w:tblGrid>
      <w:tr w:rsidR="00E5478F" w:rsidRPr="009F6549" w14:paraId="182E7932" w14:textId="77777777" w:rsidTr="002D0440">
        <w:tc>
          <w:tcPr>
            <w:tcW w:w="2689" w:type="dxa"/>
          </w:tcPr>
          <w:p w14:paraId="22DBDBD1" w14:textId="53C9772A" w:rsidR="00E5478F" w:rsidRPr="00051361" w:rsidRDefault="00E5478F" w:rsidP="00E63757">
            <w:pPr>
              <w:rPr>
                <w:rFonts w:ascii="Arial" w:hAnsi="Arial" w:cs="Arial"/>
                <w:sz w:val="16"/>
                <w:szCs w:val="16"/>
              </w:rPr>
            </w:pPr>
            <w:r w:rsidRPr="00051361">
              <w:rPr>
                <w:rFonts w:ascii="Arial" w:hAnsi="Arial" w:cs="Arial"/>
                <w:sz w:val="16"/>
                <w:szCs w:val="16"/>
              </w:rPr>
              <w:t>Aotearoa</w:t>
            </w:r>
          </w:p>
        </w:tc>
        <w:tc>
          <w:tcPr>
            <w:tcW w:w="6662" w:type="dxa"/>
          </w:tcPr>
          <w:p w14:paraId="678C9B4B" w14:textId="72ED7B4B" w:rsidR="00E5478F" w:rsidRPr="00051361" w:rsidRDefault="00E5478F" w:rsidP="00E63757">
            <w:pPr>
              <w:rPr>
                <w:rFonts w:ascii="Arial" w:hAnsi="Arial" w:cs="Arial"/>
                <w:sz w:val="16"/>
                <w:szCs w:val="16"/>
              </w:rPr>
            </w:pPr>
            <w:r w:rsidRPr="00051361">
              <w:rPr>
                <w:rFonts w:ascii="Arial" w:hAnsi="Arial" w:cs="Arial"/>
                <w:sz w:val="16"/>
                <w:szCs w:val="16"/>
              </w:rPr>
              <w:t>New Zealand</w:t>
            </w:r>
          </w:p>
        </w:tc>
      </w:tr>
      <w:tr w:rsidR="002D6AD7" w:rsidRPr="009F6549" w14:paraId="6199C087" w14:textId="77777777" w:rsidTr="002D0440">
        <w:tc>
          <w:tcPr>
            <w:tcW w:w="2689" w:type="dxa"/>
          </w:tcPr>
          <w:p w14:paraId="750115E7" w14:textId="47523FEB" w:rsidR="002D6AD7" w:rsidRDefault="002D6AD7" w:rsidP="00E63757">
            <w:pPr>
              <w:rPr>
                <w:rFonts w:ascii="Arial" w:hAnsi="Arial" w:cs="Arial"/>
                <w:sz w:val="16"/>
                <w:szCs w:val="16"/>
              </w:rPr>
            </w:pPr>
            <w:r>
              <w:rPr>
                <w:rFonts w:ascii="Arial" w:hAnsi="Arial" w:cs="Arial"/>
                <w:sz w:val="16"/>
                <w:szCs w:val="16"/>
              </w:rPr>
              <w:t>Hauora</w:t>
            </w:r>
          </w:p>
        </w:tc>
        <w:tc>
          <w:tcPr>
            <w:tcW w:w="6662" w:type="dxa"/>
          </w:tcPr>
          <w:p w14:paraId="45B23B4D" w14:textId="3EDCBAC2" w:rsidR="002D6AD7" w:rsidRPr="00051361" w:rsidRDefault="002D6AD7" w:rsidP="00E63757">
            <w:pPr>
              <w:rPr>
                <w:rFonts w:ascii="Arial" w:hAnsi="Arial" w:cs="Arial"/>
                <w:sz w:val="16"/>
                <w:szCs w:val="16"/>
              </w:rPr>
            </w:pPr>
            <w:r>
              <w:rPr>
                <w:rFonts w:ascii="Arial" w:hAnsi="Arial" w:cs="Arial"/>
                <w:sz w:val="16"/>
                <w:szCs w:val="16"/>
              </w:rPr>
              <w:t>Health and wellbeing</w:t>
            </w:r>
          </w:p>
        </w:tc>
      </w:tr>
      <w:tr w:rsidR="002D6AD7" w:rsidRPr="009F6549" w14:paraId="7168D61C" w14:textId="77777777" w:rsidTr="002D0440">
        <w:tc>
          <w:tcPr>
            <w:tcW w:w="2689" w:type="dxa"/>
          </w:tcPr>
          <w:p w14:paraId="54309E0A" w14:textId="3D07219F" w:rsidR="002D6AD7" w:rsidRPr="00051361" w:rsidRDefault="002D6AD7" w:rsidP="00E63757">
            <w:pPr>
              <w:rPr>
                <w:rFonts w:ascii="Arial" w:hAnsi="Arial" w:cs="Arial"/>
                <w:sz w:val="16"/>
                <w:szCs w:val="16"/>
              </w:rPr>
            </w:pPr>
            <w:proofErr w:type="spellStart"/>
            <w:r>
              <w:rPr>
                <w:rFonts w:ascii="Arial" w:hAnsi="Arial" w:cs="Arial"/>
                <w:sz w:val="16"/>
                <w:szCs w:val="16"/>
              </w:rPr>
              <w:t>Kaimahi</w:t>
            </w:r>
            <w:proofErr w:type="spellEnd"/>
          </w:p>
        </w:tc>
        <w:tc>
          <w:tcPr>
            <w:tcW w:w="6662" w:type="dxa"/>
          </w:tcPr>
          <w:p w14:paraId="682BBFC5" w14:textId="05DCFE41" w:rsidR="002D6AD7" w:rsidRPr="00051361" w:rsidRDefault="002D6AD7" w:rsidP="00E63757">
            <w:pPr>
              <w:rPr>
                <w:rFonts w:ascii="Arial" w:hAnsi="Arial" w:cs="Arial"/>
                <w:sz w:val="16"/>
                <w:szCs w:val="16"/>
              </w:rPr>
            </w:pPr>
            <w:r>
              <w:rPr>
                <w:rFonts w:ascii="Arial" w:hAnsi="Arial" w:cs="Arial"/>
                <w:sz w:val="16"/>
                <w:szCs w:val="16"/>
              </w:rPr>
              <w:t>Worker</w:t>
            </w:r>
          </w:p>
        </w:tc>
      </w:tr>
      <w:tr w:rsidR="00B6796C" w:rsidRPr="009F6549" w14:paraId="456DA3D1" w14:textId="77777777" w:rsidTr="002D0440">
        <w:tc>
          <w:tcPr>
            <w:tcW w:w="2689" w:type="dxa"/>
          </w:tcPr>
          <w:p w14:paraId="677BFD10" w14:textId="78FF36B4" w:rsidR="00B6796C" w:rsidRPr="00051361" w:rsidRDefault="00B6796C" w:rsidP="00E63757">
            <w:pPr>
              <w:rPr>
                <w:rFonts w:ascii="Arial" w:hAnsi="Arial" w:cs="Arial"/>
                <w:sz w:val="16"/>
                <w:szCs w:val="16"/>
              </w:rPr>
            </w:pPr>
            <w:r w:rsidRPr="00051361">
              <w:rPr>
                <w:rFonts w:ascii="Arial" w:hAnsi="Arial" w:cs="Arial"/>
                <w:sz w:val="16"/>
                <w:szCs w:val="16"/>
              </w:rPr>
              <w:t>Karakia</w:t>
            </w:r>
          </w:p>
        </w:tc>
        <w:tc>
          <w:tcPr>
            <w:tcW w:w="6662" w:type="dxa"/>
          </w:tcPr>
          <w:p w14:paraId="1AA84BB8" w14:textId="58C6B3C6" w:rsidR="00B6796C" w:rsidRPr="00051361" w:rsidRDefault="00B6796C" w:rsidP="00E63757">
            <w:pPr>
              <w:rPr>
                <w:rFonts w:ascii="Arial" w:hAnsi="Arial" w:cs="Arial"/>
                <w:sz w:val="16"/>
                <w:szCs w:val="16"/>
              </w:rPr>
            </w:pPr>
            <w:r w:rsidRPr="00051361">
              <w:rPr>
                <w:rFonts w:ascii="Arial" w:hAnsi="Arial" w:cs="Arial"/>
                <w:sz w:val="16"/>
                <w:szCs w:val="16"/>
              </w:rPr>
              <w:t>Prayer</w:t>
            </w:r>
          </w:p>
        </w:tc>
      </w:tr>
      <w:tr w:rsidR="003613FB" w:rsidRPr="009F6549" w14:paraId="62DCA9A7" w14:textId="77777777" w:rsidTr="002D0440">
        <w:tc>
          <w:tcPr>
            <w:tcW w:w="2689" w:type="dxa"/>
          </w:tcPr>
          <w:p w14:paraId="02AFD990" w14:textId="3E08CAF9" w:rsidR="003613FB" w:rsidRPr="00051361" w:rsidRDefault="003613FB" w:rsidP="00E63757">
            <w:pPr>
              <w:rPr>
                <w:rFonts w:ascii="Arial" w:hAnsi="Arial" w:cs="Arial"/>
                <w:sz w:val="16"/>
                <w:szCs w:val="16"/>
              </w:rPr>
            </w:pPr>
            <w:r w:rsidRPr="00051361">
              <w:rPr>
                <w:rFonts w:ascii="Arial" w:hAnsi="Arial" w:cs="Arial"/>
                <w:sz w:val="16"/>
                <w:szCs w:val="16"/>
              </w:rPr>
              <w:t>Kaupapa</w:t>
            </w:r>
          </w:p>
        </w:tc>
        <w:tc>
          <w:tcPr>
            <w:tcW w:w="6662" w:type="dxa"/>
          </w:tcPr>
          <w:p w14:paraId="2F3A18F8" w14:textId="68CC5B4E" w:rsidR="003613FB" w:rsidRPr="00051361" w:rsidRDefault="002D6AD7" w:rsidP="00E63757">
            <w:pPr>
              <w:rPr>
                <w:rFonts w:ascii="Arial" w:hAnsi="Arial" w:cs="Arial"/>
                <w:sz w:val="16"/>
                <w:szCs w:val="16"/>
              </w:rPr>
            </w:pPr>
            <w:r>
              <w:rPr>
                <w:rFonts w:ascii="Arial" w:hAnsi="Arial" w:cs="Arial"/>
                <w:sz w:val="16"/>
                <w:szCs w:val="16"/>
              </w:rPr>
              <w:t>A</w:t>
            </w:r>
            <w:r w:rsidR="003613FB" w:rsidRPr="00051361">
              <w:rPr>
                <w:rFonts w:ascii="Arial" w:hAnsi="Arial" w:cs="Arial"/>
                <w:sz w:val="16"/>
                <w:szCs w:val="16"/>
              </w:rPr>
              <w:t>ttending to the main purpose of the encounter or collective vision</w:t>
            </w:r>
          </w:p>
        </w:tc>
      </w:tr>
      <w:tr w:rsidR="00B6796C" w:rsidRPr="009F6549" w14:paraId="0FF478E6" w14:textId="77777777" w:rsidTr="002D0440">
        <w:tc>
          <w:tcPr>
            <w:tcW w:w="2689" w:type="dxa"/>
          </w:tcPr>
          <w:p w14:paraId="7D024312" w14:textId="46F28E99" w:rsidR="00B6796C" w:rsidRPr="00051361" w:rsidRDefault="00B6796C" w:rsidP="00E63757">
            <w:pPr>
              <w:rPr>
                <w:rFonts w:ascii="Arial" w:hAnsi="Arial" w:cs="Arial"/>
                <w:sz w:val="16"/>
                <w:szCs w:val="16"/>
              </w:rPr>
            </w:pPr>
            <w:proofErr w:type="spellStart"/>
            <w:r w:rsidRPr="00051361">
              <w:rPr>
                <w:rFonts w:ascii="Arial" w:hAnsi="Arial" w:cs="Arial"/>
                <w:sz w:val="16"/>
                <w:szCs w:val="16"/>
              </w:rPr>
              <w:t>Kōrero</w:t>
            </w:r>
            <w:proofErr w:type="spellEnd"/>
          </w:p>
        </w:tc>
        <w:tc>
          <w:tcPr>
            <w:tcW w:w="6662" w:type="dxa"/>
          </w:tcPr>
          <w:p w14:paraId="5AD3F1EA" w14:textId="30B146AC" w:rsidR="00B6796C" w:rsidRPr="00051361" w:rsidRDefault="00B6796C" w:rsidP="00E63757">
            <w:pPr>
              <w:rPr>
                <w:rFonts w:ascii="Arial" w:hAnsi="Arial" w:cs="Arial"/>
                <w:sz w:val="16"/>
                <w:szCs w:val="16"/>
              </w:rPr>
            </w:pPr>
            <w:r w:rsidRPr="00051361">
              <w:rPr>
                <w:rFonts w:ascii="Arial" w:hAnsi="Arial" w:cs="Arial"/>
                <w:sz w:val="16"/>
                <w:szCs w:val="16"/>
              </w:rPr>
              <w:t>Speak</w:t>
            </w:r>
          </w:p>
        </w:tc>
      </w:tr>
      <w:tr w:rsidR="00E5478F" w:rsidRPr="009F6549" w14:paraId="03FC4DBD" w14:textId="77777777" w:rsidTr="002D0440">
        <w:tc>
          <w:tcPr>
            <w:tcW w:w="2689" w:type="dxa"/>
          </w:tcPr>
          <w:p w14:paraId="49EC2AB0" w14:textId="1B9FE1D0" w:rsidR="00E5478F" w:rsidRPr="00051361" w:rsidRDefault="00E5478F" w:rsidP="00E63757">
            <w:pPr>
              <w:rPr>
                <w:rFonts w:ascii="Arial" w:hAnsi="Arial" w:cs="Arial"/>
                <w:sz w:val="16"/>
                <w:szCs w:val="16"/>
              </w:rPr>
            </w:pPr>
            <w:r w:rsidRPr="00051361">
              <w:rPr>
                <w:rFonts w:ascii="Arial" w:hAnsi="Arial" w:cs="Arial"/>
                <w:sz w:val="16"/>
                <w:szCs w:val="16"/>
              </w:rPr>
              <w:t>Māori</w:t>
            </w:r>
          </w:p>
        </w:tc>
        <w:tc>
          <w:tcPr>
            <w:tcW w:w="6662" w:type="dxa"/>
          </w:tcPr>
          <w:p w14:paraId="042E6C45" w14:textId="5FA69BE3" w:rsidR="00E5478F" w:rsidRPr="00051361" w:rsidRDefault="00E5478F" w:rsidP="00E63757">
            <w:pPr>
              <w:rPr>
                <w:rFonts w:ascii="Arial" w:hAnsi="Arial" w:cs="Arial"/>
                <w:sz w:val="16"/>
                <w:szCs w:val="16"/>
              </w:rPr>
            </w:pPr>
            <w:r w:rsidRPr="00051361">
              <w:rPr>
                <w:rFonts w:ascii="Arial" w:hAnsi="Arial" w:cs="Arial"/>
                <w:sz w:val="16"/>
                <w:szCs w:val="16"/>
              </w:rPr>
              <w:t>Indigenous peoples of Aotearoa New Zealand</w:t>
            </w:r>
          </w:p>
        </w:tc>
      </w:tr>
      <w:tr w:rsidR="00B6796C" w:rsidRPr="009F6549" w14:paraId="75C487A6" w14:textId="77777777" w:rsidTr="002D0440">
        <w:tc>
          <w:tcPr>
            <w:tcW w:w="2689" w:type="dxa"/>
          </w:tcPr>
          <w:p w14:paraId="4CE0E6A1" w14:textId="615987A4" w:rsidR="00B6796C" w:rsidRPr="00051361" w:rsidRDefault="00B6796C" w:rsidP="00E63757">
            <w:pPr>
              <w:rPr>
                <w:rFonts w:ascii="Arial" w:hAnsi="Arial" w:cs="Arial"/>
                <w:sz w:val="16"/>
                <w:szCs w:val="16"/>
              </w:rPr>
            </w:pPr>
            <w:r w:rsidRPr="00051361">
              <w:rPr>
                <w:rFonts w:ascii="Arial" w:hAnsi="Arial" w:cs="Arial"/>
                <w:sz w:val="16"/>
                <w:szCs w:val="16"/>
              </w:rPr>
              <w:t xml:space="preserve">Mihi </w:t>
            </w:r>
            <w:proofErr w:type="spellStart"/>
            <w:r w:rsidRPr="00051361">
              <w:rPr>
                <w:rFonts w:ascii="Arial" w:hAnsi="Arial" w:cs="Arial"/>
                <w:sz w:val="16"/>
                <w:szCs w:val="16"/>
              </w:rPr>
              <w:t>whakatau</w:t>
            </w:r>
            <w:proofErr w:type="spellEnd"/>
          </w:p>
        </w:tc>
        <w:tc>
          <w:tcPr>
            <w:tcW w:w="6662" w:type="dxa"/>
          </w:tcPr>
          <w:p w14:paraId="6AFC8D45" w14:textId="4AFCC21D" w:rsidR="00B6796C" w:rsidRPr="00051361" w:rsidRDefault="00B6796C" w:rsidP="00E63757">
            <w:pPr>
              <w:rPr>
                <w:rFonts w:ascii="Arial" w:hAnsi="Arial" w:cs="Arial"/>
                <w:sz w:val="16"/>
                <w:szCs w:val="16"/>
              </w:rPr>
            </w:pPr>
            <w:r w:rsidRPr="00051361">
              <w:rPr>
                <w:rFonts w:ascii="Arial" w:hAnsi="Arial" w:cs="Arial"/>
                <w:sz w:val="16"/>
                <w:szCs w:val="16"/>
              </w:rPr>
              <w:t>Introduction</w:t>
            </w:r>
          </w:p>
        </w:tc>
      </w:tr>
      <w:tr w:rsidR="00343BE2" w:rsidRPr="009F6549" w14:paraId="06041535" w14:textId="77777777" w:rsidTr="002D0440">
        <w:tc>
          <w:tcPr>
            <w:tcW w:w="2689" w:type="dxa"/>
          </w:tcPr>
          <w:p w14:paraId="2C56CF52" w14:textId="77D312BF" w:rsidR="00343BE2" w:rsidRPr="00051361" w:rsidRDefault="00343BE2" w:rsidP="00E63757">
            <w:pPr>
              <w:rPr>
                <w:rFonts w:ascii="Arial" w:hAnsi="Arial" w:cs="Arial"/>
                <w:sz w:val="16"/>
                <w:szCs w:val="16"/>
              </w:rPr>
            </w:pPr>
            <w:proofErr w:type="spellStart"/>
            <w:r w:rsidRPr="00051361">
              <w:rPr>
                <w:rFonts w:ascii="Arial" w:hAnsi="Arial" w:cs="Arial"/>
                <w:sz w:val="16"/>
                <w:szCs w:val="16"/>
              </w:rPr>
              <w:t>Pākehā</w:t>
            </w:r>
            <w:proofErr w:type="spellEnd"/>
          </w:p>
        </w:tc>
        <w:tc>
          <w:tcPr>
            <w:tcW w:w="6662" w:type="dxa"/>
          </w:tcPr>
          <w:p w14:paraId="195C53B5" w14:textId="0123BAE3" w:rsidR="00343BE2" w:rsidRPr="00051361" w:rsidRDefault="00B6796C" w:rsidP="00E63757">
            <w:pPr>
              <w:rPr>
                <w:rFonts w:ascii="Arial" w:hAnsi="Arial" w:cs="Arial"/>
                <w:sz w:val="16"/>
                <w:szCs w:val="16"/>
              </w:rPr>
            </w:pPr>
            <w:r w:rsidRPr="00051361">
              <w:rPr>
                <w:rFonts w:ascii="Arial" w:hAnsi="Arial" w:cs="Arial"/>
                <w:sz w:val="16"/>
                <w:szCs w:val="16"/>
              </w:rPr>
              <w:t>New Zealander of European descent</w:t>
            </w:r>
          </w:p>
        </w:tc>
      </w:tr>
      <w:tr w:rsidR="00E5478F" w:rsidRPr="009F6549" w14:paraId="666647C8" w14:textId="77777777" w:rsidTr="002D0440">
        <w:tc>
          <w:tcPr>
            <w:tcW w:w="2689" w:type="dxa"/>
          </w:tcPr>
          <w:p w14:paraId="013F07C2" w14:textId="15B73D91" w:rsidR="00E5478F" w:rsidRPr="00051361" w:rsidRDefault="00E5478F" w:rsidP="00E63757">
            <w:pPr>
              <w:rPr>
                <w:rFonts w:ascii="Arial" w:hAnsi="Arial" w:cs="Arial"/>
                <w:sz w:val="16"/>
                <w:szCs w:val="16"/>
              </w:rPr>
            </w:pPr>
            <w:r w:rsidRPr="00051361">
              <w:rPr>
                <w:rFonts w:ascii="Arial" w:hAnsi="Arial" w:cs="Arial"/>
                <w:sz w:val="16"/>
                <w:szCs w:val="16"/>
              </w:rPr>
              <w:t>Tamariki</w:t>
            </w:r>
          </w:p>
        </w:tc>
        <w:tc>
          <w:tcPr>
            <w:tcW w:w="6662" w:type="dxa"/>
          </w:tcPr>
          <w:p w14:paraId="6A194483" w14:textId="31C19EF2" w:rsidR="00E5478F" w:rsidRPr="00051361" w:rsidRDefault="00E5478F" w:rsidP="00E63757">
            <w:pPr>
              <w:rPr>
                <w:rFonts w:ascii="Arial" w:hAnsi="Arial" w:cs="Arial"/>
                <w:sz w:val="16"/>
                <w:szCs w:val="16"/>
              </w:rPr>
            </w:pPr>
            <w:r w:rsidRPr="00051361">
              <w:rPr>
                <w:rFonts w:ascii="Arial" w:hAnsi="Arial" w:cs="Arial"/>
                <w:sz w:val="16"/>
                <w:szCs w:val="16"/>
              </w:rPr>
              <w:t>Children</w:t>
            </w:r>
          </w:p>
        </w:tc>
      </w:tr>
      <w:tr w:rsidR="00C33C75" w:rsidRPr="009F6549" w14:paraId="3194D434" w14:textId="77777777" w:rsidTr="002D0440">
        <w:tc>
          <w:tcPr>
            <w:tcW w:w="2689" w:type="dxa"/>
          </w:tcPr>
          <w:p w14:paraId="2BAA96FF" w14:textId="0106433D" w:rsidR="00C33C75" w:rsidRPr="00051361" w:rsidRDefault="00C33C75" w:rsidP="00E63757">
            <w:pPr>
              <w:rPr>
                <w:rFonts w:ascii="Arial" w:hAnsi="Arial" w:cs="Arial"/>
                <w:sz w:val="16"/>
                <w:szCs w:val="16"/>
              </w:rPr>
            </w:pPr>
            <w:r>
              <w:rPr>
                <w:rFonts w:ascii="Arial" w:hAnsi="Arial" w:cs="Arial"/>
                <w:sz w:val="16"/>
                <w:szCs w:val="16"/>
              </w:rPr>
              <w:t xml:space="preserve">Te </w:t>
            </w:r>
            <w:proofErr w:type="spellStart"/>
            <w:r>
              <w:rPr>
                <w:rFonts w:ascii="Arial" w:hAnsi="Arial" w:cs="Arial"/>
                <w:sz w:val="16"/>
                <w:szCs w:val="16"/>
              </w:rPr>
              <w:t>Reo</w:t>
            </w:r>
            <w:proofErr w:type="spellEnd"/>
            <w:r>
              <w:rPr>
                <w:rFonts w:ascii="Arial" w:hAnsi="Arial" w:cs="Arial"/>
                <w:sz w:val="16"/>
                <w:szCs w:val="16"/>
              </w:rPr>
              <w:t xml:space="preserve"> Māori</w:t>
            </w:r>
          </w:p>
        </w:tc>
        <w:tc>
          <w:tcPr>
            <w:tcW w:w="6662" w:type="dxa"/>
          </w:tcPr>
          <w:p w14:paraId="4A6F797F" w14:textId="07E41AB7" w:rsidR="00C33C75" w:rsidRPr="00051361" w:rsidRDefault="00C33C75" w:rsidP="00E63757">
            <w:pPr>
              <w:rPr>
                <w:rFonts w:ascii="Arial" w:hAnsi="Arial" w:cs="Arial"/>
                <w:sz w:val="16"/>
                <w:szCs w:val="16"/>
                <w:lang w:val="mi-NZ"/>
              </w:rPr>
            </w:pPr>
            <w:r>
              <w:rPr>
                <w:rFonts w:ascii="Arial" w:hAnsi="Arial" w:cs="Arial"/>
                <w:sz w:val="16"/>
                <w:szCs w:val="16"/>
                <w:lang w:val="mi-NZ"/>
              </w:rPr>
              <w:t>Māori language</w:t>
            </w:r>
          </w:p>
        </w:tc>
      </w:tr>
      <w:tr w:rsidR="00C33C75" w:rsidRPr="009F6549" w14:paraId="61E817A4" w14:textId="77777777" w:rsidTr="002D0440">
        <w:tc>
          <w:tcPr>
            <w:tcW w:w="2689" w:type="dxa"/>
          </w:tcPr>
          <w:p w14:paraId="5B48D58D" w14:textId="10A07A2C" w:rsidR="00C33C75" w:rsidRDefault="00C33C75" w:rsidP="00E63757">
            <w:pPr>
              <w:rPr>
                <w:rFonts w:ascii="Arial" w:hAnsi="Arial" w:cs="Arial"/>
                <w:sz w:val="16"/>
                <w:szCs w:val="16"/>
              </w:rPr>
            </w:pPr>
            <w:proofErr w:type="spellStart"/>
            <w:r>
              <w:rPr>
                <w:rFonts w:ascii="Arial" w:hAnsi="Arial" w:cs="Arial"/>
                <w:sz w:val="16"/>
                <w:szCs w:val="16"/>
              </w:rPr>
              <w:t>Teina</w:t>
            </w:r>
            <w:proofErr w:type="spellEnd"/>
          </w:p>
        </w:tc>
        <w:tc>
          <w:tcPr>
            <w:tcW w:w="6662" w:type="dxa"/>
          </w:tcPr>
          <w:p w14:paraId="14357577" w14:textId="31971C0D" w:rsidR="00C33C75" w:rsidRDefault="00C33C75" w:rsidP="00C33C75">
            <w:pPr>
              <w:rPr>
                <w:rFonts w:ascii="Arial" w:hAnsi="Arial" w:cs="Arial"/>
                <w:sz w:val="16"/>
                <w:szCs w:val="16"/>
                <w:lang w:val="mi-NZ"/>
              </w:rPr>
            </w:pPr>
            <w:r>
              <w:rPr>
                <w:rFonts w:ascii="Arial" w:hAnsi="Arial" w:cs="Arial"/>
                <w:sz w:val="16"/>
                <w:szCs w:val="16"/>
                <w:lang w:val="mi-NZ"/>
              </w:rPr>
              <w:t>Younger sibling</w:t>
            </w:r>
          </w:p>
        </w:tc>
      </w:tr>
      <w:tr w:rsidR="00C33C75" w:rsidRPr="009F6549" w14:paraId="4DB2F59A" w14:textId="77777777" w:rsidTr="002D0440">
        <w:tc>
          <w:tcPr>
            <w:tcW w:w="2689" w:type="dxa"/>
          </w:tcPr>
          <w:p w14:paraId="2163EFB9" w14:textId="756B92E0" w:rsidR="00C33C75" w:rsidRDefault="00C33C75" w:rsidP="00E63757">
            <w:pPr>
              <w:rPr>
                <w:rFonts w:ascii="Arial" w:hAnsi="Arial" w:cs="Arial"/>
                <w:sz w:val="16"/>
                <w:szCs w:val="16"/>
              </w:rPr>
            </w:pPr>
            <w:proofErr w:type="spellStart"/>
            <w:r>
              <w:rPr>
                <w:rFonts w:ascii="Arial" w:hAnsi="Arial" w:cs="Arial"/>
                <w:sz w:val="16"/>
                <w:szCs w:val="16"/>
              </w:rPr>
              <w:t>Tuakana</w:t>
            </w:r>
            <w:proofErr w:type="spellEnd"/>
          </w:p>
        </w:tc>
        <w:tc>
          <w:tcPr>
            <w:tcW w:w="6662" w:type="dxa"/>
          </w:tcPr>
          <w:p w14:paraId="11F06081" w14:textId="010D4873" w:rsidR="00C33C75" w:rsidRDefault="00C33C75" w:rsidP="00C33C75">
            <w:pPr>
              <w:rPr>
                <w:rFonts w:ascii="Arial" w:hAnsi="Arial" w:cs="Arial"/>
                <w:sz w:val="16"/>
                <w:szCs w:val="16"/>
                <w:lang w:val="mi-NZ"/>
              </w:rPr>
            </w:pPr>
            <w:r>
              <w:rPr>
                <w:rFonts w:ascii="Arial" w:hAnsi="Arial" w:cs="Arial"/>
                <w:sz w:val="16"/>
                <w:szCs w:val="16"/>
                <w:lang w:val="mi-NZ"/>
              </w:rPr>
              <w:t>Older sibling</w:t>
            </w:r>
          </w:p>
        </w:tc>
      </w:tr>
      <w:tr w:rsidR="00C33C75" w:rsidRPr="009F6549" w14:paraId="7E1D6530" w14:textId="77777777" w:rsidTr="002D0440">
        <w:tc>
          <w:tcPr>
            <w:tcW w:w="2689" w:type="dxa"/>
          </w:tcPr>
          <w:p w14:paraId="2820C72C" w14:textId="349A8DAE" w:rsidR="00C33C75" w:rsidRPr="00051361" w:rsidRDefault="00C33C75" w:rsidP="00E63757">
            <w:pPr>
              <w:rPr>
                <w:rFonts w:ascii="Arial" w:hAnsi="Arial" w:cs="Arial"/>
                <w:sz w:val="16"/>
                <w:szCs w:val="16"/>
              </w:rPr>
            </w:pPr>
            <w:proofErr w:type="spellStart"/>
            <w:r>
              <w:rPr>
                <w:rFonts w:ascii="Arial" w:hAnsi="Arial" w:cs="Arial"/>
                <w:sz w:val="16"/>
                <w:szCs w:val="16"/>
              </w:rPr>
              <w:t>Tuakana-Teina</w:t>
            </w:r>
            <w:proofErr w:type="spellEnd"/>
          </w:p>
        </w:tc>
        <w:tc>
          <w:tcPr>
            <w:tcW w:w="6662" w:type="dxa"/>
          </w:tcPr>
          <w:p w14:paraId="0C85A526" w14:textId="332E1C9B" w:rsidR="00C33C75" w:rsidRPr="00051361" w:rsidRDefault="00C33C75" w:rsidP="00C33C75">
            <w:pPr>
              <w:rPr>
                <w:rFonts w:ascii="Arial" w:hAnsi="Arial" w:cs="Arial"/>
                <w:sz w:val="16"/>
                <w:szCs w:val="16"/>
                <w:lang w:val="mi-NZ"/>
              </w:rPr>
            </w:pPr>
            <w:r>
              <w:rPr>
                <w:rFonts w:ascii="Arial" w:hAnsi="Arial" w:cs="Arial"/>
                <w:sz w:val="16"/>
                <w:szCs w:val="16"/>
                <w:lang w:val="mi-NZ"/>
              </w:rPr>
              <w:t>R</w:t>
            </w:r>
            <w:r w:rsidRPr="00C33C75">
              <w:rPr>
                <w:rFonts w:ascii="Arial" w:hAnsi="Arial" w:cs="Arial"/>
                <w:sz w:val="16"/>
                <w:szCs w:val="16"/>
                <w:lang w:val="mi-NZ"/>
              </w:rPr>
              <w:t xml:space="preserve">efers to the relationship between </w:t>
            </w:r>
            <w:r>
              <w:rPr>
                <w:rFonts w:ascii="Arial" w:hAnsi="Arial" w:cs="Arial"/>
                <w:sz w:val="16"/>
                <w:szCs w:val="16"/>
                <w:lang w:val="mi-NZ"/>
              </w:rPr>
              <w:t>tuakana and teina.</w:t>
            </w:r>
            <w:r w:rsidRPr="00C33C75">
              <w:rPr>
                <w:rFonts w:ascii="Arial" w:hAnsi="Arial" w:cs="Arial"/>
                <w:sz w:val="16"/>
                <w:szCs w:val="16"/>
                <w:lang w:val="mi-NZ"/>
              </w:rPr>
              <w:t xml:space="preserve"> The meaning is literally “older sibling-younger sibling”. Traditionally, it is specific to teaching and learning in the context of Māori. </w:t>
            </w:r>
            <w:r w:rsidR="002D6AD7">
              <w:rPr>
                <w:rFonts w:ascii="Arial" w:hAnsi="Arial" w:cs="Arial"/>
                <w:sz w:val="16"/>
                <w:szCs w:val="16"/>
                <w:lang w:val="mi-NZ"/>
              </w:rPr>
              <w:t>It has been used to talk</w:t>
            </w:r>
            <w:r w:rsidRPr="00C33C75">
              <w:rPr>
                <w:rFonts w:ascii="Arial" w:hAnsi="Arial" w:cs="Arial"/>
                <w:sz w:val="16"/>
                <w:szCs w:val="16"/>
                <w:lang w:val="mi-NZ"/>
              </w:rPr>
              <w:t xml:space="preserve"> about </w:t>
            </w:r>
            <w:r w:rsidR="002D6AD7">
              <w:rPr>
                <w:rFonts w:ascii="Arial" w:hAnsi="Arial" w:cs="Arial"/>
                <w:sz w:val="16"/>
                <w:szCs w:val="16"/>
                <w:lang w:val="mi-NZ"/>
              </w:rPr>
              <w:t>teaching and learning relationships in NZ.</w:t>
            </w:r>
          </w:p>
        </w:tc>
      </w:tr>
      <w:tr w:rsidR="00E5478F" w:rsidRPr="009F6549" w14:paraId="02DB3400" w14:textId="77777777" w:rsidTr="002D0440">
        <w:tc>
          <w:tcPr>
            <w:tcW w:w="2689" w:type="dxa"/>
          </w:tcPr>
          <w:p w14:paraId="7CDCA210" w14:textId="51AF2294" w:rsidR="00E5478F" w:rsidRPr="00051361" w:rsidRDefault="001B680E" w:rsidP="00E63757">
            <w:pPr>
              <w:rPr>
                <w:rFonts w:ascii="Arial" w:hAnsi="Arial" w:cs="Arial"/>
                <w:sz w:val="16"/>
                <w:szCs w:val="16"/>
              </w:rPr>
            </w:pPr>
            <w:r w:rsidRPr="00051361">
              <w:rPr>
                <w:rFonts w:ascii="Arial" w:hAnsi="Arial" w:cs="Arial"/>
                <w:sz w:val="16"/>
                <w:szCs w:val="16"/>
              </w:rPr>
              <w:t>Whakapapa</w:t>
            </w:r>
          </w:p>
        </w:tc>
        <w:tc>
          <w:tcPr>
            <w:tcW w:w="6662" w:type="dxa"/>
          </w:tcPr>
          <w:p w14:paraId="37423AEC" w14:textId="0B431C51" w:rsidR="00E5478F" w:rsidRPr="00051361" w:rsidRDefault="002D6AD7" w:rsidP="00E63757">
            <w:pPr>
              <w:rPr>
                <w:rFonts w:ascii="Arial" w:hAnsi="Arial" w:cs="Arial"/>
                <w:sz w:val="16"/>
                <w:szCs w:val="16"/>
              </w:rPr>
            </w:pPr>
            <w:bookmarkStart w:id="2" w:name="_Hlk90358756"/>
            <w:r>
              <w:rPr>
                <w:rFonts w:ascii="Arial" w:hAnsi="Arial" w:cs="Arial"/>
                <w:sz w:val="16"/>
                <w:szCs w:val="16"/>
                <w:lang w:val="mi-NZ"/>
              </w:rPr>
              <w:t>G</w:t>
            </w:r>
            <w:r w:rsidR="003613FB" w:rsidRPr="00051361">
              <w:rPr>
                <w:rFonts w:ascii="Arial" w:hAnsi="Arial" w:cs="Arial"/>
                <w:sz w:val="16"/>
                <w:szCs w:val="16"/>
                <w:lang w:val="mi-NZ"/>
              </w:rPr>
              <w:t>enealogical layers that form the basis of Māori ways of knowing, being, and doing</w:t>
            </w:r>
            <w:bookmarkEnd w:id="2"/>
          </w:p>
        </w:tc>
      </w:tr>
      <w:tr w:rsidR="00343BE2" w:rsidRPr="009F6549" w14:paraId="067215CB" w14:textId="77777777" w:rsidTr="002D0440">
        <w:tc>
          <w:tcPr>
            <w:tcW w:w="2689" w:type="dxa"/>
          </w:tcPr>
          <w:p w14:paraId="009CC8EA" w14:textId="713239AD" w:rsidR="00343BE2" w:rsidRPr="00051361" w:rsidRDefault="00343BE2" w:rsidP="00E63757">
            <w:pPr>
              <w:rPr>
                <w:rStyle w:val="normaltextrun"/>
                <w:rFonts w:ascii="Arial" w:hAnsi="Arial" w:cs="Arial"/>
                <w:sz w:val="16"/>
                <w:szCs w:val="16"/>
              </w:rPr>
            </w:pPr>
            <w:proofErr w:type="spellStart"/>
            <w:r w:rsidRPr="00051361">
              <w:rPr>
                <w:rStyle w:val="normaltextrun"/>
                <w:rFonts w:ascii="Arial" w:hAnsi="Arial" w:cs="Arial"/>
                <w:sz w:val="16"/>
                <w:szCs w:val="16"/>
              </w:rPr>
              <w:t>Whakamā</w:t>
            </w:r>
            <w:proofErr w:type="spellEnd"/>
          </w:p>
        </w:tc>
        <w:tc>
          <w:tcPr>
            <w:tcW w:w="6662" w:type="dxa"/>
          </w:tcPr>
          <w:p w14:paraId="19D473FB" w14:textId="3C6952ED" w:rsidR="00343BE2" w:rsidRPr="00051361" w:rsidRDefault="003613FB" w:rsidP="00E63757">
            <w:pPr>
              <w:rPr>
                <w:rFonts w:ascii="Arial" w:hAnsi="Arial" w:cs="Arial"/>
                <w:sz w:val="16"/>
                <w:szCs w:val="16"/>
              </w:rPr>
            </w:pPr>
            <w:r w:rsidRPr="00051361">
              <w:rPr>
                <w:rFonts w:ascii="Arial" w:hAnsi="Arial" w:cs="Arial"/>
                <w:sz w:val="16"/>
                <w:szCs w:val="16"/>
              </w:rPr>
              <w:t>Ashamed, shy, embarrassed</w:t>
            </w:r>
          </w:p>
        </w:tc>
      </w:tr>
      <w:tr w:rsidR="00E5478F" w:rsidRPr="009F6549" w14:paraId="083F6015" w14:textId="77777777" w:rsidTr="002D0440">
        <w:tc>
          <w:tcPr>
            <w:tcW w:w="2689" w:type="dxa"/>
          </w:tcPr>
          <w:p w14:paraId="2E668352" w14:textId="0398147D" w:rsidR="00E5478F" w:rsidRPr="00051361" w:rsidRDefault="00991B1D" w:rsidP="00E63757">
            <w:pPr>
              <w:rPr>
                <w:rStyle w:val="normaltextrun"/>
                <w:rFonts w:ascii="Arial" w:hAnsi="Arial" w:cs="Arial"/>
                <w:sz w:val="16"/>
                <w:szCs w:val="16"/>
              </w:rPr>
            </w:pPr>
            <w:proofErr w:type="spellStart"/>
            <w:r w:rsidRPr="00051361">
              <w:rPr>
                <w:rStyle w:val="normaltextrun"/>
                <w:rFonts w:ascii="Arial" w:hAnsi="Arial" w:cs="Arial"/>
                <w:sz w:val="16"/>
                <w:szCs w:val="16"/>
              </w:rPr>
              <w:t>Whakawātea</w:t>
            </w:r>
            <w:proofErr w:type="spellEnd"/>
          </w:p>
        </w:tc>
        <w:tc>
          <w:tcPr>
            <w:tcW w:w="6662" w:type="dxa"/>
          </w:tcPr>
          <w:p w14:paraId="2DC8B7C9" w14:textId="14A05C8D" w:rsidR="00E5478F" w:rsidRPr="00051361" w:rsidRDefault="00B6796C" w:rsidP="00E63757">
            <w:pPr>
              <w:rPr>
                <w:rFonts w:ascii="Arial" w:hAnsi="Arial" w:cs="Arial"/>
                <w:sz w:val="16"/>
                <w:szCs w:val="16"/>
              </w:rPr>
            </w:pPr>
            <w:r w:rsidRPr="00051361">
              <w:rPr>
                <w:rFonts w:ascii="Arial" w:hAnsi="Arial" w:cs="Arial"/>
                <w:sz w:val="16"/>
                <w:szCs w:val="16"/>
              </w:rPr>
              <w:t>Reflecting and clearing the pathway</w:t>
            </w:r>
          </w:p>
        </w:tc>
      </w:tr>
      <w:tr w:rsidR="003613FB" w:rsidRPr="009F6549" w14:paraId="312CAA5A" w14:textId="77777777" w:rsidTr="002D0440">
        <w:tc>
          <w:tcPr>
            <w:tcW w:w="2689" w:type="dxa"/>
          </w:tcPr>
          <w:p w14:paraId="608BD2CE" w14:textId="77777777" w:rsidR="003613FB" w:rsidRPr="00051361" w:rsidRDefault="003613FB" w:rsidP="00BB24A9">
            <w:pPr>
              <w:rPr>
                <w:rStyle w:val="normaltextrun"/>
                <w:rFonts w:ascii="Arial" w:hAnsi="Arial" w:cs="Arial"/>
                <w:sz w:val="16"/>
                <w:szCs w:val="16"/>
              </w:rPr>
            </w:pPr>
            <w:proofErr w:type="spellStart"/>
            <w:r w:rsidRPr="00051361">
              <w:rPr>
                <w:rStyle w:val="normaltextrun"/>
                <w:rFonts w:ascii="Arial" w:hAnsi="Arial" w:cs="Arial"/>
                <w:sz w:val="16"/>
                <w:szCs w:val="16"/>
              </w:rPr>
              <w:t>Whakawhanaungatanga</w:t>
            </w:r>
            <w:proofErr w:type="spellEnd"/>
          </w:p>
        </w:tc>
        <w:tc>
          <w:tcPr>
            <w:tcW w:w="6662" w:type="dxa"/>
          </w:tcPr>
          <w:p w14:paraId="6F231D6C" w14:textId="77777777" w:rsidR="003613FB" w:rsidRPr="00051361" w:rsidRDefault="003613FB" w:rsidP="00BB24A9">
            <w:pPr>
              <w:rPr>
                <w:rFonts w:ascii="Arial" w:hAnsi="Arial" w:cs="Arial"/>
                <w:sz w:val="16"/>
                <w:szCs w:val="16"/>
              </w:rPr>
            </w:pPr>
            <w:r w:rsidRPr="00051361">
              <w:rPr>
                <w:rFonts w:ascii="Arial" w:hAnsi="Arial" w:cs="Arial"/>
                <w:sz w:val="16"/>
                <w:szCs w:val="16"/>
              </w:rPr>
              <w:t>The action of building and/or maintaining relationships and connections</w:t>
            </w:r>
          </w:p>
        </w:tc>
      </w:tr>
      <w:tr w:rsidR="00E5478F" w:rsidRPr="009F6549" w14:paraId="798FA95E" w14:textId="77777777" w:rsidTr="002D0440">
        <w:tc>
          <w:tcPr>
            <w:tcW w:w="2689" w:type="dxa"/>
          </w:tcPr>
          <w:p w14:paraId="0255B2BD" w14:textId="43C0E4A1" w:rsidR="00E5478F" w:rsidRPr="00051361" w:rsidRDefault="00991B1D" w:rsidP="00E63757">
            <w:pPr>
              <w:rPr>
                <w:rFonts w:ascii="Arial" w:hAnsi="Arial" w:cs="Arial"/>
                <w:sz w:val="16"/>
                <w:szCs w:val="16"/>
              </w:rPr>
            </w:pPr>
            <w:r w:rsidRPr="00051361">
              <w:rPr>
                <w:rFonts w:ascii="Arial" w:hAnsi="Arial" w:cs="Arial"/>
                <w:sz w:val="16"/>
                <w:szCs w:val="16"/>
              </w:rPr>
              <w:t>Whan</w:t>
            </w:r>
            <w:r w:rsidR="00AB48DB" w:rsidRPr="00051361">
              <w:rPr>
                <w:rFonts w:ascii="Arial" w:hAnsi="Arial" w:cs="Arial"/>
                <w:sz w:val="16"/>
                <w:szCs w:val="16"/>
              </w:rPr>
              <w:t>aun</w:t>
            </w:r>
            <w:r w:rsidRPr="00051361">
              <w:rPr>
                <w:rFonts w:ascii="Arial" w:hAnsi="Arial" w:cs="Arial"/>
                <w:sz w:val="16"/>
                <w:szCs w:val="16"/>
              </w:rPr>
              <w:t>gatanga</w:t>
            </w:r>
          </w:p>
        </w:tc>
        <w:tc>
          <w:tcPr>
            <w:tcW w:w="6662" w:type="dxa"/>
          </w:tcPr>
          <w:p w14:paraId="2CB6BD7A" w14:textId="4E02B915" w:rsidR="00E5478F" w:rsidRPr="00051361" w:rsidRDefault="003613FB" w:rsidP="00E63757">
            <w:pPr>
              <w:rPr>
                <w:rFonts w:ascii="Arial" w:hAnsi="Arial" w:cs="Arial"/>
                <w:sz w:val="16"/>
                <w:szCs w:val="16"/>
              </w:rPr>
            </w:pPr>
            <w:r w:rsidRPr="00051361">
              <w:rPr>
                <w:rFonts w:ascii="Arial" w:hAnsi="Arial" w:cs="Arial"/>
                <w:sz w:val="16"/>
                <w:szCs w:val="16"/>
              </w:rPr>
              <w:t>Relationship, connection</w:t>
            </w:r>
          </w:p>
        </w:tc>
      </w:tr>
      <w:tr w:rsidR="00A70611" w:rsidRPr="009F6549" w14:paraId="371C73D7" w14:textId="77777777" w:rsidTr="002D0440">
        <w:tc>
          <w:tcPr>
            <w:tcW w:w="2689" w:type="dxa"/>
          </w:tcPr>
          <w:p w14:paraId="3E8CAB25" w14:textId="4E8D4EB2" w:rsidR="00A70611" w:rsidRPr="00051361" w:rsidRDefault="00A70611" w:rsidP="00E63757">
            <w:pPr>
              <w:rPr>
                <w:rFonts w:ascii="Arial" w:hAnsi="Arial" w:cs="Arial"/>
                <w:sz w:val="16"/>
                <w:szCs w:val="16"/>
              </w:rPr>
            </w:pPr>
            <w:proofErr w:type="spellStart"/>
            <w:r w:rsidRPr="00051361">
              <w:rPr>
                <w:rFonts w:ascii="Arial" w:hAnsi="Arial" w:cs="Arial"/>
                <w:sz w:val="16"/>
                <w:szCs w:val="16"/>
              </w:rPr>
              <w:t>Whānau</w:t>
            </w:r>
            <w:proofErr w:type="spellEnd"/>
          </w:p>
        </w:tc>
        <w:tc>
          <w:tcPr>
            <w:tcW w:w="6662" w:type="dxa"/>
          </w:tcPr>
          <w:p w14:paraId="358E81F5" w14:textId="35425F1C" w:rsidR="00A70611" w:rsidRPr="00051361" w:rsidRDefault="003613FB" w:rsidP="00E63757">
            <w:pPr>
              <w:rPr>
                <w:rFonts w:ascii="Arial" w:hAnsi="Arial" w:cs="Arial"/>
                <w:sz w:val="16"/>
                <w:szCs w:val="16"/>
              </w:rPr>
            </w:pPr>
            <w:bookmarkStart w:id="3" w:name="_Hlk93949222"/>
            <w:r w:rsidRPr="00051361">
              <w:rPr>
                <w:rFonts w:ascii="Arial" w:hAnsi="Arial" w:cs="Arial"/>
                <w:sz w:val="16"/>
                <w:szCs w:val="16"/>
                <w:lang w:val="mi-NZ"/>
              </w:rPr>
              <w:t>Immediate and extended family network</w:t>
            </w:r>
            <w:bookmarkEnd w:id="3"/>
          </w:p>
        </w:tc>
      </w:tr>
    </w:tbl>
    <w:p w14:paraId="2829D656" w14:textId="77777777" w:rsidR="002D6AD7" w:rsidRDefault="002D6AD7" w:rsidP="002D6AD7">
      <w:pPr>
        <w:pStyle w:val="NoSpacing"/>
      </w:pPr>
    </w:p>
    <w:p w14:paraId="56C291AE" w14:textId="77777777" w:rsidR="002D6AD7" w:rsidRDefault="002D6AD7">
      <w:pPr>
        <w:suppressAutoHyphens w:val="0"/>
        <w:spacing w:before="0" w:after="200" w:line="240" w:lineRule="auto"/>
        <w:jc w:val="left"/>
        <w:rPr>
          <w:rFonts w:ascii="Arial" w:eastAsiaTheme="majorEastAsia" w:hAnsi="Arial" w:cs="Arial"/>
          <w:b/>
          <w:bCs/>
          <w:color w:val="215868" w:themeColor="accent5" w:themeShade="80"/>
          <w:sz w:val="36"/>
          <w:szCs w:val="44"/>
          <w:lang w:eastAsia="en-US"/>
        </w:rPr>
      </w:pPr>
      <w:r>
        <w:br w:type="page"/>
      </w:r>
    </w:p>
    <w:p w14:paraId="4B183B94" w14:textId="68105CBC" w:rsidR="005051DF" w:rsidRPr="009F6549" w:rsidRDefault="00872954" w:rsidP="009F6549">
      <w:pPr>
        <w:pStyle w:val="Heading1"/>
      </w:pPr>
      <w:bookmarkStart w:id="4" w:name="_Toc97746702"/>
      <w:r w:rsidRPr="009F6549">
        <w:lastRenderedPageBreak/>
        <w:t>For</w:t>
      </w:r>
      <w:r w:rsidR="004C0872" w:rsidRPr="009F6549">
        <w:t>e</w:t>
      </w:r>
      <w:r w:rsidRPr="009F6549">
        <w:t>w</w:t>
      </w:r>
      <w:r w:rsidR="00AC0346" w:rsidRPr="009F6549">
        <w:t>o</w:t>
      </w:r>
      <w:r w:rsidRPr="009F6549">
        <w:t>rd</w:t>
      </w:r>
      <w:r w:rsidR="00B15257" w:rsidRPr="009F6549">
        <w:t xml:space="preserve">: </w:t>
      </w:r>
      <w:proofErr w:type="spellStart"/>
      <w:r w:rsidR="00B15257" w:rsidRPr="009F6549">
        <w:t>Kupu</w:t>
      </w:r>
      <w:proofErr w:type="spellEnd"/>
      <w:r w:rsidR="00B15257" w:rsidRPr="009F6549">
        <w:t xml:space="preserve"> o </w:t>
      </w:r>
      <w:proofErr w:type="spellStart"/>
      <w:r w:rsidR="00B15257" w:rsidRPr="009F6549">
        <w:t>mua</w:t>
      </w:r>
      <w:bookmarkEnd w:id="4"/>
      <w:proofErr w:type="spellEnd"/>
    </w:p>
    <w:p w14:paraId="5F1F8C66" w14:textId="3577178A" w:rsidR="00AC0346" w:rsidRPr="00335A0C" w:rsidRDefault="000B2B15" w:rsidP="00E63757">
      <w:pPr>
        <w:rPr>
          <w:rFonts w:ascii="Arial" w:hAnsi="Arial" w:cs="Arial"/>
        </w:rPr>
      </w:pPr>
      <w:r w:rsidRPr="00335A0C">
        <w:rPr>
          <w:rFonts w:ascii="Arial" w:hAnsi="Arial" w:cs="Arial"/>
        </w:rPr>
        <w:t xml:space="preserve">This work arose from the observations of many people involved in the lives of those </w:t>
      </w:r>
      <w:r w:rsidRPr="182961E3">
        <w:rPr>
          <w:rFonts w:ascii="Arial" w:hAnsi="Arial" w:cs="Arial"/>
        </w:rPr>
        <w:t>Deaf</w:t>
      </w:r>
      <w:r w:rsidRPr="00335A0C">
        <w:rPr>
          <w:rFonts w:ascii="Arial" w:hAnsi="Arial" w:cs="Arial"/>
        </w:rPr>
        <w:t xml:space="preserve"> and </w:t>
      </w:r>
      <w:r w:rsidRPr="182961E3">
        <w:rPr>
          <w:rFonts w:ascii="Arial" w:hAnsi="Arial" w:cs="Arial"/>
        </w:rPr>
        <w:t>Hard-</w:t>
      </w:r>
      <w:r w:rsidRPr="00335A0C">
        <w:rPr>
          <w:rFonts w:ascii="Arial" w:hAnsi="Arial" w:cs="Arial"/>
        </w:rPr>
        <w:t>of</w:t>
      </w:r>
      <w:r w:rsidRPr="2CFD296D">
        <w:rPr>
          <w:rFonts w:ascii="Arial" w:hAnsi="Arial" w:cs="Arial"/>
        </w:rPr>
        <w:t>-</w:t>
      </w:r>
      <w:r w:rsidRPr="00335A0C">
        <w:rPr>
          <w:rFonts w:ascii="Arial" w:hAnsi="Arial" w:cs="Arial"/>
        </w:rPr>
        <w:t xml:space="preserve">hearing.  </w:t>
      </w:r>
      <w:r w:rsidR="00A117EA" w:rsidRPr="40F88B0D">
        <w:rPr>
          <w:rFonts w:ascii="Arial" w:hAnsi="Arial" w:cs="Arial"/>
        </w:rPr>
        <w:t>The project team</w:t>
      </w:r>
      <w:r w:rsidR="00A117EA" w:rsidRPr="00335A0C">
        <w:rPr>
          <w:rFonts w:ascii="Arial" w:hAnsi="Arial" w:cs="Arial"/>
        </w:rPr>
        <w:t xml:space="preserve"> </w:t>
      </w:r>
      <w:r w:rsidR="00A117EA" w:rsidRPr="2772CCEA">
        <w:rPr>
          <w:rFonts w:ascii="Arial" w:hAnsi="Arial" w:cs="Arial"/>
        </w:rPr>
        <w:t>notice</w:t>
      </w:r>
      <w:r w:rsidR="00A117EA" w:rsidRPr="00335A0C">
        <w:rPr>
          <w:rFonts w:ascii="Arial" w:hAnsi="Arial" w:cs="Arial"/>
        </w:rPr>
        <w:t xml:space="preserve"> that whilst identification of hearing and ear problems has occurred, there were some children who “missed out” on opportunities for intervention.  This is sometimes more apparent in older children and adults who have “missed out” over a long period of time, with often significant implications.</w:t>
      </w:r>
    </w:p>
    <w:p w14:paraId="0A7884DD" w14:textId="0A85FDF3" w:rsidR="00A117EA" w:rsidRPr="00335A0C" w:rsidRDefault="00C53B09" w:rsidP="00E63757">
      <w:pPr>
        <w:rPr>
          <w:rFonts w:ascii="Arial" w:hAnsi="Arial" w:cs="Arial"/>
        </w:rPr>
      </w:pPr>
      <w:r w:rsidRPr="00335A0C">
        <w:rPr>
          <w:rFonts w:ascii="Arial" w:hAnsi="Arial" w:cs="Arial"/>
        </w:rPr>
        <w:t xml:space="preserve">Nearly half of </w:t>
      </w:r>
      <w:proofErr w:type="spellStart"/>
      <w:r w:rsidRPr="00335A0C">
        <w:rPr>
          <w:rFonts w:ascii="Arial" w:hAnsi="Arial" w:cs="Arial"/>
        </w:rPr>
        <w:t>tamariki</w:t>
      </w:r>
      <w:proofErr w:type="spellEnd"/>
      <w:r w:rsidRPr="00335A0C">
        <w:rPr>
          <w:rFonts w:ascii="Arial" w:hAnsi="Arial" w:cs="Arial"/>
        </w:rPr>
        <w:t xml:space="preserve"> with hearing loss live in significant deprivation (index 8 to 10</w:t>
      </w:r>
      <w:r w:rsidRPr="03243D1C">
        <w:rPr>
          <w:rFonts w:ascii="Arial" w:hAnsi="Arial" w:cs="Arial"/>
        </w:rPr>
        <w:t xml:space="preserve">), a </w:t>
      </w:r>
      <w:r w:rsidRPr="5C386BF2">
        <w:rPr>
          <w:rFonts w:ascii="Arial" w:hAnsi="Arial" w:cs="Arial"/>
        </w:rPr>
        <w:t>majority of whom</w:t>
      </w:r>
      <w:r w:rsidRPr="00335A0C">
        <w:rPr>
          <w:rFonts w:ascii="Arial" w:hAnsi="Arial" w:cs="Arial"/>
        </w:rPr>
        <w:t xml:space="preserve"> are Māori and Pasifika.</w:t>
      </w:r>
      <w:r w:rsidR="008A1B21">
        <w:rPr>
          <w:rFonts w:ascii="Arial" w:hAnsi="Arial" w:cs="Arial"/>
        </w:rPr>
        <w:t xml:space="preserve">  </w:t>
      </w:r>
      <w:r w:rsidRPr="00335A0C">
        <w:rPr>
          <w:rFonts w:ascii="Arial" w:hAnsi="Arial" w:cs="Arial"/>
        </w:rPr>
        <w:t xml:space="preserve">This clearly reflects the experience of those working and living with </w:t>
      </w:r>
      <w:proofErr w:type="spellStart"/>
      <w:r w:rsidRPr="00335A0C">
        <w:rPr>
          <w:rFonts w:ascii="Arial" w:hAnsi="Arial" w:cs="Arial"/>
        </w:rPr>
        <w:t>tamariki</w:t>
      </w:r>
      <w:proofErr w:type="spellEnd"/>
      <w:r w:rsidRPr="00335A0C">
        <w:rPr>
          <w:rFonts w:ascii="Arial" w:hAnsi="Arial" w:cs="Arial"/>
        </w:rPr>
        <w:t xml:space="preserve"> with hearing loss</w:t>
      </w:r>
      <w:r w:rsidR="000A6B16">
        <w:rPr>
          <w:rFonts w:ascii="Arial" w:hAnsi="Arial" w:cs="Arial"/>
        </w:rPr>
        <w:t xml:space="preserve"> - t</w:t>
      </w:r>
      <w:r w:rsidR="00F5644F">
        <w:rPr>
          <w:rFonts w:ascii="Arial" w:hAnsi="Arial" w:cs="Arial"/>
        </w:rPr>
        <w:t>here</w:t>
      </w:r>
      <w:r w:rsidRPr="00335A0C">
        <w:rPr>
          <w:rFonts w:ascii="Arial" w:hAnsi="Arial" w:cs="Arial"/>
        </w:rPr>
        <w:t xml:space="preserve"> are significant additional challenges </w:t>
      </w:r>
      <w:r w:rsidR="000A6B16">
        <w:rPr>
          <w:rFonts w:ascii="Arial" w:hAnsi="Arial" w:cs="Arial"/>
        </w:rPr>
        <w:t>to manage</w:t>
      </w:r>
      <w:r w:rsidRPr="00335A0C">
        <w:rPr>
          <w:rFonts w:ascii="Arial" w:hAnsi="Arial" w:cs="Arial"/>
        </w:rPr>
        <w:t xml:space="preserve"> when you are living in poverty. These same observations are true for middle ear problems</w:t>
      </w:r>
      <w:r w:rsidR="000A6B16">
        <w:rPr>
          <w:rFonts w:ascii="Arial" w:hAnsi="Arial" w:cs="Arial"/>
        </w:rPr>
        <w:t>.</w:t>
      </w:r>
    </w:p>
    <w:p w14:paraId="6F1385B6" w14:textId="09956B44" w:rsidR="00C53B09" w:rsidRPr="00335A0C" w:rsidRDefault="008F391F" w:rsidP="00E63757">
      <w:pPr>
        <w:rPr>
          <w:rFonts w:ascii="Arial" w:hAnsi="Arial" w:cs="Arial"/>
        </w:rPr>
      </w:pPr>
      <w:r w:rsidRPr="00335A0C">
        <w:rPr>
          <w:rFonts w:ascii="Arial" w:hAnsi="Arial" w:cs="Arial"/>
        </w:rPr>
        <w:t>We reflected on how hearing professionals, as part of a system supporting those with hearing loss, were able to respond to these observations. The result was a recognition that, if some are “missing out”, the system is failing to achieve its goals</w:t>
      </w:r>
      <w:r w:rsidR="007E0BE7">
        <w:rPr>
          <w:rFonts w:ascii="Arial" w:hAnsi="Arial" w:cs="Arial"/>
        </w:rPr>
        <w:t>.</w:t>
      </w:r>
    </w:p>
    <w:p w14:paraId="6CA4217D" w14:textId="294E0293" w:rsidR="00051361" w:rsidRDefault="000353DD" w:rsidP="00E63757">
      <w:pPr>
        <w:rPr>
          <w:rFonts w:ascii="Arial" w:hAnsi="Arial" w:cs="Arial"/>
        </w:rPr>
      </w:pPr>
      <w:r>
        <w:rPr>
          <w:rFonts w:ascii="Arial" w:hAnsi="Arial" w:cs="Arial"/>
        </w:rPr>
        <w:t>T</w:t>
      </w:r>
      <w:r w:rsidR="0099671E">
        <w:rPr>
          <w:rFonts w:ascii="Arial" w:hAnsi="Arial" w:cs="Arial"/>
        </w:rPr>
        <w:t>o consider change</w:t>
      </w:r>
      <w:r w:rsidR="007019DC">
        <w:rPr>
          <w:rFonts w:ascii="Arial" w:hAnsi="Arial" w:cs="Arial"/>
        </w:rPr>
        <w:t>,</w:t>
      </w:r>
      <w:r w:rsidR="002631DB">
        <w:rPr>
          <w:rFonts w:ascii="Arial" w:hAnsi="Arial" w:cs="Arial"/>
        </w:rPr>
        <w:t xml:space="preserve"> we </w:t>
      </w:r>
      <w:r w:rsidR="002631DB" w:rsidRPr="048497AB">
        <w:rPr>
          <w:rFonts w:ascii="Arial" w:hAnsi="Arial" w:cs="Arial"/>
        </w:rPr>
        <w:t>discussed</w:t>
      </w:r>
      <w:r w:rsidR="002631DB">
        <w:rPr>
          <w:rFonts w:ascii="Arial" w:hAnsi="Arial" w:cs="Arial"/>
        </w:rPr>
        <w:t xml:space="preserve"> “where to start”?  The working group gathered from different backgro</w:t>
      </w:r>
      <w:r w:rsidR="0027449E">
        <w:rPr>
          <w:rFonts w:ascii="Arial" w:hAnsi="Arial" w:cs="Arial"/>
        </w:rPr>
        <w:t>u</w:t>
      </w:r>
      <w:r w:rsidR="002631DB">
        <w:rPr>
          <w:rFonts w:ascii="Arial" w:hAnsi="Arial" w:cs="Arial"/>
        </w:rPr>
        <w:t>nds</w:t>
      </w:r>
      <w:r w:rsidR="0008383D">
        <w:rPr>
          <w:rFonts w:ascii="Arial" w:hAnsi="Arial" w:cs="Arial"/>
        </w:rPr>
        <w:t xml:space="preserve">: Public Health and Pacific </w:t>
      </w:r>
      <w:r w:rsidR="0027449E">
        <w:rPr>
          <w:rFonts w:ascii="Arial" w:hAnsi="Arial" w:cs="Arial"/>
        </w:rPr>
        <w:t>R</w:t>
      </w:r>
      <w:r w:rsidR="0008383D">
        <w:rPr>
          <w:rFonts w:ascii="Arial" w:hAnsi="Arial" w:cs="Arial"/>
        </w:rPr>
        <w:t>esearch, Kaupapa M</w:t>
      </w:r>
      <w:r w:rsidR="0027449E">
        <w:rPr>
          <w:rFonts w:ascii="Arial" w:hAnsi="Arial" w:cs="Arial"/>
        </w:rPr>
        <w:t>ā</w:t>
      </w:r>
      <w:r w:rsidR="0008383D">
        <w:rPr>
          <w:rFonts w:ascii="Arial" w:hAnsi="Arial" w:cs="Arial"/>
        </w:rPr>
        <w:t>ori Research, Audiology</w:t>
      </w:r>
      <w:r w:rsidR="0008383D" w:rsidRPr="3811182A">
        <w:rPr>
          <w:rFonts w:ascii="Arial" w:hAnsi="Arial" w:cs="Arial"/>
        </w:rPr>
        <w:t xml:space="preserve">, </w:t>
      </w:r>
      <w:r w:rsidR="00290112">
        <w:rPr>
          <w:rFonts w:ascii="Arial" w:hAnsi="Arial" w:cs="Arial"/>
        </w:rPr>
        <w:t xml:space="preserve">and Ear, </w:t>
      </w:r>
      <w:r w:rsidR="00290112" w:rsidRPr="47936852">
        <w:rPr>
          <w:rFonts w:ascii="Arial" w:hAnsi="Arial" w:cs="Arial"/>
        </w:rPr>
        <w:t>Nose</w:t>
      </w:r>
      <w:r w:rsidR="00290112">
        <w:rPr>
          <w:rFonts w:ascii="Arial" w:hAnsi="Arial" w:cs="Arial"/>
        </w:rPr>
        <w:t xml:space="preserve"> and </w:t>
      </w:r>
      <w:r w:rsidR="00290112" w:rsidRPr="47936852">
        <w:rPr>
          <w:rFonts w:ascii="Arial" w:hAnsi="Arial" w:cs="Arial"/>
        </w:rPr>
        <w:t>Throat</w:t>
      </w:r>
      <w:r w:rsidR="00290112">
        <w:rPr>
          <w:rFonts w:ascii="Arial" w:hAnsi="Arial" w:cs="Arial"/>
        </w:rPr>
        <w:t xml:space="preserve"> surgery and considered how we could stock take the current system.  To begin we shifted the focus from a “pathological disease</w:t>
      </w:r>
      <w:r w:rsidR="00C564C2">
        <w:rPr>
          <w:rFonts w:ascii="Arial" w:hAnsi="Arial" w:cs="Arial"/>
        </w:rPr>
        <w:t>”</w:t>
      </w:r>
      <w:r w:rsidR="00290112">
        <w:rPr>
          <w:rFonts w:ascii="Arial" w:hAnsi="Arial" w:cs="Arial"/>
        </w:rPr>
        <w:t xml:space="preserve"> </w:t>
      </w:r>
      <w:r w:rsidR="00290112" w:rsidRPr="51AD6DF9">
        <w:rPr>
          <w:rFonts w:ascii="Arial" w:hAnsi="Arial" w:cs="Arial"/>
        </w:rPr>
        <w:t>focused</w:t>
      </w:r>
      <w:r w:rsidR="00290112">
        <w:rPr>
          <w:rFonts w:ascii="Arial" w:hAnsi="Arial" w:cs="Arial"/>
        </w:rPr>
        <w:t xml:space="preserve"> design </w:t>
      </w:r>
      <w:proofErr w:type="gramStart"/>
      <w:r w:rsidR="00290112">
        <w:rPr>
          <w:rFonts w:ascii="Arial" w:hAnsi="Arial" w:cs="Arial"/>
        </w:rPr>
        <w:t>e.g.</w:t>
      </w:r>
      <w:proofErr w:type="gramEnd"/>
      <w:r w:rsidR="00290112">
        <w:rPr>
          <w:rFonts w:ascii="Arial" w:hAnsi="Arial" w:cs="Arial"/>
        </w:rPr>
        <w:t xml:space="preserve"> separate assessment for middle ear and inner ear losses and separate provider structures for </w:t>
      </w:r>
      <w:r w:rsidR="00E42571">
        <w:rPr>
          <w:rFonts w:ascii="Arial" w:hAnsi="Arial" w:cs="Arial"/>
        </w:rPr>
        <w:t>mild</w:t>
      </w:r>
      <w:r w:rsidR="00290112">
        <w:rPr>
          <w:rFonts w:ascii="Arial" w:hAnsi="Arial" w:cs="Arial"/>
        </w:rPr>
        <w:t xml:space="preserve"> to moderate and </w:t>
      </w:r>
      <w:r w:rsidR="00434968">
        <w:rPr>
          <w:rFonts w:ascii="Arial" w:hAnsi="Arial" w:cs="Arial"/>
        </w:rPr>
        <w:t xml:space="preserve">severe to profound hearing loss pathways.  </w:t>
      </w:r>
      <w:r w:rsidR="00E42571">
        <w:rPr>
          <w:rFonts w:ascii="Arial" w:hAnsi="Arial" w:cs="Arial"/>
        </w:rPr>
        <w:t>Instead,</w:t>
      </w:r>
      <w:r w:rsidR="00434968">
        <w:rPr>
          <w:rFonts w:ascii="Arial" w:hAnsi="Arial" w:cs="Arial"/>
        </w:rPr>
        <w:t xml:space="preserve"> we have included a wider group of providers, many of whom have no day-to-day working connections.  The system problems are universal across these varied provider structures and a “user-focused” viewpoint was used to construct project design.  It was important form the outset to reduce the impact of colonised ideologies, which has also in</w:t>
      </w:r>
      <w:r w:rsidR="00355D0C">
        <w:rPr>
          <w:rFonts w:ascii="Arial" w:hAnsi="Arial" w:cs="Arial"/>
        </w:rPr>
        <w:t>formed design and facilitation provision</w:t>
      </w:r>
      <w:r w:rsidR="00CA3C5A">
        <w:rPr>
          <w:rFonts w:ascii="Arial" w:hAnsi="Arial" w:cs="Arial"/>
        </w:rPr>
        <w:t xml:space="preserve">.  </w:t>
      </w:r>
    </w:p>
    <w:p w14:paraId="5F62382B" w14:textId="261D23FE" w:rsidR="00051361" w:rsidRDefault="005068C2" w:rsidP="00E63757">
      <w:pPr>
        <w:rPr>
          <w:rFonts w:ascii="Arial" w:hAnsi="Arial" w:cs="Arial"/>
        </w:rPr>
      </w:pPr>
      <w:r>
        <w:rPr>
          <w:rFonts w:ascii="Arial" w:hAnsi="Arial" w:cs="Arial"/>
        </w:rPr>
        <w:t>The intentions had been to simultaneously include families and communities in the hui from the outset, but challenges with COVID</w:t>
      </w:r>
      <w:r w:rsidR="006B3835">
        <w:rPr>
          <w:rFonts w:ascii="Arial" w:hAnsi="Arial" w:cs="Arial"/>
        </w:rPr>
        <w:t>19 and practicalities prevented this being a reality.  Acknowledging the dynamic nature of chan</w:t>
      </w:r>
      <w:r w:rsidR="00745095">
        <w:rPr>
          <w:rFonts w:ascii="Arial" w:hAnsi="Arial" w:cs="Arial"/>
        </w:rPr>
        <w:t>ge processes, we pivoted to focus initially on service providers.  This has resulted in deeper understanding of systems challenges, perhaps revealing insights that might not have been possible with a b</w:t>
      </w:r>
      <w:r w:rsidR="00811B05">
        <w:rPr>
          <w:rFonts w:ascii="Arial" w:hAnsi="Arial" w:cs="Arial"/>
        </w:rPr>
        <w:t>roa</w:t>
      </w:r>
      <w:r w:rsidR="00745095">
        <w:rPr>
          <w:rFonts w:ascii="Arial" w:hAnsi="Arial" w:cs="Arial"/>
        </w:rPr>
        <w:t>der participation.  In the write up we have also recognised a need for more specific engagement with Deaf/</w:t>
      </w:r>
      <w:proofErr w:type="spellStart"/>
      <w:r w:rsidR="00745095">
        <w:rPr>
          <w:rFonts w:ascii="Arial" w:hAnsi="Arial" w:cs="Arial"/>
        </w:rPr>
        <w:t>Tangata</w:t>
      </w:r>
      <w:proofErr w:type="spellEnd"/>
      <w:r w:rsidR="00745095">
        <w:rPr>
          <w:rFonts w:ascii="Arial" w:hAnsi="Arial" w:cs="Arial"/>
        </w:rPr>
        <w:t xml:space="preserve"> </w:t>
      </w:r>
      <w:proofErr w:type="spellStart"/>
      <w:r w:rsidR="00745095">
        <w:rPr>
          <w:rFonts w:ascii="Arial" w:hAnsi="Arial" w:cs="Arial"/>
        </w:rPr>
        <w:t>turi</w:t>
      </w:r>
      <w:proofErr w:type="spellEnd"/>
      <w:r w:rsidR="00745095">
        <w:rPr>
          <w:rFonts w:ascii="Arial" w:hAnsi="Arial" w:cs="Arial"/>
        </w:rPr>
        <w:t xml:space="preserve"> providers, as although included in the hui, mo</w:t>
      </w:r>
      <w:r w:rsidR="00811B05">
        <w:rPr>
          <w:rFonts w:ascii="Arial" w:hAnsi="Arial" w:cs="Arial"/>
        </w:rPr>
        <w:t>r</w:t>
      </w:r>
      <w:r w:rsidR="00745095">
        <w:rPr>
          <w:rFonts w:ascii="Arial" w:hAnsi="Arial" w:cs="Arial"/>
        </w:rPr>
        <w:t>e detailed viewpoints will enrich the narrative.</w:t>
      </w:r>
    </w:p>
    <w:p w14:paraId="05F81738" w14:textId="77777777" w:rsidR="00DE6246" w:rsidRDefault="00DE6246" w:rsidP="00E63757">
      <w:pPr>
        <w:rPr>
          <w:rFonts w:ascii="Arial" w:hAnsi="Arial" w:cs="Arial"/>
        </w:rPr>
      </w:pPr>
    </w:p>
    <w:p w14:paraId="125B729D" w14:textId="5ABD30AF" w:rsidR="00DE6246" w:rsidRDefault="006F4486" w:rsidP="00E63757">
      <w:pPr>
        <w:rPr>
          <w:rFonts w:ascii="Arial" w:hAnsi="Arial" w:cs="Arial"/>
        </w:rPr>
      </w:pPr>
      <w:r>
        <w:rPr>
          <w:noProof/>
        </w:rPr>
        <w:lastRenderedPageBreak/>
        <mc:AlternateContent>
          <mc:Choice Requires="wps">
            <w:drawing>
              <wp:anchor distT="45720" distB="45720" distL="114300" distR="114300" simplePos="0" relativeHeight="251658254" behindDoc="0" locked="0" layoutInCell="1" hidden="0" allowOverlap="1" wp14:anchorId="2C4DE26D" wp14:editId="2701989F">
                <wp:simplePos x="0" y="0"/>
                <wp:positionH relativeFrom="margin">
                  <wp:align>right</wp:align>
                </wp:positionH>
                <wp:positionV relativeFrom="paragraph">
                  <wp:posOffset>2419985</wp:posOffset>
                </wp:positionV>
                <wp:extent cx="5708650" cy="1306195"/>
                <wp:effectExtent l="0" t="0" r="25400" b="27305"/>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0" y="0"/>
                          <a:ext cx="5708650" cy="13061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A045A1" w14:textId="77777777" w:rsidR="001B01D4" w:rsidRDefault="001B01D4" w:rsidP="006F4486">
                            <w:pPr>
                              <w:spacing w:before="0" w:after="240" w:line="240" w:lineRule="auto"/>
                              <w:ind w:left="425" w:right="452"/>
                              <w:jc w:val="left"/>
                              <w:textDirection w:val="btLr"/>
                              <w:rPr>
                                <w:rFonts w:ascii="Calibri" w:eastAsia="Calibri" w:hAnsi="Calibri" w:cs="Calibri"/>
                                <w:i/>
                                <w:color w:val="000000"/>
                                <w:sz w:val="24"/>
                                <w:highlight w:val="white"/>
                              </w:rPr>
                            </w:pPr>
                          </w:p>
                          <w:p w14:paraId="10F29BA0" w14:textId="59E45B9D" w:rsidR="00CC428A" w:rsidRDefault="00CC428A" w:rsidP="006F4486">
                            <w:pPr>
                              <w:spacing w:before="0" w:after="240" w:line="240" w:lineRule="auto"/>
                              <w:ind w:left="425" w:right="452"/>
                              <w:jc w:val="left"/>
                              <w:textDirection w:val="btLr"/>
                            </w:pPr>
                            <w:r>
                              <w:rPr>
                                <w:rFonts w:ascii="Calibri" w:eastAsia="Calibri" w:hAnsi="Calibri" w:cs="Calibri"/>
                                <w:i/>
                                <w:color w:val="000000"/>
                                <w:sz w:val="24"/>
                                <w:highlight w:val="white"/>
                              </w:rPr>
                              <w:t>"The best time to embark on a worthwhile </w:t>
                            </w:r>
                            <w:proofErr w:type="spellStart"/>
                            <w:r>
                              <w:rPr>
                                <w:rFonts w:ascii="Calibri" w:eastAsia="Calibri" w:hAnsi="Calibri" w:cs="Calibri"/>
                                <w:i/>
                                <w:color w:val="000000"/>
                                <w:sz w:val="24"/>
                                <w:highlight w:val="white"/>
                              </w:rPr>
                              <w:t>kaupapa</w:t>
                            </w:r>
                            <w:proofErr w:type="spellEnd"/>
                            <w:r>
                              <w:rPr>
                                <w:rFonts w:ascii="Calibri" w:eastAsia="Calibri" w:hAnsi="Calibri" w:cs="Calibri"/>
                                <w:i/>
                                <w:color w:val="000000"/>
                                <w:sz w:val="24"/>
                                <w:highlight w:val="white"/>
                              </w:rPr>
                              <w:t> is 20 years ago... the </w:t>
                            </w:r>
                            <w:proofErr w:type="gramStart"/>
                            <w:r>
                              <w:rPr>
                                <w:rFonts w:ascii="Calibri" w:eastAsia="Calibri" w:hAnsi="Calibri" w:cs="Calibri"/>
                                <w:i/>
                                <w:color w:val="000000"/>
                                <w:sz w:val="24"/>
                                <w:highlight w:val="white"/>
                              </w:rPr>
                              <w:t>second best</w:t>
                            </w:r>
                            <w:proofErr w:type="gramEnd"/>
                            <w:r>
                              <w:rPr>
                                <w:rFonts w:ascii="Calibri" w:eastAsia="Calibri" w:hAnsi="Calibri" w:cs="Calibri"/>
                                <w:i/>
                                <w:color w:val="000000"/>
                                <w:sz w:val="24"/>
                                <w:highlight w:val="white"/>
                              </w:rPr>
                              <w:t> time is today." </w:t>
                            </w:r>
                            <w:r>
                              <w:rPr>
                                <w:rFonts w:ascii="Calibri" w:eastAsia="Calibri" w:hAnsi="Calibri" w:cs="Calibri"/>
                                <w:i/>
                                <w:color w:val="000000"/>
                                <w:sz w:val="24"/>
                              </w:rPr>
                              <w:t>Prof. Greg O’Beirne</w:t>
                            </w:r>
                            <w:r w:rsidR="001B01D4">
                              <w:rPr>
                                <w:rFonts w:ascii="Calibri" w:eastAsia="Calibri" w:hAnsi="Calibri" w:cs="Calibri"/>
                                <w:i/>
                                <w:color w:val="000000"/>
                                <w:sz w:val="24"/>
                              </w:rPr>
                              <w:t xml:space="preserve"> </w:t>
                            </w:r>
                            <w:r w:rsidR="006F4486">
                              <w:rPr>
                                <w:rFonts w:ascii="Calibri" w:eastAsia="Calibri" w:hAnsi="Calibri" w:cs="Calibri"/>
                                <w:i/>
                                <w:color w:val="000000"/>
                                <w:sz w:val="24"/>
                              </w:rPr>
                              <w:t>(quote state</w:t>
                            </w:r>
                            <w:r w:rsidR="007E0BE7">
                              <w:rPr>
                                <w:rFonts w:ascii="Calibri" w:eastAsia="Calibri" w:hAnsi="Calibri" w:cs="Calibri"/>
                                <w:i/>
                                <w:color w:val="000000"/>
                                <w:sz w:val="24"/>
                              </w:rPr>
                              <w:t>d</w:t>
                            </w:r>
                            <w:r w:rsidR="006F4486">
                              <w:rPr>
                                <w:rFonts w:ascii="Calibri" w:eastAsia="Calibri" w:hAnsi="Calibri" w:cs="Calibri"/>
                                <w:i/>
                                <w:color w:val="000000"/>
                                <w:sz w:val="24"/>
                              </w:rPr>
                              <w:t xml:space="preserve"> in</w:t>
                            </w:r>
                            <w:r w:rsidR="001B01D4">
                              <w:rPr>
                                <w:rFonts w:ascii="Calibri" w:eastAsia="Calibri" w:hAnsi="Calibri" w:cs="Calibri"/>
                                <w:i/>
                                <w:color w:val="000000"/>
                                <w:sz w:val="24"/>
                              </w:rPr>
                              <w:t xml:space="preserve"> first hui</w:t>
                            </w:r>
                            <w:r w:rsidR="006F4486">
                              <w:rPr>
                                <w:rFonts w:ascii="Calibri" w:eastAsia="Calibri" w:hAnsi="Calibri" w:cs="Calibri"/>
                                <w:i/>
                                <w:color w:val="000000"/>
                                <w:sz w:val="24"/>
                              </w:rPr>
                              <w:t>)</w:t>
                            </w:r>
                          </w:p>
                          <w:p w14:paraId="46490B49" w14:textId="77777777" w:rsidR="00CC428A" w:rsidRDefault="00CC428A" w:rsidP="006F4486">
                            <w:pPr>
                              <w:spacing w:line="275" w:lineRule="auto"/>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4DE26D" id="Rectangle 226" o:spid="_x0000_s1026" style="position:absolute;left:0;text-align:left;margin-left:398.3pt;margin-top:190.55pt;width:449.5pt;height:102.8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">
                <v:stroke startarrowwidth="narrow" startarrowlength="short" endarrowwidth="narrow" endarrowlength="short"/>
                <v:textbox inset="2.53958mm,1.2694mm,2.53958mm,1.2694mm">
                  <w:txbxContent>
                    <w:p w14:paraId="2DA045A1" w14:textId="77777777" w:rsidR="001B01D4" w:rsidRDefault="001B01D4" w:rsidP="006F4486">
                      <w:pPr>
                        <w:spacing w:before="0" w:after="240" w:line="240" w:lineRule="auto"/>
                        <w:ind w:left="425" w:right="452"/>
                        <w:jc w:val="left"/>
                        <w:textDirection w:val="btLr"/>
                        <w:rPr>
                          <w:rFonts w:ascii="Calibri" w:eastAsia="Calibri" w:hAnsi="Calibri" w:cs="Calibri"/>
                          <w:i/>
                          <w:color w:val="000000"/>
                          <w:sz w:val="24"/>
                          <w:highlight w:val="white"/>
                        </w:rPr>
                      </w:pPr>
                    </w:p>
                    <w:p w14:paraId="10F29BA0" w14:textId="59E45B9D" w:rsidR="00CC428A" w:rsidRDefault="00CC428A" w:rsidP="006F4486">
                      <w:pPr>
                        <w:spacing w:before="0" w:after="240" w:line="240" w:lineRule="auto"/>
                        <w:ind w:left="425" w:right="452"/>
                        <w:jc w:val="left"/>
                        <w:textDirection w:val="btLr"/>
                      </w:pPr>
                      <w:r>
                        <w:rPr>
                          <w:rFonts w:ascii="Calibri" w:eastAsia="Calibri" w:hAnsi="Calibri" w:cs="Calibri"/>
                          <w:i/>
                          <w:color w:val="000000"/>
                          <w:sz w:val="24"/>
                          <w:highlight w:val="white"/>
                        </w:rPr>
                        <w:t>"The best time to embark on a worthwhile </w:t>
                      </w:r>
                      <w:proofErr w:type="spellStart"/>
                      <w:r>
                        <w:rPr>
                          <w:rFonts w:ascii="Calibri" w:eastAsia="Calibri" w:hAnsi="Calibri" w:cs="Calibri"/>
                          <w:i/>
                          <w:color w:val="000000"/>
                          <w:sz w:val="24"/>
                          <w:highlight w:val="white"/>
                        </w:rPr>
                        <w:t>kaupapa</w:t>
                      </w:r>
                      <w:proofErr w:type="spellEnd"/>
                      <w:r>
                        <w:rPr>
                          <w:rFonts w:ascii="Calibri" w:eastAsia="Calibri" w:hAnsi="Calibri" w:cs="Calibri"/>
                          <w:i/>
                          <w:color w:val="000000"/>
                          <w:sz w:val="24"/>
                          <w:highlight w:val="white"/>
                        </w:rPr>
                        <w:t> is 20 years ago... the </w:t>
                      </w:r>
                      <w:proofErr w:type="gramStart"/>
                      <w:r>
                        <w:rPr>
                          <w:rFonts w:ascii="Calibri" w:eastAsia="Calibri" w:hAnsi="Calibri" w:cs="Calibri"/>
                          <w:i/>
                          <w:color w:val="000000"/>
                          <w:sz w:val="24"/>
                          <w:highlight w:val="white"/>
                        </w:rPr>
                        <w:t>second best</w:t>
                      </w:r>
                      <w:proofErr w:type="gramEnd"/>
                      <w:r>
                        <w:rPr>
                          <w:rFonts w:ascii="Calibri" w:eastAsia="Calibri" w:hAnsi="Calibri" w:cs="Calibri"/>
                          <w:i/>
                          <w:color w:val="000000"/>
                          <w:sz w:val="24"/>
                          <w:highlight w:val="white"/>
                        </w:rPr>
                        <w:t> time is today." </w:t>
                      </w:r>
                      <w:r>
                        <w:rPr>
                          <w:rFonts w:ascii="Calibri" w:eastAsia="Calibri" w:hAnsi="Calibri" w:cs="Calibri"/>
                          <w:i/>
                          <w:color w:val="000000"/>
                          <w:sz w:val="24"/>
                        </w:rPr>
                        <w:t>Prof. Greg O’Beirne</w:t>
                      </w:r>
                      <w:r w:rsidR="001B01D4">
                        <w:rPr>
                          <w:rFonts w:ascii="Calibri" w:eastAsia="Calibri" w:hAnsi="Calibri" w:cs="Calibri"/>
                          <w:i/>
                          <w:color w:val="000000"/>
                          <w:sz w:val="24"/>
                        </w:rPr>
                        <w:t xml:space="preserve"> </w:t>
                      </w:r>
                      <w:r w:rsidR="006F4486">
                        <w:rPr>
                          <w:rFonts w:ascii="Calibri" w:eastAsia="Calibri" w:hAnsi="Calibri" w:cs="Calibri"/>
                          <w:i/>
                          <w:color w:val="000000"/>
                          <w:sz w:val="24"/>
                        </w:rPr>
                        <w:t>(quote state</w:t>
                      </w:r>
                      <w:r w:rsidR="007E0BE7">
                        <w:rPr>
                          <w:rFonts w:ascii="Calibri" w:eastAsia="Calibri" w:hAnsi="Calibri" w:cs="Calibri"/>
                          <w:i/>
                          <w:color w:val="000000"/>
                          <w:sz w:val="24"/>
                        </w:rPr>
                        <w:t>d</w:t>
                      </w:r>
                      <w:r w:rsidR="006F4486">
                        <w:rPr>
                          <w:rFonts w:ascii="Calibri" w:eastAsia="Calibri" w:hAnsi="Calibri" w:cs="Calibri"/>
                          <w:i/>
                          <w:color w:val="000000"/>
                          <w:sz w:val="24"/>
                        </w:rPr>
                        <w:t xml:space="preserve"> in</w:t>
                      </w:r>
                      <w:r w:rsidR="001B01D4">
                        <w:rPr>
                          <w:rFonts w:ascii="Calibri" w:eastAsia="Calibri" w:hAnsi="Calibri" w:cs="Calibri"/>
                          <w:i/>
                          <w:color w:val="000000"/>
                          <w:sz w:val="24"/>
                        </w:rPr>
                        <w:t xml:space="preserve"> first hui</w:t>
                      </w:r>
                      <w:r w:rsidR="006F4486">
                        <w:rPr>
                          <w:rFonts w:ascii="Calibri" w:eastAsia="Calibri" w:hAnsi="Calibri" w:cs="Calibri"/>
                          <w:i/>
                          <w:color w:val="000000"/>
                          <w:sz w:val="24"/>
                        </w:rPr>
                        <w:t>)</w:t>
                      </w:r>
                    </w:p>
                    <w:p w14:paraId="46490B49" w14:textId="77777777" w:rsidR="00CC428A" w:rsidRDefault="00CC428A" w:rsidP="006F4486">
                      <w:pPr>
                        <w:spacing w:line="275" w:lineRule="auto"/>
                        <w:jc w:val="left"/>
                        <w:textDirection w:val="btLr"/>
                      </w:pPr>
                    </w:p>
                  </w:txbxContent>
                </v:textbox>
                <w10:wrap type="square" anchorx="margin"/>
              </v:rect>
            </w:pict>
          </mc:Fallback>
        </mc:AlternateContent>
      </w:r>
      <w:r w:rsidR="00DE6246">
        <w:rPr>
          <w:rFonts w:ascii="Arial" w:hAnsi="Arial" w:cs="Arial"/>
        </w:rPr>
        <w:t>Therefore</w:t>
      </w:r>
      <w:r w:rsidR="00DE6246" w:rsidRPr="3ECBDC62">
        <w:rPr>
          <w:rFonts w:ascii="Arial" w:hAnsi="Arial" w:cs="Arial"/>
        </w:rPr>
        <w:t>,</w:t>
      </w:r>
      <w:r w:rsidR="00DE6246">
        <w:rPr>
          <w:rFonts w:ascii="Arial" w:hAnsi="Arial" w:cs="Arial"/>
        </w:rPr>
        <w:t xml:space="preserve"> this document is intended as a summary of “work so far”; a means of communicating to the participants, a </w:t>
      </w:r>
      <w:r w:rsidR="00811B05">
        <w:rPr>
          <w:rFonts w:ascii="Arial" w:hAnsi="Arial" w:cs="Arial"/>
        </w:rPr>
        <w:t>g</w:t>
      </w:r>
      <w:r w:rsidR="00DE6246">
        <w:rPr>
          <w:rFonts w:ascii="Arial" w:hAnsi="Arial" w:cs="Arial"/>
        </w:rPr>
        <w:t>athering of thoughts, a tool for prompting reflection and re-framing the issues.  It will also in</w:t>
      </w:r>
      <w:r w:rsidR="004A5764">
        <w:rPr>
          <w:rFonts w:ascii="Arial" w:hAnsi="Arial" w:cs="Arial"/>
        </w:rPr>
        <w:t>form the next steps and provide background and explanation to those who join us now and come ahead of us.  We are aware of the ambitious nature of the project</w:t>
      </w:r>
      <w:r w:rsidR="00B56EF9">
        <w:rPr>
          <w:rFonts w:ascii="Arial" w:hAnsi="Arial" w:cs="Arial"/>
        </w:rPr>
        <w:t>.  T</w:t>
      </w:r>
      <w:r w:rsidR="004A5764">
        <w:rPr>
          <w:rFonts w:ascii="Arial" w:hAnsi="Arial" w:cs="Arial"/>
        </w:rPr>
        <w:t>hat to achieve equity will involve changing a lot of moving parts</w:t>
      </w:r>
      <w:r w:rsidR="00123626">
        <w:rPr>
          <w:rFonts w:ascii="Arial" w:hAnsi="Arial" w:cs="Arial"/>
        </w:rPr>
        <w:t xml:space="preserve">, that </w:t>
      </w:r>
      <w:r w:rsidR="00B56EF9">
        <w:rPr>
          <w:rFonts w:ascii="Arial" w:hAnsi="Arial" w:cs="Arial"/>
        </w:rPr>
        <w:t>it w</w:t>
      </w:r>
      <w:r w:rsidR="00123626">
        <w:rPr>
          <w:rFonts w:ascii="Arial" w:hAnsi="Arial" w:cs="Arial"/>
        </w:rPr>
        <w:t xml:space="preserve">ill involve a variety of people both now and in the future.  As the Te </w:t>
      </w:r>
      <w:proofErr w:type="spellStart"/>
      <w:r w:rsidR="00335A0C" w:rsidRPr="001B01D4">
        <w:rPr>
          <w:rFonts w:ascii="Arial" w:eastAsia="Arial" w:hAnsi="Arial" w:cs="Arial"/>
        </w:rPr>
        <w:t>Rākau</w:t>
      </w:r>
      <w:proofErr w:type="spellEnd"/>
      <w:r w:rsidR="00335A0C" w:rsidRPr="001B01D4">
        <w:rPr>
          <w:rFonts w:ascii="Arial" w:eastAsia="Arial" w:hAnsi="Arial" w:cs="Arial"/>
        </w:rPr>
        <w:t xml:space="preserve">, the stick games where a baton passed around a circle, the baton of this </w:t>
      </w:r>
      <w:proofErr w:type="spellStart"/>
      <w:r w:rsidR="00335A0C" w:rsidRPr="001B01D4">
        <w:rPr>
          <w:rFonts w:ascii="Arial" w:eastAsia="Arial" w:hAnsi="Arial" w:cs="Arial"/>
        </w:rPr>
        <w:t>kaupapa</w:t>
      </w:r>
      <w:proofErr w:type="spellEnd"/>
      <w:r w:rsidR="00335A0C" w:rsidRPr="001B01D4">
        <w:rPr>
          <w:rFonts w:ascii="Arial" w:eastAsia="Arial" w:hAnsi="Arial" w:cs="Arial"/>
        </w:rPr>
        <w:t xml:space="preserve"> will be passed and shared amongst many. </w:t>
      </w:r>
      <w:r w:rsidR="001B01D4">
        <w:rPr>
          <w:rFonts w:ascii="Arial" w:eastAsia="Arial" w:hAnsi="Arial" w:cs="Arial"/>
        </w:rPr>
        <w:t xml:space="preserve"> </w:t>
      </w:r>
      <w:r w:rsidR="00335A0C" w:rsidRPr="001B01D4">
        <w:rPr>
          <w:rFonts w:ascii="Arial" w:eastAsia="Arial" w:hAnsi="Arial" w:cs="Arial"/>
        </w:rPr>
        <w:t>So</w:t>
      </w:r>
      <w:r w:rsidR="001B01D4">
        <w:rPr>
          <w:rFonts w:ascii="Arial" w:eastAsia="Arial" w:hAnsi="Arial" w:cs="Arial"/>
        </w:rPr>
        <w:t>,</w:t>
      </w:r>
      <w:r w:rsidR="00335A0C" w:rsidRPr="001B01D4">
        <w:rPr>
          <w:rFonts w:ascii="Arial" w:eastAsia="Arial" w:hAnsi="Arial" w:cs="Arial"/>
        </w:rPr>
        <w:t xml:space="preserve"> whether you have been involved already or are joining us now, </w:t>
      </w:r>
      <w:proofErr w:type="spellStart"/>
      <w:r w:rsidR="00335A0C" w:rsidRPr="001B01D4">
        <w:rPr>
          <w:rFonts w:ascii="Arial" w:eastAsia="Arial" w:hAnsi="Arial" w:cs="Arial"/>
        </w:rPr>
        <w:t>ngā</w:t>
      </w:r>
      <w:proofErr w:type="spellEnd"/>
      <w:r w:rsidR="00335A0C" w:rsidRPr="001B01D4">
        <w:rPr>
          <w:rFonts w:ascii="Arial" w:eastAsia="Arial" w:hAnsi="Arial" w:cs="Arial"/>
        </w:rPr>
        <w:t xml:space="preserve"> mihi </w:t>
      </w:r>
      <w:proofErr w:type="spellStart"/>
      <w:r w:rsidR="00335A0C" w:rsidRPr="001B01D4">
        <w:rPr>
          <w:rFonts w:ascii="Arial" w:eastAsia="Arial" w:hAnsi="Arial" w:cs="Arial"/>
        </w:rPr>
        <w:t>nui</w:t>
      </w:r>
      <w:proofErr w:type="spellEnd"/>
      <w:r w:rsidR="001B01D4">
        <w:rPr>
          <w:rFonts w:ascii="Arial" w:eastAsia="Arial" w:hAnsi="Arial" w:cs="Arial"/>
        </w:rPr>
        <w:t>.</w:t>
      </w:r>
    </w:p>
    <w:p w14:paraId="23D8D18A" w14:textId="62CC82A7" w:rsidR="00CC428A" w:rsidRDefault="00CC428A" w:rsidP="001B01D4">
      <w:bookmarkStart w:id="5" w:name="_Toc97746703"/>
    </w:p>
    <w:p w14:paraId="2277FEE5" w14:textId="4670AB27" w:rsidR="00872954" w:rsidRPr="009F6549" w:rsidRDefault="00872954" w:rsidP="009F6549">
      <w:pPr>
        <w:pStyle w:val="StyleHeading110pt1"/>
      </w:pPr>
      <w:r w:rsidRPr="009F6549">
        <w:t>Acknowledgements</w:t>
      </w:r>
      <w:r w:rsidR="006A0821" w:rsidRPr="009F6549">
        <w:t>: He mihi</w:t>
      </w:r>
      <w:bookmarkEnd w:id="5"/>
    </w:p>
    <w:p w14:paraId="2C4AF9D4" w14:textId="27D644D4" w:rsidR="000B53D2" w:rsidRPr="009F6549" w:rsidRDefault="000B53D2" w:rsidP="00E63757">
      <w:pPr>
        <w:rPr>
          <w:rFonts w:ascii="Arial" w:hAnsi="Arial" w:cs="Arial"/>
        </w:rPr>
      </w:pPr>
      <w:r w:rsidRPr="009F6549">
        <w:rPr>
          <w:rFonts w:ascii="Arial" w:hAnsi="Arial" w:cs="Arial"/>
        </w:rPr>
        <w:t>The</w:t>
      </w:r>
      <w:r w:rsidR="00E05996" w:rsidRPr="009F6549">
        <w:rPr>
          <w:rFonts w:ascii="Arial" w:hAnsi="Arial" w:cs="Arial"/>
        </w:rPr>
        <w:t xml:space="preserve"> </w:t>
      </w:r>
      <w:r w:rsidR="0079210F" w:rsidRPr="009F6549">
        <w:rPr>
          <w:rFonts w:ascii="Arial" w:hAnsi="Arial" w:cs="Arial"/>
        </w:rPr>
        <w:t>working group</w:t>
      </w:r>
      <w:r w:rsidR="00E05996" w:rsidRPr="009F6549">
        <w:rPr>
          <w:rFonts w:ascii="Arial" w:hAnsi="Arial" w:cs="Arial"/>
        </w:rPr>
        <w:t xml:space="preserve"> would like </w:t>
      </w:r>
      <w:r w:rsidR="003B26AC" w:rsidRPr="009F6549">
        <w:rPr>
          <w:rFonts w:ascii="Arial" w:hAnsi="Arial" w:cs="Arial"/>
        </w:rPr>
        <w:t xml:space="preserve">to acknowledge the contribution of all the participants in the survey and </w:t>
      </w:r>
      <w:r w:rsidR="005A1A68" w:rsidRPr="009F6549">
        <w:rPr>
          <w:rFonts w:ascii="Arial" w:hAnsi="Arial" w:cs="Arial"/>
        </w:rPr>
        <w:t>hui</w:t>
      </w:r>
      <w:r w:rsidR="003B26AC" w:rsidRPr="009F6549">
        <w:rPr>
          <w:rFonts w:ascii="Arial" w:hAnsi="Arial" w:cs="Arial"/>
        </w:rPr>
        <w:t>.</w:t>
      </w:r>
      <w:r w:rsidR="00A070BA" w:rsidRPr="009F6549">
        <w:rPr>
          <w:rFonts w:ascii="Arial" w:hAnsi="Arial" w:cs="Arial"/>
        </w:rPr>
        <w:t xml:space="preserve"> </w:t>
      </w:r>
      <w:r w:rsidR="003B26AC" w:rsidRPr="009F6549">
        <w:rPr>
          <w:rFonts w:ascii="Arial" w:hAnsi="Arial" w:cs="Arial"/>
        </w:rPr>
        <w:t xml:space="preserve"> </w:t>
      </w:r>
      <w:r w:rsidR="002C4E60" w:rsidRPr="009F6549">
        <w:rPr>
          <w:rFonts w:ascii="Arial" w:hAnsi="Arial" w:cs="Arial"/>
        </w:rPr>
        <w:t xml:space="preserve">We would also like to thank Rebecca </w:t>
      </w:r>
      <w:r w:rsidR="008E3E07" w:rsidRPr="009F6549">
        <w:rPr>
          <w:rFonts w:ascii="Arial" w:hAnsi="Arial" w:cs="Arial"/>
        </w:rPr>
        <w:t>Davis</w:t>
      </w:r>
      <w:r w:rsidR="002C4E60" w:rsidRPr="009F6549">
        <w:rPr>
          <w:rFonts w:ascii="Arial" w:hAnsi="Arial" w:cs="Arial"/>
        </w:rPr>
        <w:t xml:space="preserve"> </w:t>
      </w:r>
      <w:r w:rsidR="00F91FB3" w:rsidRPr="009F6549">
        <w:rPr>
          <w:rFonts w:ascii="Arial" w:hAnsi="Arial" w:cs="Arial"/>
        </w:rPr>
        <w:t xml:space="preserve">for her </w:t>
      </w:r>
      <w:r w:rsidR="00A42449" w:rsidRPr="009F6549">
        <w:rPr>
          <w:rFonts w:ascii="Arial" w:hAnsi="Arial" w:cs="Arial"/>
        </w:rPr>
        <w:t xml:space="preserve">contribution to the </w:t>
      </w:r>
      <w:proofErr w:type="spellStart"/>
      <w:r w:rsidR="00A42449" w:rsidRPr="009F6549">
        <w:rPr>
          <w:rFonts w:ascii="Arial" w:hAnsi="Arial" w:cs="Arial"/>
        </w:rPr>
        <w:t>kaupapa</w:t>
      </w:r>
      <w:proofErr w:type="spellEnd"/>
      <w:r w:rsidR="00A42449" w:rsidRPr="009F6549">
        <w:rPr>
          <w:rFonts w:ascii="Arial" w:hAnsi="Arial" w:cs="Arial"/>
        </w:rPr>
        <w:t xml:space="preserve"> and </w:t>
      </w:r>
      <w:proofErr w:type="spellStart"/>
      <w:r w:rsidR="008E3E07" w:rsidRPr="009F6549">
        <w:rPr>
          <w:rFonts w:ascii="Arial" w:hAnsi="Arial" w:cs="Arial"/>
        </w:rPr>
        <w:t>skillful</w:t>
      </w:r>
      <w:proofErr w:type="spellEnd"/>
      <w:r w:rsidR="008E3E07" w:rsidRPr="009F6549">
        <w:rPr>
          <w:rFonts w:ascii="Arial" w:hAnsi="Arial" w:cs="Arial"/>
        </w:rPr>
        <w:t xml:space="preserve"> </w:t>
      </w:r>
      <w:r w:rsidR="00EB4DE3" w:rsidRPr="009F6549">
        <w:rPr>
          <w:rFonts w:ascii="Arial" w:hAnsi="Arial" w:cs="Arial"/>
        </w:rPr>
        <w:t>facilita</w:t>
      </w:r>
      <w:r w:rsidR="008E3E07" w:rsidRPr="009F6549">
        <w:rPr>
          <w:rFonts w:ascii="Arial" w:hAnsi="Arial" w:cs="Arial"/>
        </w:rPr>
        <w:t xml:space="preserve">tion of the three virtual </w:t>
      </w:r>
      <w:proofErr w:type="gramStart"/>
      <w:r w:rsidR="008E3E07" w:rsidRPr="009F6549">
        <w:rPr>
          <w:rFonts w:ascii="Arial" w:hAnsi="Arial" w:cs="Arial"/>
        </w:rPr>
        <w:t>hui</w:t>
      </w:r>
      <w:proofErr w:type="gramEnd"/>
      <w:r w:rsidR="0091034F" w:rsidRPr="009F6549">
        <w:rPr>
          <w:rFonts w:ascii="Arial" w:hAnsi="Arial" w:cs="Arial"/>
        </w:rPr>
        <w:t>.</w:t>
      </w:r>
      <w:r w:rsidR="00A070BA" w:rsidRPr="009F6549">
        <w:rPr>
          <w:rFonts w:ascii="Arial" w:hAnsi="Arial" w:cs="Arial"/>
        </w:rPr>
        <w:t xml:space="preserve"> </w:t>
      </w:r>
      <w:r w:rsidR="0091034F" w:rsidRPr="009F6549">
        <w:rPr>
          <w:rFonts w:ascii="Arial" w:hAnsi="Arial" w:cs="Arial"/>
        </w:rPr>
        <w:t xml:space="preserve"> </w:t>
      </w:r>
      <w:r w:rsidR="003B26AC" w:rsidRPr="009F6549">
        <w:rPr>
          <w:rFonts w:ascii="Arial" w:hAnsi="Arial" w:cs="Arial"/>
        </w:rPr>
        <w:t>The committee would also like to acknowledge the support of the Eisdell Moore Centre for Hearing and Balance Research</w:t>
      </w:r>
      <w:r w:rsidR="00DA5EE3" w:rsidRPr="009F6549">
        <w:rPr>
          <w:rFonts w:ascii="Arial" w:hAnsi="Arial" w:cs="Arial"/>
        </w:rPr>
        <w:t>,</w:t>
      </w:r>
      <w:r w:rsidR="003B26AC" w:rsidRPr="009F6549">
        <w:rPr>
          <w:rFonts w:ascii="Arial" w:hAnsi="Arial" w:cs="Arial"/>
        </w:rPr>
        <w:t xml:space="preserve"> who provided financial and logistical support </w:t>
      </w:r>
      <w:r w:rsidR="00951D59" w:rsidRPr="009F6549">
        <w:rPr>
          <w:rFonts w:ascii="Arial" w:hAnsi="Arial" w:cs="Arial"/>
        </w:rPr>
        <w:t>for the project.</w:t>
      </w:r>
    </w:p>
    <w:p w14:paraId="5E89C833" w14:textId="5F571E37" w:rsidR="005051DF" w:rsidRPr="009F6549" w:rsidRDefault="005051DF" w:rsidP="00E63757">
      <w:pPr>
        <w:rPr>
          <w:rFonts w:ascii="Arial" w:hAnsi="Arial" w:cs="Arial"/>
        </w:rPr>
      </w:pPr>
    </w:p>
    <w:p w14:paraId="2C2F1619" w14:textId="423D1DD5" w:rsidR="00CD2A6A" w:rsidRPr="009F6549" w:rsidRDefault="00CD2A6A" w:rsidP="00E63757">
      <w:pPr>
        <w:rPr>
          <w:rFonts w:ascii="Arial" w:hAnsi="Arial" w:cs="Arial"/>
          <w:lang w:val="en-GB"/>
        </w:rPr>
      </w:pPr>
      <w:r w:rsidRPr="009F6549">
        <w:rPr>
          <w:rFonts w:ascii="Arial" w:hAnsi="Arial" w:cs="Arial"/>
        </w:rPr>
        <w:t>Ng</w:t>
      </w:r>
      <w:r w:rsidR="00AD3B62" w:rsidRPr="009F6549">
        <w:rPr>
          <w:rFonts w:ascii="Arial" w:hAnsi="Arial" w:cs="Arial"/>
          <w:lang w:val="mi-NZ"/>
        </w:rPr>
        <w:t>ā</w:t>
      </w:r>
      <w:r w:rsidRPr="009F6549">
        <w:rPr>
          <w:rFonts w:ascii="Arial" w:hAnsi="Arial" w:cs="Arial"/>
        </w:rPr>
        <w:t xml:space="preserve"> mihi </w:t>
      </w:r>
      <w:proofErr w:type="spellStart"/>
      <w:r w:rsidRPr="009F6549">
        <w:rPr>
          <w:rFonts w:ascii="Arial" w:hAnsi="Arial" w:cs="Arial"/>
        </w:rPr>
        <w:t>nui</w:t>
      </w:r>
      <w:proofErr w:type="spellEnd"/>
      <w:r w:rsidRPr="009F6549">
        <w:rPr>
          <w:rFonts w:ascii="Arial" w:hAnsi="Arial" w:cs="Arial"/>
        </w:rPr>
        <w:t>,</w:t>
      </w:r>
      <w:r w:rsidR="00AD3B62" w:rsidRPr="009F6549">
        <w:rPr>
          <w:rFonts w:ascii="Arial" w:hAnsi="Arial" w:cs="Arial"/>
          <w:lang w:val="en-GB"/>
        </w:rPr>
        <w:t xml:space="preserve"> kia </w:t>
      </w:r>
      <w:proofErr w:type="spellStart"/>
      <w:r w:rsidR="00AD3B62" w:rsidRPr="009F6549">
        <w:rPr>
          <w:rFonts w:ascii="Arial" w:hAnsi="Arial" w:cs="Arial"/>
          <w:lang w:val="en-GB"/>
        </w:rPr>
        <w:t>monuina</w:t>
      </w:r>
      <w:proofErr w:type="spellEnd"/>
      <w:r w:rsidR="00AD3B62" w:rsidRPr="009F6549">
        <w:rPr>
          <w:rFonts w:ascii="Arial" w:hAnsi="Arial" w:cs="Arial"/>
          <w:lang w:val="en-GB"/>
        </w:rPr>
        <w:t>,</w:t>
      </w:r>
    </w:p>
    <w:p w14:paraId="3DAE39C3" w14:textId="77777777" w:rsidR="00E24142" w:rsidRPr="009F6549" w:rsidRDefault="00E24142" w:rsidP="00E63757">
      <w:pPr>
        <w:rPr>
          <w:rFonts w:ascii="Arial" w:hAnsi="Arial" w:cs="Arial"/>
          <w:lang w:val="en-GB"/>
        </w:rPr>
      </w:pPr>
    </w:p>
    <w:p w14:paraId="698981AE" w14:textId="77777777" w:rsidR="00CE2A2A" w:rsidRDefault="00CE2A2A" w:rsidP="00E63757">
      <w:pPr>
        <w:rPr>
          <w:rStyle w:val="normaltextrun"/>
          <w:rFonts w:ascii="Arial" w:hAnsi="Arial" w:cs="Arial"/>
          <w:i/>
          <w:iCs/>
        </w:rPr>
        <w:sectPr w:rsidR="00CE2A2A" w:rsidSect="003845E5">
          <w:headerReference w:type="first" r:id="rId13"/>
          <w:footerReference w:type="first" r:id="rId14"/>
          <w:pgSz w:w="11900" w:h="16840"/>
          <w:pgMar w:top="1135" w:right="1440" w:bottom="1440" w:left="1440" w:header="709" w:footer="709" w:gutter="0"/>
          <w:cols w:space="708"/>
          <w:titlePg/>
          <w:docGrid w:type="linesAndChars" w:linePitch="360"/>
        </w:sectPr>
      </w:pPr>
    </w:p>
    <w:p w14:paraId="2D773D2A" w14:textId="77777777" w:rsidR="00BE7A26" w:rsidRPr="007B6471" w:rsidRDefault="00BE7A26" w:rsidP="00E63757">
      <w:pPr>
        <w:rPr>
          <w:rStyle w:val="normaltextrun"/>
          <w:rFonts w:ascii="Arial" w:hAnsi="Arial" w:cs="Arial"/>
          <w:b/>
          <w:bCs/>
          <w:i/>
          <w:iCs/>
        </w:rPr>
      </w:pPr>
      <w:r w:rsidRPr="007B6471">
        <w:rPr>
          <w:rStyle w:val="normaltextrun"/>
          <w:rFonts w:ascii="Arial" w:hAnsi="Arial" w:cs="Arial"/>
          <w:b/>
          <w:bCs/>
          <w:i/>
          <w:iCs/>
        </w:rPr>
        <w:t>The Working Group</w:t>
      </w:r>
    </w:p>
    <w:p w14:paraId="60F79759" w14:textId="77777777" w:rsidR="007B6471" w:rsidRDefault="007B6471" w:rsidP="00E63757">
      <w:pPr>
        <w:rPr>
          <w:rStyle w:val="normaltextrun"/>
          <w:rFonts w:ascii="Arial" w:hAnsi="Arial" w:cs="Arial"/>
          <w:i/>
          <w:iCs/>
        </w:rPr>
        <w:sectPr w:rsidR="007B6471" w:rsidSect="007B6471">
          <w:type w:val="continuous"/>
          <w:pgSz w:w="11900" w:h="16840"/>
          <w:pgMar w:top="1135" w:right="1440" w:bottom="1440" w:left="1440" w:header="709" w:footer="709" w:gutter="0"/>
          <w:cols w:space="708"/>
          <w:titlePg/>
          <w:docGrid w:type="linesAndChars" w:linePitch="360"/>
        </w:sectPr>
      </w:pPr>
    </w:p>
    <w:p w14:paraId="39DDAD01" w14:textId="07ABB2D0" w:rsidR="002C4E60" w:rsidRPr="009F6549" w:rsidRDefault="00260782" w:rsidP="00E63757">
      <w:pPr>
        <w:rPr>
          <w:rStyle w:val="normaltextrun"/>
          <w:rFonts w:ascii="Arial" w:hAnsi="Arial" w:cs="Arial"/>
          <w:i/>
          <w:iCs/>
        </w:rPr>
      </w:pPr>
      <w:r w:rsidRPr="009F6549">
        <w:rPr>
          <w:rStyle w:val="normaltextrun"/>
          <w:rFonts w:ascii="Arial" w:hAnsi="Arial" w:cs="Arial"/>
          <w:i/>
          <w:iCs/>
        </w:rPr>
        <w:t>Dr Rebecca Garland</w:t>
      </w:r>
      <w:r w:rsidR="00FF2308" w:rsidRPr="009F6549">
        <w:rPr>
          <w:rStyle w:val="normaltextrun"/>
          <w:rFonts w:ascii="Arial" w:hAnsi="Arial" w:cs="Arial"/>
          <w:i/>
          <w:iCs/>
        </w:rPr>
        <w:t xml:space="preserve"> (lead)</w:t>
      </w:r>
    </w:p>
    <w:p w14:paraId="789DC139" w14:textId="5A4D1242" w:rsidR="00FF2308" w:rsidRPr="009F6549" w:rsidRDefault="00FF2308" w:rsidP="00E63757">
      <w:pPr>
        <w:rPr>
          <w:rStyle w:val="normaltextrun"/>
          <w:rFonts w:ascii="Arial" w:hAnsi="Arial" w:cs="Arial"/>
          <w:i/>
          <w:iCs/>
        </w:rPr>
      </w:pPr>
      <w:r w:rsidRPr="009F6549">
        <w:rPr>
          <w:rStyle w:val="normaltextrun"/>
          <w:rFonts w:ascii="Arial" w:hAnsi="Arial" w:cs="Arial"/>
          <w:i/>
          <w:iCs/>
        </w:rPr>
        <w:t>Dr Meagan Barclay</w:t>
      </w:r>
      <w:r w:rsidR="00BE7A26">
        <w:rPr>
          <w:rStyle w:val="normaltextrun"/>
          <w:rFonts w:ascii="Arial" w:hAnsi="Arial" w:cs="Arial"/>
          <w:i/>
          <w:iCs/>
        </w:rPr>
        <w:t xml:space="preserve"> (Project Manager)</w:t>
      </w:r>
    </w:p>
    <w:p w14:paraId="172DF4E9" w14:textId="77777777" w:rsidR="00FF2308" w:rsidRPr="009F6549" w:rsidRDefault="00FF2308" w:rsidP="00E63757">
      <w:pPr>
        <w:rPr>
          <w:rStyle w:val="normaltextrun"/>
          <w:rFonts w:ascii="Arial" w:hAnsi="Arial" w:cs="Arial"/>
          <w:i/>
          <w:iCs/>
        </w:rPr>
      </w:pPr>
      <w:r w:rsidRPr="009F6549">
        <w:rPr>
          <w:rStyle w:val="normaltextrun"/>
          <w:rFonts w:ascii="Arial" w:hAnsi="Arial" w:cs="Arial"/>
          <w:i/>
          <w:iCs/>
        </w:rPr>
        <w:t>Kylie Bolland</w:t>
      </w:r>
    </w:p>
    <w:p w14:paraId="6244FF17" w14:textId="583EDF40" w:rsidR="00FF2308" w:rsidRPr="009F6549" w:rsidRDefault="00FF2308" w:rsidP="00E63757">
      <w:pPr>
        <w:rPr>
          <w:rStyle w:val="normaltextrun"/>
          <w:rFonts w:ascii="Arial" w:hAnsi="Arial" w:cs="Arial"/>
          <w:i/>
          <w:iCs/>
        </w:rPr>
      </w:pPr>
      <w:r w:rsidRPr="009F6549">
        <w:rPr>
          <w:rStyle w:val="normaltextrun"/>
          <w:rFonts w:ascii="Arial" w:hAnsi="Arial" w:cs="Arial"/>
          <w:i/>
          <w:iCs/>
        </w:rPr>
        <w:t>Dr Elizabeth Holt</w:t>
      </w:r>
    </w:p>
    <w:p w14:paraId="1A4654BF" w14:textId="0FDF6DD8" w:rsidR="00FF2308" w:rsidRPr="009F6549" w:rsidRDefault="00FF2308" w:rsidP="00E63757">
      <w:pPr>
        <w:rPr>
          <w:rStyle w:val="normaltextrun"/>
          <w:rFonts w:ascii="Arial" w:hAnsi="Arial" w:cs="Arial"/>
          <w:i/>
          <w:iCs/>
        </w:rPr>
      </w:pPr>
      <w:r w:rsidRPr="009F6549">
        <w:rPr>
          <w:rStyle w:val="normaltextrun"/>
          <w:rFonts w:ascii="Arial" w:hAnsi="Arial" w:cs="Arial"/>
          <w:i/>
          <w:iCs/>
        </w:rPr>
        <w:t>Dr Rachelle Love</w:t>
      </w:r>
    </w:p>
    <w:p w14:paraId="0985B54A" w14:textId="48305530" w:rsidR="004E3ED1" w:rsidRPr="009F6549" w:rsidRDefault="004E3ED1" w:rsidP="00E63757">
      <w:pPr>
        <w:rPr>
          <w:rStyle w:val="normaltextrun"/>
          <w:rFonts w:ascii="Arial" w:hAnsi="Arial" w:cs="Arial"/>
          <w:i/>
          <w:iCs/>
        </w:rPr>
      </w:pPr>
      <w:r w:rsidRPr="009F6549">
        <w:rPr>
          <w:rStyle w:val="normaltextrun"/>
          <w:rFonts w:ascii="Arial" w:hAnsi="Arial" w:cs="Arial"/>
          <w:i/>
          <w:iCs/>
        </w:rPr>
        <w:t>Alehandrea Manuel</w:t>
      </w:r>
    </w:p>
    <w:p w14:paraId="41918B04" w14:textId="119FE4D8" w:rsidR="002C4E60" w:rsidRPr="009F6549" w:rsidRDefault="00260782" w:rsidP="00E63757">
      <w:pPr>
        <w:rPr>
          <w:rStyle w:val="normaltextrun"/>
          <w:rFonts w:ascii="Arial" w:hAnsi="Arial" w:cs="Arial"/>
          <w:i/>
          <w:iCs/>
        </w:rPr>
      </w:pPr>
      <w:r w:rsidRPr="009F6549">
        <w:rPr>
          <w:rStyle w:val="normaltextrun"/>
          <w:rFonts w:ascii="Arial" w:hAnsi="Arial" w:cs="Arial"/>
          <w:i/>
          <w:iCs/>
        </w:rPr>
        <w:t>Dr Alice Stringer</w:t>
      </w:r>
    </w:p>
    <w:p w14:paraId="62F83F56" w14:textId="77777777" w:rsidR="00CE2A2A" w:rsidRDefault="00CE2A2A" w:rsidP="00E63757">
      <w:pPr>
        <w:rPr>
          <w:rFonts w:ascii="Arial" w:hAnsi="Arial" w:cs="Arial"/>
        </w:rPr>
        <w:sectPr w:rsidR="00CE2A2A" w:rsidSect="00CE2A2A">
          <w:type w:val="continuous"/>
          <w:pgSz w:w="11900" w:h="16840"/>
          <w:pgMar w:top="1135" w:right="1440" w:bottom="1440" w:left="1440" w:header="709" w:footer="709" w:gutter="0"/>
          <w:cols w:num="2" w:space="708"/>
          <w:titlePg/>
          <w:docGrid w:type="linesAndChars" w:linePitch="360"/>
        </w:sectPr>
      </w:pPr>
    </w:p>
    <w:p w14:paraId="672F9209" w14:textId="78825655" w:rsidR="00FD31D2" w:rsidRPr="009F6549" w:rsidRDefault="00997328" w:rsidP="00E63757">
      <w:pPr>
        <w:rPr>
          <w:rFonts w:ascii="Arial" w:hAnsi="Arial" w:cs="Arial"/>
        </w:rPr>
      </w:pPr>
      <w:r w:rsidRPr="009F6549">
        <w:rPr>
          <w:rFonts w:ascii="Arial" w:hAnsi="Arial" w:cs="Arial"/>
        </w:rPr>
        <w:br w:type="page"/>
      </w:r>
    </w:p>
    <w:p w14:paraId="5D9AD822" w14:textId="5A4E9818" w:rsidR="00997328" w:rsidRPr="009F6549" w:rsidRDefault="00997328" w:rsidP="009F6549">
      <w:pPr>
        <w:pStyle w:val="Heading1"/>
      </w:pPr>
      <w:bookmarkStart w:id="6" w:name="_Toc97746704"/>
      <w:r w:rsidRPr="009F6549">
        <w:lastRenderedPageBreak/>
        <w:t>Introduction</w:t>
      </w:r>
      <w:r w:rsidR="00FF28E0" w:rsidRPr="009F6549">
        <w:t xml:space="preserve">: </w:t>
      </w:r>
      <w:proofErr w:type="spellStart"/>
      <w:r w:rsidR="00FF28E0" w:rsidRPr="009F6549">
        <w:t>Kupu</w:t>
      </w:r>
      <w:proofErr w:type="spellEnd"/>
      <w:r w:rsidR="00FF28E0" w:rsidRPr="009F6549">
        <w:t xml:space="preserve"> Arataki</w:t>
      </w:r>
      <w:bookmarkEnd w:id="6"/>
    </w:p>
    <w:p w14:paraId="142DA83D" w14:textId="77777777" w:rsidR="00E63757" w:rsidRPr="009F6549" w:rsidRDefault="00E63757" w:rsidP="00E63757">
      <w:pPr>
        <w:rPr>
          <w:rFonts w:ascii="Arial" w:hAnsi="Arial" w:cs="Arial"/>
          <w:lang w:eastAsia="en-US"/>
        </w:rPr>
      </w:pPr>
    </w:p>
    <w:p w14:paraId="4466EED0" w14:textId="08416CCF" w:rsidR="00FF28E0" w:rsidRPr="009F6549" w:rsidRDefault="002B55B4" w:rsidP="001D36EE">
      <w:pPr>
        <w:pStyle w:val="Quote"/>
        <w:jc w:val="center"/>
        <w:rPr>
          <w:rFonts w:ascii="Arial" w:hAnsi="Arial" w:cs="Arial"/>
          <w:lang w:val="mi-NZ"/>
        </w:rPr>
      </w:pPr>
      <w:r w:rsidRPr="009F6549">
        <w:rPr>
          <w:rFonts w:ascii="Arial" w:hAnsi="Arial" w:cs="Arial"/>
        </w:rPr>
        <w:t xml:space="preserve">Ki </w:t>
      </w:r>
      <w:proofErr w:type="spellStart"/>
      <w:r w:rsidRPr="009F6549">
        <w:rPr>
          <w:rFonts w:ascii="Arial" w:hAnsi="Arial" w:cs="Arial"/>
        </w:rPr>
        <w:t>te</w:t>
      </w:r>
      <w:proofErr w:type="spellEnd"/>
      <w:r w:rsidRPr="009F6549">
        <w:rPr>
          <w:rFonts w:ascii="Arial" w:hAnsi="Arial" w:cs="Arial"/>
        </w:rPr>
        <w:t xml:space="preserve"> </w:t>
      </w:r>
      <w:proofErr w:type="spellStart"/>
      <w:r w:rsidR="003744F3" w:rsidRPr="009F6549">
        <w:rPr>
          <w:rFonts w:ascii="Arial" w:hAnsi="Arial" w:cs="Arial"/>
        </w:rPr>
        <w:t>k</w:t>
      </w:r>
      <w:r w:rsidRPr="009F6549">
        <w:rPr>
          <w:rFonts w:ascii="Arial" w:hAnsi="Arial" w:cs="Arial"/>
        </w:rPr>
        <w:t>otahi</w:t>
      </w:r>
      <w:proofErr w:type="spellEnd"/>
      <w:r w:rsidRPr="009F6549">
        <w:rPr>
          <w:rFonts w:ascii="Arial" w:hAnsi="Arial" w:cs="Arial"/>
        </w:rPr>
        <w:t xml:space="preserve"> </w:t>
      </w:r>
      <w:proofErr w:type="spellStart"/>
      <w:r w:rsidRPr="009F6549">
        <w:rPr>
          <w:rFonts w:ascii="Arial" w:hAnsi="Arial" w:cs="Arial"/>
        </w:rPr>
        <w:t>te</w:t>
      </w:r>
      <w:proofErr w:type="spellEnd"/>
      <w:r w:rsidRPr="009F6549">
        <w:rPr>
          <w:rFonts w:ascii="Arial" w:hAnsi="Arial" w:cs="Arial"/>
        </w:rPr>
        <w:t xml:space="preserve"> k</w:t>
      </w:r>
      <w:r w:rsidR="0086269D" w:rsidRPr="009F6549">
        <w:rPr>
          <w:rFonts w:ascii="Arial" w:hAnsi="Arial" w:cs="Arial"/>
          <w:lang w:val="mi-NZ"/>
        </w:rPr>
        <w:t>ākaho, ka whati; ki te kāpuia, e kore e whati</w:t>
      </w:r>
    </w:p>
    <w:p w14:paraId="59784ED5" w14:textId="369BE5A2" w:rsidR="00B23591" w:rsidRPr="009F6549" w:rsidRDefault="0086269D" w:rsidP="001D36EE">
      <w:pPr>
        <w:pStyle w:val="Quote"/>
        <w:jc w:val="center"/>
        <w:rPr>
          <w:rFonts w:ascii="Arial" w:hAnsi="Arial" w:cs="Arial"/>
        </w:rPr>
      </w:pPr>
      <w:r w:rsidRPr="009F6549">
        <w:rPr>
          <w:rFonts w:ascii="Arial" w:hAnsi="Arial" w:cs="Arial"/>
        </w:rPr>
        <w:t>If a reed stands alone, it can be broken; if it is in a group, it cannot.</w:t>
      </w:r>
    </w:p>
    <w:p w14:paraId="15C5378B" w14:textId="77777777" w:rsidR="00E63757" w:rsidRPr="009F6549" w:rsidRDefault="00E63757" w:rsidP="00E63757">
      <w:pPr>
        <w:rPr>
          <w:rFonts w:ascii="Arial" w:hAnsi="Arial" w:cs="Arial"/>
        </w:rPr>
      </w:pPr>
    </w:p>
    <w:p w14:paraId="7780D33A" w14:textId="37B71614" w:rsidR="00924FD1" w:rsidRPr="009F6549" w:rsidRDefault="00AA75C5" w:rsidP="00E63757">
      <w:pPr>
        <w:pStyle w:val="paragraph"/>
        <w:rPr>
          <w:rStyle w:val="normaltextrun"/>
          <w:rFonts w:ascii="Arial" w:hAnsi="Arial" w:cs="Arial"/>
          <w:sz w:val="20"/>
          <w:szCs w:val="20"/>
          <w:lang w:val="en-GB"/>
        </w:rPr>
      </w:pPr>
      <w:r w:rsidRPr="009F6549">
        <w:rPr>
          <w:rStyle w:val="normaltextrun"/>
          <w:rFonts w:ascii="Arial" w:hAnsi="Arial" w:cs="Arial"/>
          <w:sz w:val="20"/>
          <w:szCs w:val="20"/>
        </w:rPr>
        <w:t>Untreated h</w:t>
      </w:r>
      <w:r w:rsidR="00260782" w:rsidRPr="009F6549">
        <w:rPr>
          <w:rStyle w:val="normaltextrun"/>
          <w:rFonts w:ascii="Arial" w:hAnsi="Arial" w:cs="Arial"/>
          <w:sz w:val="20"/>
          <w:szCs w:val="20"/>
        </w:rPr>
        <w:t xml:space="preserve">earing loss </w:t>
      </w:r>
      <w:r w:rsidR="004C4463" w:rsidRPr="009F6549">
        <w:rPr>
          <w:rStyle w:val="normaltextrun"/>
          <w:rFonts w:ascii="Arial" w:hAnsi="Arial" w:cs="Arial"/>
          <w:sz w:val="20"/>
          <w:szCs w:val="20"/>
        </w:rPr>
        <w:t>can</w:t>
      </w:r>
      <w:r w:rsidR="00260782" w:rsidRPr="009F6549">
        <w:rPr>
          <w:rStyle w:val="normaltextrun"/>
          <w:rFonts w:ascii="Arial" w:hAnsi="Arial" w:cs="Arial"/>
          <w:sz w:val="20"/>
          <w:szCs w:val="20"/>
        </w:rPr>
        <w:t xml:space="preserve"> disadvantage a person and their </w:t>
      </w:r>
      <w:proofErr w:type="spellStart"/>
      <w:r w:rsidR="00260782" w:rsidRPr="009F6549">
        <w:rPr>
          <w:rStyle w:val="normaltextrun"/>
          <w:rFonts w:ascii="Arial" w:hAnsi="Arial" w:cs="Arial"/>
          <w:sz w:val="20"/>
          <w:szCs w:val="20"/>
        </w:rPr>
        <w:t>whānau</w:t>
      </w:r>
      <w:proofErr w:type="spellEnd"/>
      <w:r w:rsidR="00260782" w:rsidRPr="009F6549">
        <w:rPr>
          <w:rStyle w:val="normaltextrun"/>
          <w:rFonts w:ascii="Arial" w:hAnsi="Arial" w:cs="Arial"/>
          <w:sz w:val="20"/>
          <w:szCs w:val="20"/>
        </w:rPr>
        <w:t xml:space="preserve"> throughout their whole life </w:t>
      </w:r>
      <w:r w:rsidR="00737EA4" w:rsidRPr="009F6549">
        <w:rPr>
          <w:rStyle w:val="normaltextrun"/>
          <w:rFonts w:ascii="Arial" w:hAnsi="Arial" w:cs="Arial"/>
          <w:sz w:val="20"/>
          <w:szCs w:val="20"/>
        </w:rPr>
        <w:t xml:space="preserve">and </w:t>
      </w:r>
      <w:r w:rsidR="00A20362" w:rsidRPr="009F6549">
        <w:rPr>
          <w:rStyle w:val="normaltextrun"/>
          <w:rFonts w:ascii="Arial" w:hAnsi="Arial" w:cs="Arial"/>
          <w:sz w:val="20"/>
          <w:szCs w:val="20"/>
        </w:rPr>
        <w:t>affect</w:t>
      </w:r>
      <w:r w:rsidR="00737EA4" w:rsidRPr="009F6549">
        <w:rPr>
          <w:rStyle w:val="normaltextrun"/>
          <w:rFonts w:ascii="Arial" w:hAnsi="Arial" w:cs="Arial"/>
          <w:sz w:val="20"/>
          <w:szCs w:val="20"/>
        </w:rPr>
        <w:t xml:space="preserve"> language and cognitive development, emotional development</w:t>
      </w:r>
      <w:r w:rsidR="002B0913" w:rsidRPr="009F6549">
        <w:rPr>
          <w:rStyle w:val="normaltextrun"/>
          <w:rFonts w:ascii="Arial" w:hAnsi="Arial" w:cs="Arial"/>
          <w:sz w:val="20"/>
          <w:szCs w:val="20"/>
        </w:rPr>
        <w:t xml:space="preserve">, </w:t>
      </w:r>
      <w:proofErr w:type="gramStart"/>
      <w:r w:rsidR="002B0913" w:rsidRPr="009F6549">
        <w:rPr>
          <w:rStyle w:val="normaltextrun"/>
          <w:rFonts w:ascii="Arial" w:hAnsi="Arial" w:cs="Arial"/>
          <w:sz w:val="20"/>
          <w:szCs w:val="20"/>
        </w:rPr>
        <w:t>education</w:t>
      </w:r>
      <w:proofErr w:type="gramEnd"/>
      <w:r w:rsidR="004E1401" w:rsidRPr="009F6549">
        <w:rPr>
          <w:rStyle w:val="normaltextrun"/>
          <w:rFonts w:ascii="Arial" w:hAnsi="Arial" w:cs="Arial"/>
          <w:sz w:val="20"/>
          <w:szCs w:val="20"/>
        </w:rPr>
        <w:t xml:space="preserve"> and social interaction.</w:t>
      </w:r>
      <w:r w:rsidR="00A070BA" w:rsidRPr="009F6549">
        <w:rPr>
          <w:rStyle w:val="normaltextrun"/>
          <w:rFonts w:ascii="Arial" w:hAnsi="Arial" w:cs="Arial"/>
          <w:sz w:val="20"/>
          <w:szCs w:val="20"/>
        </w:rPr>
        <w:t xml:space="preserve"> </w:t>
      </w:r>
      <w:r w:rsidR="004E1401" w:rsidRPr="009F6549">
        <w:rPr>
          <w:rStyle w:val="normaltextrun"/>
          <w:rFonts w:ascii="Arial" w:hAnsi="Arial" w:cs="Arial"/>
          <w:sz w:val="20"/>
          <w:szCs w:val="20"/>
        </w:rPr>
        <w:t xml:space="preserve"> E</w:t>
      </w:r>
      <w:r w:rsidR="00260782" w:rsidRPr="009F6549">
        <w:rPr>
          <w:rStyle w:val="normaltextrun"/>
          <w:rFonts w:ascii="Arial" w:hAnsi="Arial" w:cs="Arial"/>
          <w:sz w:val="20"/>
          <w:szCs w:val="20"/>
        </w:rPr>
        <w:t xml:space="preserve">arly identification and acceptable treatment </w:t>
      </w:r>
      <w:r w:rsidR="002B0913" w:rsidRPr="009F6549">
        <w:rPr>
          <w:rStyle w:val="normaltextrun"/>
          <w:rFonts w:ascii="Arial" w:hAnsi="Arial" w:cs="Arial"/>
          <w:sz w:val="20"/>
          <w:szCs w:val="20"/>
        </w:rPr>
        <w:t>are</w:t>
      </w:r>
      <w:r w:rsidR="00260782" w:rsidRPr="009F6549">
        <w:rPr>
          <w:rStyle w:val="normaltextrun"/>
          <w:rFonts w:ascii="Arial" w:hAnsi="Arial" w:cs="Arial"/>
          <w:sz w:val="20"/>
          <w:szCs w:val="20"/>
        </w:rPr>
        <w:t xml:space="preserve"> essential.</w:t>
      </w:r>
      <w:r w:rsidR="00A070BA" w:rsidRPr="009F6549">
        <w:rPr>
          <w:rStyle w:val="normaltextrun"/>
          <w:rFonts w:ascii="Arial" w:hAnsi="Arial" w:cs="Arial"/>
          <w:sz w:val="20"/>
          <w:szCs w:val="20"/>
        </w:rPr>
        <w:t xml:space="preserve"> </w:t>
      </w:r>
      <w:r w:rsidR="00260782" w:rsidRPr="009F6549">
        <w:rPr>
          <w:rStyle w:val="normaltextrun"/>
          <w:rFonts w:ascii="Arial" w:hAnsi="Arial" w:cs="Arial"/>
          <w:sz w:val="20"/>
          <w:szCs w:val="20"/>
        </w:rPr>
        <w:t xml:space="preserve"> In Aotearoa New Zealand</w:t>
      </w:r>
      <w:r w:rsidR="00E5478F" w:rsidRPr="009F6549">
        <w:rPr>
          <w:rStyle w:val="normaltextrun"/>
          <w:rFonts w:ascii="Arial" w:hAnsi="Arial" w:cs="Arial"/>
          <w:sz w:val="20"/>
          <w:szCs w:val="20"/>
        </w:rPr>
        <w:t xml:space="preserve"> (NZ)</w:t>
      </w:r>
      <w:r w:rsidR="002B0913" w:rsidRPr="009F6549">
        <w:rPr>
          <w:rStyle w:val="normaltextrun"/>
          <w:rFonts w:ascii="Arial" w:hAnsi="Arial" w:cs="Arial"/>
          <w:sz w:val="20"/>
          <w:szCs w:val="20"/>
        </w:rPr>
        <w:t>,</w:t>
      </w:r>
      <w:r w:rsidR="00260782" w:rsidRPr="009F6549">
        <w:rPr>
          <w:rStyle w:val="normaltextrun"/>
          <w:rFonts w:ascii="Arial" w:hAnsi="Arial" w:cs="Arial"/>
          <w:sz w:val="20"/>
          <w:szCs w:val="20"/>
        </w:rPr>
        <w:t xml:space="preserve"> </w:t>
      </w:r>
      <w:r w:rsidR="007231E4" w:rsidRPr="009F6549">
        <w:rPr>
          <w:rStyle w:val="normaltextrun"/>
          <w:rFonts w:ascii="Arial" w:hAnsi="Arial" w:cs="Arial"/>
          <w:sz w:val="20"/>
          <w:szCs w:val="20"/>
        </w:rPr>
        <w:t>Māori and</w:t>
      </w:r>
      <w:r w:rsidR="00260782" w:rsidRPr="009F6549">
        <w:rPr>
          <w:rStyle w:val="normaltextrun"/>
          <w:rFonts w:ascii="Arial" w:hAnsi="Arial" w:cs="Arial"/>
          <w:sz w:val="20"/>
          <w:szCs w:val="20"/>
        </w:rPr>
        <w:t xml:space="preserve"> </w:t>
      </w:r>
      <w:r w:rsidR="002C6C73" w:rsidRPr="009F6549">
        <w:rPr>
          <w:rStyle w:val="normaltextrun"/>
          <w:rFonts w:ascii="Arial" w:hAnsi="Arial" w:cs="Arial"/>
          <w:sz w:val="20"/>
          <w:szCs w:val="20"/>
        </w:rPr>
        <w:t>Pacific</w:t>
      </w:r>
      <w:r w:rsidR="007231E4" w:rsidRPr="009F6549">
        <w:rPr>
          <w:rStyle w:val="normaltextrun"/>
          <w:rFonts w:ascii="Arial" w:hAnsi="Arial" w:cs="Arial"/>
          <w:sz w:val="20"/>
          <w:szCs w:val="20"/>
        </w:rPr>
        <w:t xml:space="preserve"> </w:t>
      </w:r>
      <w:proofErr w:type="spellStart"/>
      <w:r w:rsidR="002D6AD7">
        <w:rPr>
          <w:rStyle w:val="normaltextrun"/>
          <w:rFonts w:ascii="Arial" w:hAnsi="Arial" w:cs="Arial"/>
          <w:sz w:val="20"/>
          <w:szCs w:val="20"/>
        </w:rPr>
        <w:t>tamariki</w:t>
      </w:r>
      <w:proofErr w:type="spellEnd"/>
      <w:r w:rsidR="002D6AD7">
        <w:rPr>
          <w:rStyle w:val="normaltextrun"/>
          <w:rFonts w:ascii="Arial" w:hAnsi="Arial" w:cs="Arial"/>
          <w:sz w:val="20"/>
          <w:szCs w:val="20"/>
        </w:rPr>
        <w:t xml:space="preserve"> (children)</w:t>
      </w:r>
      <w:r w:rsidR="00260782" w:rsidRPr="009F6549">
        <w:rPr>
          <w:rStyle w:val="normaltextrun"/>
          <w:rFonts w:ascii="Arial" w:hAnsi="Arial" w:cs="Arial"/>
          <w:sz w:val="20"/>
          <w:szCs w:val="20"/>
        </w:rPr>
        <w:t xml:space="preserve"> are more likely to have</w:t>
      </w:r>
      <w:r w:rsidR="00924FD1" w:rsidRPr="009F6549">
        <w:rPr>
          <w:rStyle w:val="normaltextrun"/>
          <w:rFonts w:ascii="Arial" w:hAnsi="Arial" w:cs="Arial"/>
          <w:sz w:val="20"/>
          <w:szCs w:val="20"/>
        </w:rPr>
        <w:t xml:space="preserve"> chronic ear disease</w:t>
      </w:r>
      <w:r w:rsidR="00F84DBA" w:rsidRPr="009F6549">
        <w:rPr>
          <w:rStyle w:val="normaltextrun"/>
          <w:rFonts w:ascii="Arial" w:hAnsi="Arial" w:cs="Arial"/>
          <w:sz w:val="20"/>
          <w:szCs w:val="20"/>
        </w:rPr>
        <w:t>, such as otitis media with effusion</w:t>
      </w:r>
      <w:r w:rsidR="00924FD1" w:rsidRPr="009F6549">
        <w:rPr>
          <w:rStyle w:val="normaltextrun"/>
          <w:rFonts w:ascii="Arial" w:hAnsi="Arial" w:cs="Arial"/>
          <w:sz w:val="20"/>
          <w:szCs w:val="20"/>
        </w:rPr>
        <w:t xml:space="preserve"> and</w:t>
      </w:r>
      <w:r w:rsidR="00260782" w:rsidRPr="009F6549">
        <w:rPr>
          <w:rStyle w:val="normaltextrun"/>
          <w:rFonts w:ascii="Arial" w:hAnsi="Arial" w:cs="Arial"/>
          <w:sz w:val="20"/>
          <w:szCs w:val="20"/>
        </w:rPr>
        <w:t xml:space="preserve"> hearing </w:t>
      </w:r>
      <w:r w:rsidR="001F4199" w:rsidRPr="009F6549">
        <w:rPr>
          <w:rStyle w:val="normaltextrun"/>
          <w:rFonts w:ascii="Arial" w:hAnsi="Arial" w:cs="Arial"/>
          <w:sz w:val="20"/>
          <w:szCs w:val="20"/>
        </w:rPr>
        <w:t>deficits</w:t>
      </w:r>
      <w:r w:rsidR="00924FD1" w:rsidRPr="009F6549">
        <w:rPr>
          <w:rStyle w:val="normaltextrun"/>
          <w:rFonts w:ascii="Arial" w:hAnsi="Arial" w:cs="Arial"/>
          <w:sz w:val="20"/>
          <w:szCs w:val="20"/>
        </w:rPr>
        <w:t>.</w:t>
      </w:r>
      <w:r w:rsidR="00A070BA" w:rsidRPr="009F6549">
        <w:rPr>
          <w:rStyle w:val="normaltextrun"/>
          <w:rFonts w:ascii="Arial" w:hAnsi="Arial" w:cs="Arial"/>
          <w:sz w:val="20"/>
          <w:szCs w:val="20"/>
        </w:rPr>
        <w:t xml:space="preserve"> </w:t>
      </w:r>
      <w:r w:rsidR="00481442" w:rsidRPr="009F6549">
        <w:rPr>
          <w:rStyle w:val="normaltextrun"/>
          <w:rFonts w:ascii="Arial" w:hAnsi="Arial" w:cs="Arial"/>
          <w:sz w:val="20"/>
          <w:szCs w:val="20"/>
        </w:rPr>
        <w:t xml:space="preserve"> </w:t>
      </w:r>
      <w:r w:rsidR="008B702A" w:rsidRPr="009F6549">
        <w:rPr>
          <w:rStyle w:val="normaltextrun"/>
          <w:rFonts w:ascii="Arial" w:hAnsi="Arial" w:cs="Arial"/>
          <w:sz w:val="20"/>
          <w:szCs w:val="20"/>
        </w:rPr>
        <w:t>Otitis media is associated with conductive hearing losses</w:t>
      </w:r>
      <w:r w:rsidR="00B56E70" w:rsidRPr="009F6549">
        <w:rPr>
          <w:rStyle w:val="normaltextrun"/>
          <w:rFonts w:ascii="Arial" w:hAnsi="Arial" w:cs="Arial"/>
          <w:sz w:val="20"/>
          <w:szCs w:val="20"/>
        </w:rPr>
        <w:t xml:space="preserve"> and is strongly </w:t>
      </w:r>
      <w:r w:rsidR="007231E4" w:rsidRPr="009F6549">
        <w:rPr>
          <w:rStyle w:val="normaltextrun"/>
          <w:rFonts w:ascii="Arial" w:hAnsi="Arial" w:cs="Arial"/>
          <w:sz w:val="20"/>
          <w:szCs w:val="20"/>
        </w:rPr>
        <w:t>associated with</w:t>
      </w:r>
      <w:r w:rsidR="00B56E70" w:rsidRPr="009F6549">
        <w:rPr>
          <w:rStyle w:val="normaltextrun"/>
          <w:rFonts w:ascii="Arial" w:hAnsi="Arial" w:cs="Arial"/>
          <w:sz w:val="20"/>
          <w:szCs w:val="20"/>
        </w:rPr>
        <w:t xml:space="preserve"> the likelihood of a hearing loss in adulthood.</w:t>
      </w:r>
    </w:p>
    <w:p w14:paraId="4B479457" w14:textId="4ABD5A52" w:rsidR="00D435FE" w:rsidRPr="009F6549" w:rsidRDefault="00924FD1" w:rsidP="00E63757">
      <w:pPr>
        <w:pStyle w:val="paragraph"/>
        <w:rPr>
          <w:rStyle w:val="normaltextrun"/>
          <w:rFonts w:ascii="Arial" w:hAnsi="Arial" w:cs="Arial"/>
          <w:sz w:val="20"/>
          <w:szCs w:val="20"/>
        </w:rPr>
      </w:pPr>
      <w:r w:rsidRPr="009F6549">
        <w:rPr>
          <w:rStyle w:val="normaltextrun"/>
          <w:rFonts w:ascii="Arial" w:hAnsi="Arial" w:cs="Arial"/>
          <w:sz w:val="20"/>
          <w:szCs w:val="20"/>
        </w:rPr>
        <w:t>T</w:t>
      </w:r>
      <w:r w:rsidR="00260782" w:rsidRPr="009F6549">
        <w:rPr>
          <w:rStyle w:val="normaltextrun"/>
          <w:rFonts w:ascii="Arial" w:hAnsi="Arial" w:cs="Arial"/>
          <w:sz w:val="20"/>
          <w:szCs w:val="20"/>
        </w:rPr>
        <w:t xml:space="preserve">he current </w:t>
      </w:r>
      <w:r w:rsidR="00D17038" w:rsidRPr="009F6549">
        <w:rPr>
          <w:rStyle w:val="normaltextrun"/>
          <w:rFonts w:ascii="Arial" w:hAnsi="Arial" w:cs="Arial"/>
          <w:sz w:val="20"/>
          <w:szCs w:val="20"/>
        </w:rPr>
        <w:t>health</w:t>
      </w:r>
      <w:r w:rsidR="00D435FE" w:rsidRPr="009F6549">
        <w:rPr>
          <w:rStyle w:val="normaltextrun"/>
          <w:rFonts w:ascii="Arial" w:hAnsi="Arial" w:cs="Arial"/>
          <w:sz w:val="20"/>
          <w:szCs w:val="20"/>
        </w:rPr>
        <w:t xml:space="preserve"> and education</w:t>
      </w:r>
      <w:r w:rsidR="00D17038" w:rsidRPr="009F6549">
        <w:rPr>
          <w:rStyle w:val="normaltextrun"/>
          <w:rFonts w:ascii="Arial" w:hAnsi="Arial" w:cs="Arial"/>
          <w:sz w:val="20"/>
          <w:szCs w:val="20"/>
        </w:rPr>
        <w:t xml:space="preserve"> </w:t>
      </w:r>
      <w:r w:rsidR="00260782" w:rsidRPr="009F6549">
        <w:rPr>
          <w:rStyle w:val="normaltextrun"/>
          <w:rFonts w:ascii="Arial" w:hAnsi="Arial" w:cs="Arial"/>
          <w:sz w:val="20"/>
          <w:szCs w:val="20"/>
        </w:rPr>
        <w:t>system has significant barriers to</w:t>
      </w:r>
      <w:r w:rsidR="00F61CDB" w:rsidRPr="009F6549">
        <w:rPr>
          <w:rStyle w:val="normaltextrun"/>
          <w:rFonts w:ascii="Arial" w:hAnsi="Arial" w:cs="Arial"/>
          <w:sz w:val="20"/>
          <w:szCs w:val="20"/>
        </w:rPr>
        <w:t xml:space="preserve"> families trying to access timely and appropriate intervention</w:t>
      </w:r>
      <w:r w:rsidR="00260782" w:rsidRPr="009F6549">
        <w:rPr>
          <w:rStyle w:val="normaltextrun"/>
          <w:rFonts w:ascii="Arial" w:hAnsi="Arial" w:cs="Arial"/>
          <w:sz w:val="20"/>
          <w:szCs w:val="20"/>
        </w:rPr>
        <w:t>.</w:t>
      </w:r>
      <w:r w:rsidR="00260782" w:rsidRPr="009F6549">
        <w:rPr>
          <w:rStyle w:val="eop"/>
          <w:rFonts w:ascii="Arial" w:eastAsiaTheme="majorEastAsia" w:hAnsi="Arial" w:cs="Arial"/>
          <w:sz w:val="20"/>
          <w:szCs w:val="20"/>
        </w:rPr>
        <w:t> </w:t>
      </w:r>
      <w:r w:rsidR="00D435FE" w:rsidRPr="009F6549">
        <w:rPr>
          <w:rStyle w:val="eop"/>
          <w:rFonts w:ascii="Arial" w:eastAsiaTheme="majorEastAsia" w:hAnsi="Arial" w:cs="Arial"/>
          <w:sz w:val="20"/>
          <w:szCs w:val="20"/>
        </w:rPr>
        <w:t xml:space="preserve">While </w:t>
      </w:r>
      <w:r w:rsidR="007231E4" w:rsidRPr="009F6549">
        <w:rPr>
          <w:rStyle w:val="eop"/>
          <w:rFonts w:ascii="Arial" w:eastAsiaTheme="majorEastAsia" w:hAnsi="Arial" w:cs="Arial"/>
          <w:sz w:val="20"/>
          <w:szCs w:val="20"/>
        </w:rPr>
        <w:t>children</w:t>
      </w:r>
      <w:r w:rsidR="00AF0FD3" w:rsidRPr="009F6549">
        <w:rPr>
          <w:rStyle w:val="eop"/>
          <w:rFonts w:ascii="Arial" w:eastAsiaTheme="majorEastAsia" w:hAnsi="Arial" w:cs="Arial"/>
          <w:sz w:val="20"/>
          <w:szCs w:val="20"/>
        </w:rPr>
        <w:t>’</w:t>
      </w:r>
      <w:r w:rsidR="007231E4" w:rsidRPr="009F6549">
        <w:rPr>
          <w:rStyle w:val="eop"/>
          <w:rFonts w:ascii="Arial" w:eastAsiaTheme="majorEastAsia" w:hAnsi="Arial" w:cs="Arial"/>
          <w:sz w:val="20"/>
          <w:szCs w:val="20"/>
        </w:rPr>
        <w:t>s hearing</w:t>
      </w:r>
      <w:r w:rsidR="00CB7004" w:rsidRPr="009F6549">
        <w:rPr>
          <w:rStyle w:val="eop"/>
          <w:rFonts w:ascii="Arial" w:eastAsiaTheme="majorEastAsia" w:hAnsi="Arial" w:cs="Arial"/>
          <w:sz w:val="20"/>
          <w:szCs w:val="20"/>
        </w:rPr>
        <w:t xml:space="preserve"> </w:t>
      </w:r>
      <w:r w:rsidR="00054186" w:rsidRPr="009F6549">
        <w:rPr>
          <w:rStyle w:val="eop"/>
          <w:rFonts w:ascii="Arial" w:eastAsiaTheme="majorEastAsia" w:hAnsi="Arial" w:cs="Arial"/>
          <w:sz w:val="20"/>
          <w:szCs w:val="20"/>
        </w:rPr>
        <w:t>is</w:t>
      </w:r>
      <w:r w:rsidR="00CB7004" w:rsidRPr="009F6549">
        <w:rPr>
          <w:rStyle w:val="eop"/>
          <w:rFonts w:ascii="Arial" w:eastAsiaTheme="majorEastAsia" w:hAnsi="Arial" w:cs="Arial"/>
          <w:sz w:val="20"/>
          <w:szCs w:val="20"/>
        </w:rPr>
        <w:t xml:space="preserve"> screened at two age points: at birth and before school starts at the </w:t>
      </w:r>
      <w:r w:rsidR="003843DC" w:rsidRPr="009F6549">
        <w:rPr>
          <w:rStyle w:val="eop"/>
          <w:rFonts w:ascii="Arial" w:eastAsiaTheme="majorEastAsia" w:hAnsi="Arial" w:cs="Arial"/>
          <w:sz w:val="20"/>
          <w:szCs w:val="20"/>
        </w:rPr>
        <w:t>a</w:t>
      </w:r>
      <w:r w:rsidR="00CB7004" w:rsidRPr="009F6549">
        <w:rPr>
          <w:rStyle w:val="eop"/>
          <w:rFonts w:ascii="Arial" w:eastAsiaTheme="majorEastAsia" w:hAnsi="Arial" w:cs="Arial"/>
          <w:sz w:val="20"/>
          <w:szCs w:val="20"/>
        </w:rPr>
        <w:t>ge of 4</w:t>
      </w:r>
      <w:r w:rsidR="00D435FE" w:rsidRPr="009F6549">
        <w:rPr>
          <w:rStyle w:val="eop"/>
          <w:rFonts w:ascii="Arial" w:eastAsiaTheme="majorEastAsia" w:hAnsi="Arial" w:cs="Arial"/>
          <w:sz w:val="20"/>
          <w:szCs w:val="20"/>
        </w:rPr>
        <w:t>, t</w:t>
      </w:r>
      <w:r w:rsidR="00BD4C38" w:rsidRPr="009F6549">
        <w:rPr>
          <w:rStyle w:val="eop"/>
          <w:rFonts w:ascii="Arial" w:eastAsiaTheme="majorEastAsia" w:hAnsi="Arial" w:cs="Arial"/>
          <w:sz w:val="20"/>
          <w:szCs w:val="20"/>
        </w:rPr>
        <w:t>here is inequitable delivery of services for</w:t>
      </w:r>
      <w:r w:rsidR="00CB7004" w:rsidRPr="009F6549">
        <w:rPr>
          <w:rStyle w:val="eop"/>
          <w:rFonts w:ascii="Arial" w:eastAsiaTheme="majorEastAsia" w:hAnsi="Arial" w:cs="Arial"/>
          <w:sz w:val="20"/>
          <w:szCs w:val="20"/>
        </w:rPr>
        <w:t xml:space="preserve"> </w:t>
      </w:r>
      <w:r w:rsidR="0040680E" w:rsidRPr="009F6549">
        <w:rPr>
          <w:rStyle w:val="eop"/>
          <w:rFonts w:ascii="Arial" w:eastAsiaTheme="majorEastAsia" w:hAnsi="Arial" w:cs="Arial"/>
          <w:sz w:val="20"/>
          <w:szCs w:val="20"/>
        </w:rPr>
        <w:t xml:space="preserve">Māori </w:t>
      </w:r>
      <w:r w:rsidR="00BD4C38" w:rsidRPr="009F6549">
        <w:rPr>
          <w:rStyle w:val="eop"/>
          <w:rFonts w:ascii="Arial" w:eastAsiaTheme="majorEastAsia" w:hAnsi="Arial" w:cs="Arial"/>
          <w:sz w:val="20"/>
          <w:szCs w:val="20"/>
          <w:lang w:val="en-GB"/>
        </w:rPr>
        <w:t xml:space="preserve">and </w:t>
      </w:r>
      <w:r w:rsidR="002C6C73" w:rsidRPr="009F6549">
        <w:rPr>
          <w:rStyle w:val="eop"/>
          <w:rFonts w:ascii="Arial" w:eastAsiaTheme="majorEastAsia" w:hAnsi="Arial" w:cs="Arial"/>
          <w:sz w:val="20"/>
          <w:szCs w:val="20"/>
          <w:lang w:val="en-GB"/>
        </w:rPr>
        <w:t>Pacific</w:t>
      </w:r>
      <w:r w:rsidR="00BD4C38" w:rsidRPr="009F6549">
        <w:rPr>
          <w:rStyle w:val="eop"/>
          <w:rFonts w:ascii="Arial" w:eastAsiaTheme="majorEastAsia" w:hAnsi="Arial" w:cs="Arial"/>
          <w:sz w:val="20"/>
          <w:szCs w:val="20"/>
          <w:lang w:val="en-GB"/>
        </w:rPr>
        <w:t xml:space="preserve"> </w:t>
      </w:r>
      <w:proofErr w:type="spellStart"/>
      <w:r w:rsidR="002D6AD7">
        <w:rPr>
          <w:rStyle w:val="eop"/>
          <w:rFonts w:ascii="Arial" w:eastAsiaTheme="majorEastAsia" w:hAnsi="Arial" w:cs="Arial"/>
          <w:sz w:val="20"/>
          <w:szCs w:val="20"/>
          <w:lang w:val="en-GB"/>
        </w:rPr>
        <w:t>tamariki</w:t>
      </w:r>
      <w:proofErr w:type="spellEnd"/>
      <w:r w:rsidR="003843DC" w:rsidRPr="009F6549">
        <w:rPr>
          <w:rStyle w:val="eop"/>
          <w:rFonts w:ascii="Arial" w:eastAsiaTheme="majorEastAsia" w:hAnsi="Arial" w:cs="Arial"/>
          <w:sz w:val="20"/>
          <w:szCs w:val="20"/>
          <w:lang w:val="en-GB"/>
        </w:rPr>
        <w:t>,</w:t>
      </w:r>
      <w:r w:rsidR="00054186" w:rsidRPr="009F6549">
        <w:rPr>
          <w:rStyle w:val="eop"/>
          <w:rFonts w:ascii="Arial" w:eastAsiaTheme="majorEastAsia" w:hAnsi="Arial" w:cs="Arial"/>
          <w:sz w:val="20"/>
          <w:szCs w:val="20"/>
          <w:lang w:val="en-GB"/>
        </w:rPr>
        <w:t xml:space="preserve"> which leads </w:t>
      </w:r>
      <w:r w:rsidR="00E17FE5" w:rsidRPr="009F6549">
        <w:rPr>
          <w:rStyle w:val="eop"/>
          <w:rFonts w:ascii="Arial" w:eastAsiaTheme="majorEastAsia" w:hAnsi="Arial" w:cs="Arial"/>
          <w:sz w:val="20"/>
          <w:szCs w:val="20"/>
          <w:lang w:val="en-GB"/>
        </w:rPr>
        <w:t>to children</w:t>
      </w:r>
      <w:r w:rsidR="00AF0FD3" w:rsidRPr="009F6549">
        <w:rPr>
          <w:rStyle w:val="eop"/>
          <w:rFonts w:ascii="Arial" w:eastAsiaTheme="majorEastAsia" w:hAnsi="Arial" w:cs="Arial"/>
          <w:sz w:val="20"/>
          <w:szCs w:val="20"/>
          <w:lang w:val="en-GB"/>
        </w:rPr>
        <w:t>’</w:t>
      </w:r>
      <w:r w:rsidR="00E17FE5" w:rsidRPr="009F6549">
        <w:rPr>
          <w:rStyle w:val="eop"/>
          <w:rFonts w:ascii="Arial" w:eastAsiaTheme="majorEastAsia" w:hAnsi="Arial" w:cs="Arial"/>
          <w:sz w:val="20"/>
          <w:szCs w:val="20"/>
          <w:lang w:val="en-GB"/>
        </w:rPr>
        <w:t>s hearing loss being identified and treated late, if at all</w:t>
      </w:r>
      <w:r w:rsidR="00D435FE" w:rsidRPr="009F6549">
        <w:rPr>
          <w:rStyle w:val="eop"/>
          <w:rFonts w:ascii="Arial" w:eastAsiaTheme="majorEastAsia" w:hAnsi="Arial" w:cs="Arial"/>
          <w:sz w:val="20"/>
          <w:szCs w:val="20"/>
          <w:lang w:val="en-GB"/>
        </w:rPr>
        <w:t>.</w:t>
      </w:r>
      <w:r w:rsidR="00A070BA" w:rsidRPr="009F6549">
        <w:rPr>
          <w:rStyle w:val="eop"/>
          <w:rFonts w:ascii="Arial" w:eastAsiaTheme="majorEastAsia" w:hAnsi="Arial" w:cs="Arial"/>
          <w:sz w:val="20"/>
          <w:szCs w:val="20"/>
          <w:lang w:val="en-GB"/>
        </w:rPr>
        <w:t xml:space="preserve"> </w:t>
      </w:r>
      <w:r w:rsidR="00D435FE" w:rsidRPr="009F6549">
        <w:rPr>
          <w:rStyle w:val="eop"/>
          <w:rFonts w:ascii="Arial" w:eastAsiaTheme="majorEastAsia" w:hAnsi="Arial" w:cs="Arial"/>
          <w:sz w:val="20"/>
          <w:szCs w:val="20"/>
          <w:lang w:val="en-GB"/>
        </w:rPr>
        <w:t xml:space="preserve"> </w:t>
      </w:r>
      <w:r w:rsidR="00260782" w:rsidRPr="009F6549">
        <w:rPr>
          <w:rStyle w:val="normaltextrun"/>
          <w:rFonts w:ascii="Arial" w:hAnsi="Arial" w:cs="Arial"/>
          <w:sz w:val="20"/>
          <w:szCs w:val="20"/>
        </w:rPr>
        <w:t>The</w:t>
      </w:r>
      <w:r w:rsidR="00CA4326" w:rsidRPr="009F6549">
        <w:rPr>
          <w:rStyle w:val="normaltextrun"/>
          <w:rFonts w:ascii="Arial" w:hAnsi="Arial" w:cs="Arial"/>
          <w:sz w:val="20"/>
          <w:szCs w:val="20"/>
        </w:rPr>
        <w:t xml:space="preserve"> </w:t>
      </w:r>
      <w:r w:rsidR="00260782" w:rsidRPr="009F6549">
        <w:rPr>
          <w:rStyle w:val="normaltextrun"/>
          <w:rFonts w:ascii="Arial" w:hAnsi="Arial" w:cs="Arial"/>
          <w:sz w:val="20"/>
          <w:szCs w:val="20"/>
        </w:rPr>
        <w:t xml:space="preserve">diagnosis and management of hearing loss in small </w:t>
      </w:r>
      <w:proofErr w:type="spellStart"/>
      <w:r w:rsidR="002D6AD7">
        <w:rPr>
          <w:rStyle w:val="normaltextrun"/>
          <w:rFonts w:ascii="Arial" w:hAnsi="Arial" w:cs="Arial"/>
          <w:sz w:val="20"/>
          <w:szCs w:val="20"/>
        </w:rPr>
        <w:t>tamariki</w:t>
      </w:r>
      <w:proofErr w:type="spellEnd"/>
      <w:r w:rsidR="00CA4326" w:rsidRPr="009F6549">
        <w:rPr>
          <w:rStyle w:val="normaltextrun"/>
          <w:rFonts w:ascii="Arial" w:hAnsi="Arial" w:cs="Arial"/>
          <w:sz w:val="20"/>
          <w:szCs w:val="20"/>
        </w:rPr>
        <w:t xml:space="preserve"> </w:t>
      </w:r>
      <w:r w:rsidR="003843DC" w:rsidRPr="009F6549">
        <w:rPr>
          <w:rStyle w:val="normaltextrun"/>
          <w:rFonts w:ascii="Arial" w:hAnsi="Arial" w:cs="Arial"/>
          <w:sz w:val="20"/>
          <w:szCs w:val="20"/>
        </w:rPr>
        <w:t>are</w:t>
      </w:r>
      <w:r w:rsidR="00CA4326" w:rsidRPr="009F6549">
        <w:rPr>
          <w:rStyle w:val="normaltextrun"/>
          <w:rFonts w:ascii="Arial" w:hAnsi="Arial" w:cs="Arial"/>
          <w:sz w:val="20"/>
          <w:szCs w:val="20"/>
        </w:rPr>
        <w:t xml:space="preserve"> complex and</w:t>
      </w:r>
      <w:r w:rsidR="00260782" w:rsidRPr="009F6549">
        <w:rPr>
          <w:rStyle w:val="normaltextrun"/>
          <w:rFonts w:ascii="Arial" w:hAnsi="Arial" w:cs="Arial"/>
          <w:sz w:val="20"/>
          <w:szCs w:val="20"/>
        </w:rPr>
        <w:t xml:space="preserve"> involves many teams and systems</w:t>
      </w:r>
      <w:r w:rsidR="00E17FE5" w:rsidRPr="009F6549">
        <w:rPr>
          <w:rStyle w:val="normaltextrun"/>
          <w:rFonts w:ascii="Arial" w:hAnsi="Arial" w:cs="Arial"/>
          <w:sz w:val="20"/>
          <w:szCs w:val="20"/>
        </w:rPr>
        <w:t>, which may not be</w:t>
      </w:r>
      <w:r w:rsidR="00D73C88" w:rsidRPr="009F6549">
        <w:rPr>
          <w:rStyle w:val="normaltextrun"/>
          <w:rFonts w:ascii="Arial" w:hAnsi="Arial" w:cs="Arial"/>
          <w:sz w:val="20"/>
          <w:szCs w:val="20"/>
        </w:rPr>
        <w:t xml:space="preserve"> </w:t>
      </w:r>
      <w:r w:rsidR="00E33D51" w:rsidRPr="009F6549">
        <w:rPr>
          <w:rStyle w:val="normaltextrun"/>
          <w:rFonts w:ascii="Arial" w:hAnsi="Arial" w:cs="Arial"/>
          <w:sz w:val="20"/>
          <w:szCs w:val="20"/>
        </w:rPr>
        <w:t>accessible</w:t>
      </w:r>
      <w:r w:rsidR="00D73C88" w:rsidRPr="009F6549">
        <w:rPr>
          <w:rStyle w:val="normaltextrun"/>
          <w:rFonts w:ascii="Arial" w:hAnsi="Arial" w:cs="Arial"/>
          <w:sz w:val="20"/>
          <w:szCs w:val="20"/>
        </w:rPr>
        <w:t xml:space="preserve"> or</w:t>
      </w:r>
      <w:r w:rsidR="00E17FE5" w:rsidRPr="009F6549">
        <w:rPr>
          <w:rStyle w:val="normaltextrun"/>
          <w:rFonts w:ascii="Arial" w:hAnsi="Arial" w:cs="Arial"/>
          <w:sz w:val="20"/>
          <w:szCs w:val="20"/>
        </w:rPr>
        <w:t xml:space="preserve"> responsive to the needs of </w:t>
      </w:r>
      <w:proofErr w:type="spellStart"/>
      <w:r w:rsidR="002D6AD7">
        <w:rPr>
          <w:rStyle w:val="normaltextrun"/>
          <w:rFonts w:ascii="Arial" w:hAnsi="Arial" w:cs="Arial"/>
          <w:sz w:val="20"/>
          <w:szCs w:val="20"/>
        </w:rPr>
        <w:t>tamariki</w:t>
      </w:r>
      <w:proofErr w:type="spellEnd"/>
      <w:r w:rsidR="00E17FE5" w:rsidRPr="009F6549">
        <w:rPr>
          <w:rStyle w:val="normaltextrun"/>
          <w:rFonts w:ascii="Arial" w:hAnsi="Arial" w:cs="Arial"/>
          <w:sz w:val="20"/>
          <w:szCs w:val="20"/>
        </w:rPr>
        <w:t xml:space="preserve"> and their </w:t>
      </w:r>
      <w:proofErr w:type="spellStart"/>
      <w:r w:rsidR="00E17FE5" w:rsidRPr="009F6549">
        <w:rPr>
          <w:rStyle w:val="normaltextrun"/>
          <w:rFonts w:ascii="Arial" w:hAnsi="Arial" w:cs="Arial"/>
          <w:sz w:val="20"/>
          <w:szCs w:val="20"/>
        </w:rPr>
        <w:t>whānau</w:t>
      </w:r>
      <w:proofErr w:type="spellEnd"/>
      <w:r w:rsidR="00E17FE5" w:rsidRPr="009F6549">
        <w:rPr>
          <w:rStyle w:val="normaltextrun"/>
          <w:rFonts w:ascii="Arial" w:hAnsi="Arial" w:cs="Arial"/>
          <w:sz w:val="20"/>
          <w:szCs w:val="20"/>
        </w:rPr>
        <w:t>.</w:t>
      </w:r>
    </w:p>
    <w:p w14:paraId="7B3ABCD0" w14:textId="5C1E0C92" w:rsidR="00260782" w:rsidRPr="009F6549" w:rsidRDefault="0011107C" w:rsidP="00E63757">
      <w:pPr>
        <w:pStyle w:val="paragraph"/>
        <w:rPr>
          <w:rFonts w:ascii="Arial" w:eastAsiaTheme="majorEastAsia" w:hAnsi="Arial" w:cs="Arial"/>
          <w:lang w:val="en-GB"/>
        </w:rPr>
      </w:pPr>
      <w:r w:rsidRPr="009F6549">
        <w:rPr>
          <w:rStyle w:val="normaltextrun"/>
          <w:rFonts w:ascii="Arial" w:hAnsi="Arial" w:cs="Arial"/>
          <w:sz w:val="20"/>
          <w:szCs w:val="20"/>
        </w:rPr>
        <w:t>It</w:t>
      </w:r>
      <w:r w:rsidR="00260782" w:rsidRPr="009F6549">
        <w:rPr>
          <w:rStyle w:val="normaltextrun"/>
          <w:rFonts w:ascii="Arial" w:hAnsi="Arial" w:cs="Arial"/>
          <w:sz w:val="20"/>
          <w:szCs w:val="20"/>
        </w:rPr>
        <w:t xml:space="preserve"> is essential to meet with the </w:t>
      </w:r>
      <w:r w:rsidR="009D4BAD" w:rsidRPr="009F6549">
        <w:rPr>
          <w:rStyle w:val="normaltextrun"/>
          <w:rFonts w:ascii="Arial" w:hAnsi="Arial" w:cs="Arial"/>
          <w:sz w:val="20"/>
          <w:szCs w:val="20"/>
        </w:rPr>
        <w:t>affected communities</w:t>
      </w:r>
      <w:r w:rsidR="00260782" w:rsidRPr="009F6549">
        <w:rPr>
          <w:rStyle w:val="normaltextrun"/>
          <w:rFonts w:ascii="Arial" w:hAnsi="Arial" w:cs="Arial"/>
          <w:sz w:val="20"/>
          <w:szCs w:val="20"/>
        </w:rPr>
        <w:t xml:space="preserve"> and</w:t>
      </w:r>
      <w:r w:rsidR="00903648" w:rsidRPr="009F6549">
        <w:rPr>
          <w:rStyle w:val="normaltextrun"/>
          <w:rFonts w:ascii="Arial" w:hAnsi="Arial" w:cs="Arial"/>
          <w:sz w:val="20"/>
          <w:szCs w:val="20"/>
        </w:rPr>
        <w:t xml:space="preserve"> workers in hearing care, including</w:t>
      </w:r>
      <w:r w:rsidR="00260782" w:rsidRPr="009F6549">
        <w:rPr>
          <w:rStyle w:val="normaltextrun"/>
          <w:rFonts w:ascii="Arial" w:hAnsi="Arial" w:cs="Arial"/>
          <w:sz w:val="20"/>
          <w:szCs w:val="20"/>
        </w:rPr>
        <w:t xml:space="preserve"> health</w:t>
      </w:r>
      <w:r w:rsidR="009D4BAD" w:rsidRPr="009F6549">
        <w:rPr>
          <w:rStyle w:val="normaltextrun"/>
          <w:rFonts w:ascii="Arial" w:hAnsi="Arial" w:cs="Arial"/>
          <w:sz w:val="20"/>
          <w:szCs w:val="20"/>
        </w:rPr>
        <w:t xml:space="preserve"> and education</w:t>
      </w:r>
      <w:r w:rsidR="00E33D51" w:rsidRPr="009F6549">
        <w:rPr>
          <w:rStyle w:val="normaltextrun"/>
          <w:rFonts w:ascii="Arial" w:hAnsi="Arial" w:cs="Arial"/>
          <w:sz w:val="20"/>
          <w:szCs w:val="20"/>
        </w:rPr>
        <w:t xml:space="preserve"> workers</w:t>
      </w:r>
      <w:r w:rsidRPr="009F6549">
        <w:rPr>
          <w:rStyle w:val="normaltextrun"/>
          <w:rFonts w:ascii="Arial" w:hAnsi="Arial" w:cs="Arial"/>
          <w:sz w:val="20"/>
          <w:szCs w:val="20"/>
        </w:rPr>
        <w:t xml:space="preserve">, to identify the obstacles to diagnosis, educational </w:t>
      </w:r>
      <w:proofErr w:type="gramStart"/>
      <w:r w:rsidRPr="009F6549">
        <w:rPr>
          <w:rStyle w:val="normaltextrun"/>
          <w:rFonts w:ascii="Arial" w:hAnsi="Arial" w:cs="Arial"/>
          <w:sz w:val="20"/>
          <w:szCs w:val="20"/>
        </w:rPr>
        <w:t>services</w:t>
      </w:r>
      <w:proofErr w:type="gramEnd"/>
      <w:r w:rsidRPr="009F6549">
        <w:rPr>
          <w:rStyle w:val="normaltextrun"/>
          <w:rFonts w:ascii="Arial" w:hAnsi="Arial" w:cs="Arial"/>
          <w:sz w:val="20"/>
          <w:szCs w:val="20"/>
        </w:rPr>
        <w:t xml:space="preserve"> and care</w:t>
      </w:r>
      <w:r w:rsidR="009D4BAD" w:rsidRPr="009F6549">
        <w:rPr>
          <w:rStyle w:val="normaltextrun"/>
          <w:rFonts w:ascii="Arial" w:hAnsi="Arial" w:cs="Arial"/>
          <w:sz w:val="20"/>
          <w:szCs w:val="20"/>
        </w:rPr>
        <w:t>.</w:t>
      </w:r>
      <w:r w:rsidR="00A070BA" w:rsidRPr="009F6549">
        <w:rPr>
          <w:rStyle w:val="normaltextrun"/>
          <w:rFonts w:ascii="Arial" w:hAnsi="Arial" w:cs="Arial"/>
          <w:sz w:val="20"/>
          <w:szCs w:val="20"/>
        </w:rPr>
        <w:t xml:space="preserve"> </w:t>
      </w:r>
      <w:r w:rsidR="009D4BAD" w:rsidRPr="009F6549">
        <w:rPr>
          <w:rStyle w:val="eop"/>
          <w:rFonts w:ascii="Arial" w:eastAsiaTheme="majorEastAsia" w:hAnsi="Arial" w:cs="Arial"/>
          <w:sz w:val="20"/>
          <w:szCs w:val="20"/>
          <w:lang w:val="en-GB"/>
        </w:rPr>
        <w:t xml:space="preserve"> </w:t>
      </w:r>
      <w:r w:rsidR="00260782" w:rsidRPr="009F6549">
        <w:rPr>
          <w:rStyle w:val="normaltextrun"/>
          <w:rFonts w:ascii="Arial" w:hAnsi="Arial" w:cs="Arial"/>
          <w:sz w:val="20"/>
          <w:szCs w:val="20"/>
        </w:rPr>
        <w:t>Th</w:t>
      </w:r>
      <w:r w:rsidRPr="009F6549">
        <w:rPr>
          <w:rStyle w:val="normaltextrun"/>
          <w:rFonts w:ascii="Arial" w:hAnsi="Arial" w:cs="Arial"/>
          <w:sz w:val="20"/>
          <w:szCs w:val="20"/>
        </w:rPr>
        <w:t>is project aim</w:t>
      </w:r>
      <w:r w:rsidR="00260782" w:rsidRPr="009F6549">
        <w:rPr>
          <w:rStyle w:val="normaltextrun"/>
          <w:rFonts w:ascii="Arial" w:hAnsi="Arial" w:cs="Arial"/>
          <w:sz w:val="20"/>
          <w:szCs w:val="20"/>
        </w:rPr>
        <w:t xml:space="preserve">s to bring all interested organisations and community representatives together in </w:t>
      </w:r>
      <w:r w:rsidR="00F00CC7" w:rsidRPr="009F6549">
        <w:rPr>
          <w:rStyle w:val="normaltextrun"/>
          <w:rFonts w:ascii="Arial" w:hAnsi="Arial" w:cs="Arial"/>
          <w:sz w:val="20"/>
          <w:szCs w:val="20"/>
        </w:rPr>
        <w:t>three</w:t>
      </w:r>
      <w:r w:rsidR="00BE76F0" w:rsidRPr="009F6549">
        <w:rPr>
          <w:rStyle w:val="normaltextrun"/>
          <w:rFonts w:ascii="Arial" w:hAnsi="Arial" w:cs="Arial"/>
          <w:sz w:val="20"/>
          <w:szCs w:val="20"/>
        </w:rPr>
        <w:t xml:space="preserve"> </w:t>
      </w:r>
      <w:proofErr w:type="gramStart"/>
      <w:r w:rsidR="00BE76F0" w:rsidRPr="009F6549">
        <w:rPr>
          <w:rStyle w:val="normaltextrun"/>
          <w:rFonts w:ascii="Arial" w:hAnsi="Arial" w:cs="Arial"/>
          <w:sz w:val="20"/>
          <w:szCs w:val="20"/>
        </w:rPr>
        <w:t>hui</w:t>
      </w:r>
      <w:proofErr w:type="gramEnd"/>
      <w:r w:rsidR="00260782" w:rsidRPr="009F6549">
        <w:rPr>
          <w:rStyle w:val="normaltextrun"/>
          <w:rFonts w:ascii="Arial" w:hAnsi="Arial" w:cs="Arial"/>
          <w:sz w:val="20"/>
          <w:szCs w:val="20"/>
        </w:rPr>
        <w:t> to</w:t>
      </w:r>
      <w:r w:rsidR="00E01AB7" w:rsidRPr="009F6549">
        <w:rPr>
          <w:rStyle w:val="normaltextrun"/>
          <w:rFonts w:ascii="Arial" w:hAnsi="Arial" w:cs="Arial"/>
          <w:sz w:val="20"/>
          <w:szCs w:val="20"/>
        </w:rPr>
        <w:t xml:space="preserve"> examine the issues,</w:t>
      </w:r>
      <w:r w:rsidR="00260782" w:rsidRPr="009F6549">
        <w:rPr>
          <w:rStyle w:val="normaltextrun"/>
          <w:rFonts w:ascii="Arial" w:hAnsi="Arial" w:cs="Arial"/>
          <w:sz w:val="20"/>
          <w:szCs w:val="20"/>
        </w:rPr>
        <w:t xml:space="preserve"> determine the scope of the problem and </w:t>
      </w:r>
      <w:r w:rsidR="001F29EC" w:rsidRPr="009F6549">
        <w:rPr>
          <w:rStyle w:val="normaltextrun"/>
          <w:rFonts w:ascii="Arial" w:hAnsi="Arial" w:cs="Arial"/>
          <w:sz w:val="20"/>
          <w:szCs w:val="20"/>
        </w:rPr>
        <w:t xml:space="preserve">facilitate further </w:t>
      </w:r>
      <w:r w:rsidR="00260782" w:rsidRPr="009F6549">
        <w:rPr>
          <w:rStyle w:val="normaltextrun"/>
          <w:rFonts w:ascii="Arial" w:hAnsi="Arial" w:cs="Arial"/>
          <w:sz w:val="20"/>
          <w:szCs w:val="20"/>
        </w:rPr>
        <w:t xml:space="preserve">projects to </w:t>
      </w:r>
      <w:r w:rsidR="001F29EC" w:rsidRPr="009F6549">
        <w:rPr>
          <w:rStyle w:val="normaltextrun"/>
          <w:rFonts w:ascii="Arial" w:hAnsi="Arial" w:cs="Arial"/>
          <w:sz w:val="20"/>
          <w:szCs w:val="20"/>
        </w:rPr>
        <w:t>address identified issues.</w:t>
      </w:r>
      <w:r w:rsidR="00260782" w:rsidRPr="009F6549">
        <w:rPr>
          <w:rStyle w:val="eop"/>
          <w:rFonts w:ascii="Arial" w:eastAsiaTheme="majorEastAsia" w:hAnsi="Arial" w:cs="Arial"/>
          <w:sz w:val="20"/>
          <w:szCs w:val="20"/>
        </w:rPr>
        <w:t> </w:t>
      </w:r>
    </w:p>
    <w:p w14:paraId="76F9EF30" w14:textId="6D59FC2C" w:rsidR="00997328" w:rsidRPr="009F6549" w:rsidRDefault="00997328" w:rsidP="00E63757">
      <w:pPr>
        <w:rPr>
          <w:rFonts w:ascii="Arial" w:hAnsi="Arial" w:cs="Arial"/>
        </w:rPr>
      </w:pPr>
      <w:r w:rsidRPr="009F6549">
        <w:rPr>
          <w:rFonts w:ascii="Arial" w:hAnsi="Arial" w:cs="Arial"/>
        </w:rPr>
        <w:br w:type="page"/>
      </w:r>
    </w:p>
    <w:p w14:paraId="21329500" w14:textId="0B7A4F08" w:rsidR="00997328" w:rsidRPr="009F6549" w:rsidRDefault="00200B1F" w:rsidP="009F6549">
      <w:pPr>
        <w:pStyle w:val="StyleHeading110pt1"/>
      </w:pPr>
      <w:bookmarkStart w:id="7" w:name="_Toc97746705"/>
      <w:r w:rsidRPr="009F6549">
        <w:lastRenderedPageBreak/>
        <w:t>The state of ear and hearing health for T</w:t>
      </w:r>
      <w:r w:rsidR="002E4F8C" w:rsidRPr="009F6549">
        <w:t>a</w:t>
      </w:r>
      <w:r w:rsidRPr="009F6549">
        <w:t>mariki in Aotearoa</w:t>
      </w:r>
      <w:bookmarkEnd w:id="7"/>
    </w:p>
    <w:p w14:paraId="0C77BCDE" w14:textId="2DF348DD" w:rsidR="00B52D57" w:rsidRPr="009F6549" w:rsidRDefault="00B52D57" w:rsidP="06407383">
      <w:pPr>
        <w:rPr>
          <w:rFonts w:ascii="Arial" w:eastAsia="Verdana" w:hAnsi="Arial" w:cs="Arial"/>
        </w:rPr>
      </w:pPr>
      <w:r w:rsidRPr="009F6549">
        <w:rPr>
          <w:rFonts w:ascii="Arial" w:hAnsi="Arial" w:cs="Arial"/>
        </w:rPr>
        <w:t>It is well established that adequate access to sound is essential for language</w:t>
      </w:r>
      <w:r w:rsidR="004D7832" w:rsidRPr="009F6549">
        <w:rPr>
          <w:rFonts w:ascii="Arial" w:hAnsi="Arial" w:cs="Arial"/>
        </w:rPr>
        <w:t>, emotional</w:t>
      </w:r>
      <w:r w:rsidR="004D7832" w:rsidRPr="009F6549">
        <w:rPr>
          <w:rStyle w:val="normaltextrun"/>
          <w:rFonts w:ascii="Arial" w:hAnsi="Arial" w:cs="Arial"/>
        </w:rPr>
        <w:t xml:space="preserve"> </w:t>
      </w:r>
      <w:r w:rsidR="004D7832" w:rsidRPr="009F6549">
        <w:rPr>
          <w:rFonts w:ascii="Arial" w:hAnsi="Arial" w:cs="Arial"/>
        </w:rPr>
        <w:t>and cognitive</w:t>
      </w:r>
      <w:r w:rsidRPr="009F6549">
        <w:rPr>
          <w:rFonts w:ascii="Arial" w:hAnsi="Arial" w:cs="Arial"/>
        </w:rPr>
        <w:t xml:space="preserve"> development</w:t>
      </w:r>
      <w:r w:rsidR="004D7832" w:rsidRPr="009F6549">
        <w:rPr>
          <w:rFonts w:ascii="Arial" w:hAnsi="Arial" w:cs="Arial"/>
        </w:rPr>
        <w:t>.</w:t>
      </w:r>
      <w:r w:rsidR="00A070BA" w:rsidRPr="009F6549">
        <w:rPr>
          <w:rStyle w:val="normaltextrun"/>
          <w:rFonts w:ascii="Arial" w:hAnsi="Arial" w:cs="Arial"/>
        </w:rPr>
        <w:t xml:space="preserve"> </w:t>
      </w:r>
      <w:r w:rsidR="004D7832" w:rsidRPr="009F6549">
        <w:rPr>
          <w:rStyle w:val="normaltextrun"/>
          <w:rFonts w:ascii="Arial" w:hAnsi="Arial" w:cs="Arial"/>
        </w:rPr>
        <w:t xml:space="preserve"> T</w:t>
      </w:r>
      <w:r w:rsidR="002E4F8C" w:rsidRPr="009F6549">
        <w:rPr>
          <w:rStyle w:val="normaltextrun"/>
          <w:rFonts w:ascii="Arial" w:hAnsi="Arial" w:cs="Arial"/>
        </w:rPr>
        <w:t>a</w:t>
      </w:r>
      <w:r w:rsidR="007B3B3B" w:rsidRPr="009F6549">
        <w:rPr>
          <w:rStyle w:val="normaltextrun"/>
          <w:rFonts w:ascii="Arial" w:hAnsi="Arial" w:cs="Arial"/>
        </w:rPr>
        <w:t xml:space="preserve">mariki </w:t>
      </w:r>
      <w:r w:rsidRPr="009F6549">
        <w:rPr>
          <w:rStyle w:val="normaltextrun"/>
          <w:rFonts w:ascii="Arial" w:hAnsi="Arial" w:cs="Arial"/>
        </w:rPr>
        <w:t>with hearing deficits</w:t>
      </w:r>
      <w:r w:rsidR="007B3B3B" w:rsidRPr="009F6549">
        <w:rPr>
          <w:rStyle w:val="normaltextrun"/>
          <w:rFonts w:ascii="Arial" w:hAnsi="Arial" w:cs="Arial"/>
        </w:rPr>
        <w:t xml:space="preserve"> </w:t>
      </w:r>
      <w:r w:rsidRPr="009F6549">
        <w:rPr>
          <w:rStyle w:val="normaltextrun"/>
          <w:rFonts w:ascii="Arial" w:hAnsi="Arial" w:cs="Arial"/>
        </w:rPr>
        <w:t>experience lifelong challenges with communication that severely impact</w:t>
      </w:r>
      <w:r w:rsidR="00DA2138" w:rsidRPr="009F6549">
        <w:rPr>
          <w:rStyle w:val="normaltextrun"/>
          <w:rFonts w:ascii="Arial" w:hAnsi="Arial" w:cs="Arial"/>
        </w:rPr>
        <w:t xml:space="preserve"> the</w:t>
      </w:r>
      <w:r w:rsidRPr="009F6549">
        <w:rPr>
          <w:rStyle w:val="normaltextrun"/>
          <w:rFonts w:ascii="Arial" w:hAnsi="Arial" w:cs="Arial"/>
        </w:rPr>
        <w:t xml:space="preserve"> quality of </w:t>
      </w:r>
      <w:r w:rsidR="00DA2138" w:rsidRPr="009F6549">
        <w:rPr>
          <w:rStyle w:val="normaltextrun"/>
          <w:rFonts w:ascii="Arial" w:hAnsi="Arial" w:cs="Arial"/>
        </w:rPr>
        <w:t xml:space="preserve">their </w:t>
      </w:r>
      <w:r w:rsidRPr="009F6549">
        <w:rPr>
          <w:rStyle w:val="normaltextrun"/>
          <w:rFonts w:ascii="Arial" w:hAnsi="Arial" w:cs="Arial"/>
        </w:rPr>
        <w:t>life and their families</w:t>
      </w:r>
      <w:r w:rsidR="00260782" w:rsidRPr="009F6549">
        <w:rPr>
          <w:rStyle w:val="normaltextrun"/>
          <w:rFonts w:ascii="Arial" w:hAnsi="Arial" w:cs="Arial"/>
        </w:rPr>
        <w:t>.</w:t>
      </w:r>
      <w:r w:rsidRPr="009F6549">
        <w:rPr>
          <w:rStyle w:val="normaltextrun"/>
          <w:rFonts w:ascii="Arial" w:hAnsi="Arial" w:cs="Arial"/>
        </w:rPr>
        <w:fldChar w:fldCharType="begin" w:fldLock="1"/>
      </w:r>
      <w:r w:rsidRPr="009F6549">
        <w:rPr>
          <w:rStyle w:val="normaltextrun"/>
          <w:rFonts w:ascii="Arial" w:hAnsi="Arial" w:cs="Arial"/>
        </w:rPr>
        <w:instrText>ADDIN CSL_CITATION {"citationItems":[{"id":"ITEM-1","itemData":{"ISBN":"1073-7782","ISSN":"10737782","PMID":"3217904","abstract":"Childhood hearing loss has potentially devastating effects if left unnoticed. Possible language delay may occur if adequate intervention is not made in a timely fashion. Otitis media, if not appropriately treated, may result in acute complications and serious long-term sequelae. It is important that pediatricians be aware of hearing loss in their patients, evaluate its etiology and type (conductive or sensorineural), test to confirm possible suspicion, and refer to appropriate audiologists and otolaryngologists","author":[{"dropping-particle":"","family":"World Health Organization","given":"","non-dropping-particle":"","parse-names":false,"suffix":""}],"container-title":"World Health Organisation","id":"ITEM-1","issued":{"date-parts":[["2016"]]},"number-of-pages":"1-13","title":"Childhood hearing loss","type":"report"},"uris":["http://www.mendeley.com/documents/?uuid=e563452f-91f8-48f3-bfa8-03ee9659833c"]},{"id":"ITEM-2","itemData":{"author":[{"dropping-particle":"","family":"Review Team to Consider Hearing Impairment Among Māori People","given":"","non-dropping-particle":"","parse-names":false,"suffix":""}],"id":"ITEM-2","issued":{"date-parts":[["1989"]]},"publisher-place":"Wellington","title":"Whakarongo Mai Māori Hearing Impairment.","type":"report"},"uris":["http://www.mendeley.com/documents/?uuid=ba0394a7-d734-4b39-baf7-9c6f7f60feaa"]}],"mendeley":{"formattedCitation":"&lt;sup&gt;[1],[2]&lt;/sup&gt;","plainTextFormattedCitation":"[1],[2]","previouslyFormattedCitation":"&lt;sup&gt;[1],[2]&lt;/sup&gt;"},"properties":{"noteIndex":0},"schema":"https://github.com/citation-style-language/schema/raw/master/csl-citation.json"}</w:instrText>
      </w:r>
      <w:r w:rsidRPr="009F6549">
        <w:rPr>
          <w:rStyle w:val="normaltextrun"/>
          <w:rFonts w:ascii="Arial" w:hAnsi="Arial" w:cs="Arial"/>
        </w:rPr>
        <w:fldChar w:fldCharType="separate"/>
      </w:r>
      <w:r w:rsidR="00260782" w:rsidRPr="009F6549">
        <w:rPr>
          <w:rStyle w:val="normaltextrun"/>
          <w:rFonts w:ascii="Arial" w:hAnsi="Arial" w:cs="Arial"/>
          <w:noProof/>
          <w:vertAlign w:val="superscript"/>
        </w:rPr>
        <w:t>[1],[2]</w:t>
      </w:r>
      <w:r w:rsidRPr="009F6549">
        <w:rPr>
          <w:rStyle w:val="normaltextrun"/>
          <w:rFonts w:ascii="Arial" w:hAnsi="Arial" w:cs="Arial"/>
        </w:rPr>
        <w:fldChar w:fldCharType="end"/>
      </w:r>
      <w:r w:rsidRPr="009F6549">
        <w:rPr>
          <w:rStyle w:val="normaltextrun"/>
          <w:rFonts w:ascii="Arial" w:hAnsi="Arial" w:cs="Arial"/>
        </w:rPr>
        <w:t xml:space="preserve"> The </w:t>
      </w:r>
      <w:r w:rsidR="00AF0FD3" w:rsidRPr="009F6549">
        <w:rPr>
          <w:rStyle w:val="normaltextrun"/>
          <w:rFonts w:ascii="Arial" w:hAnsi="Arial" w:cs="Arial"/>
        </w:rPr>
        <w:t>“</w:t>
      </w:r>
      <w:r w:rsidRPr="009F6549">
        <w:rPr>
          <w:rStyle w:val="normaltextrun"/>
          <w:rFonts w:ascii="Arial" w:hAnsi="Arial" w:cs="Arial"/>
        </w:rPr>
        <w:t>life course</w:t>
      </w:r>
      <w:r w:rsidR="00AF0FD3" w:rsidRPr="009F6549">
        <w:rPr>
          <w:rStyle w:val="normaltextrun"/>
          <w:rFonts w:ascii="Arial" w:hAnsi="Arial" w:cs="Arial"/>
        </w:rPr>
        <w:t>”</w:t>
      </w:r>
      <w:r w:rsidRPr="009F6549">
        <w:rPr>
          <w:rStyle w:val="normaltextrun"/>
          <w:rFonts w:ascii="Arial" w:hAnsi="Arial" w:cs="Arial"/>
        </w:rPr>
        <w:t xml:space="preserve"> model contends that a person</w:t>
      </w:r>
      <w:r w:rsidR="00AF0FD3" w:rsidRPr="009F6549">
        <w:rPr>
          <w:rStyle w:val="normaltextrun"/>
          <w:rFonts w:ascii="Arial" w:hAnsi="Arial" w:cs="Arial"/>
        </w:rPr>
        <w:t>’</w:t>
      </w:r>
      <w:r w:rsidRPr="009F6549">
        <w:rPr>
          <w:rStyle w:val="normaltextrun"/>
          <w:rFonts w:ascii="Arial" w:hAnsi="Arial" w:cs="Arial"/>
        </w:rPr>
        <w:t>s health</w:t>
      </w:r>
      <w:r w:rsidR="00450143" w:rsidRPr="009F6549">
        <w:rPr>
          <w:rStyle w:val="normaltextrun"/>
          <w:rFonts w:ascii="Arial" w:hAnsi="Arial" w:cs="Arial"/>
        </w:rPr>
        <w:t xml:space="preserve"> and disease patterns are shaped by the </w:t>
      </w:r>
      <w:r w:rsidR="003E501F" w:rsidRPr="009F6549">
        <w:rPr>
          <w:rStyle w:val="normaltextrun"/>
          <w:rFonts w:ascii="Arial" w:hAnsi="Arial" w:cs="Arial"/>
        </w:rPr>
        <w:t>broa</w:t>
      </w:r>
      <w:r w:rsidR="00450143" w:rsidRPr="009F6549">
        <w:rPr>
          <w:rStyle w:val="normaltextrun"/>
          <w:rFonts w:ascii="Arial" w:hAnsi="Arial" w:cs="Arial"/>
        </w:rPr>
        <w:t>der social, economic and cultural context</w:t>
      </w:r>
      <w:r w:rsidR="00B015CD" w:rsidRPr="009F6549">
        <w:rPr>
          <w:rStyle w:val="normaltextrun"/>
          <w:rFonts w:ascii="Arial" w:hAnsi="Arial" w:cs="Arial"/>
        </w:rPr>
        <w:t xml:space="preserve"> as well as</w:t>
      </w:r>
      <w:r w:rsidR="008F464E" w:rsidRPr="009F6549">
        <w:rPr>
          <w:rStyle w:val="normaltextrun"/>
          <w:rFonts w:ascii="Arial" w:hAnsi="Arial" w:cs="Arial"/>
        </w:rPr>
        <w:t xml:space="preserve"> life experiences across generations.</w:t>
      </w:r>
      <w:r w:rsidRPr="009F6549">
        <w:rPr>
          <w:rStyle w:val="normaltextrun"/>
          <w:rFonts w:ascii="Arial" w:hAnsi="Arial" w:cs="Arial"/>
        </w:rPr>
        <w:fldChar w:fldCharType="begin" w:fldLock="1"/>
      </w:r>
      <w:r w:rsidRPr="009F6549">
        <w:rPr>
          <w:rStyle w:val="normaltextrun"/>
          <w:rFonts w:ascii="Arial" w:hAnsi="Arial" w:cs="Arial"/>
        </w:rPr>
        <w:instrText>ADDIN CSL_CITATION {"citationItems":[{"id":"ITEM-1","itemData":{"ISBN":"0 19 2627821","editor":[{"dropping-particle":"","family":"Kuh","given":"Diana","non-dropping-particle":"","parse-names":false,"suffix":""},{"dropping-particle":"","family":"Yoav","given":"Ben-Shlomo","non-dropping-particle":"","parse-names":false,"suffix":""}],"id":"ITEM-1","issued":{"date-parts":[["1997"]]},"publisher":"Oxford University Press","publisher-place":"Oxford","title":"A Life-course Approach to Chronic Disease Epidemiology","type":"book"},"uris":["http://www.mendeley.com/documents/?uuid=162329b1-ca70-4219-973e-9f52852f5bf5"]}],"mendeley":{"formattedCitation":"&lt;sup&gt;[3]&lt;/sup&gt;","plainTextFormattedCitation":"[3]","previouslyFormattedCitation":"&lt;sup&gt;[3]&lt;/sup&gt;"},"properties":{"noteIndex":0},"schema":"https://github.com/citation-style-language/schema/raw/master/csl-citation.json"}</w:instrText>
      </w:r>
      <w:r w:rsidRPr="009F6549">
        <w:rPr>
          <w:rStyle w:val="normaltextrun"/>
          <w:rFonts w:ascii="Arial" w:hAnsi="Arial" w:cs="Arial"/>
        </w:rPr>
        <w:fldChar w:fldCharType="separate"/>
      </w:r>
      <w:r w:rsidR="00860510" w:rsidRPr="009F6549">
        <w:rPr>
          <w:rStyle w:val="normaltextrun"/>
          <w:rFonts w:ascii="Arial" w:hAnsi="Arial" w:cs="Arial"/>
          <w:noProof/>
          <w:vertAlign w:val="superscript"/>
        </w:rPr>
        <w:t>[3]</w:t>
      </w:r>
      <w:r w:rsidRPr="009F6549">
        <w:rPr>
          <w:rStyle w:val="normaltextrun"/>
          <w:rFonts w:ascii="Arial" w:hAnsi="Arial" w:cs="Arial"/>
        </w:rPr>
        <w:fldChar w:fldCharType="end"/>
      </w:r>
      <w:r w:rsidR="008F464E" w:rsidRPr="009F6549">
        <w:rPr>
          <w:rStyle w:val="normaltextrun"/>
          <w:rFonts w:ascii="Arial" w:hAnsi="Arial" w:cs="Arial"/>
        </w:rPr>
        <w:t xml:space="preserve">  </w:t>
      </w:r>
      <w:r w:rsidR="008E3BB4" w:rsidRPr="009F6549">
        <w:rPr>
          <w:rStyle w:val="normaltextrun"/>
          <w:rFonts w:ascii="Arial" w:hAnsi="Arial" w:cs="Arial"/>
        </w:rPr>
        <w:t xml:space="preserve">Therefore, it is essential to identify </w:t>
      </w:r>
      <w:proofErr w:type="spellStart"/>
      <w:r w:rsidR="008E3BB4" w:rsidRPr="009F6549">
        <w:rPr>
          <w:rStyle w:val="normaltextrun"/>
          <w:rFonts w:ascii="Arial" w:hAnsi="Arial" w:cs="Arial"/>
        </w:rPr>
        <w:t>tamariki</w:t>
      </w:r>
      <w:proofErr w:type="spellEnd"/>
      <w:r w:rsidR="008E3BB4" w:rsidRPr="009F6549">
        <w:rPr>
          <w:rStyle w:val="normaltextrun"/>
          <w:rFonts w:ascii="Arial" w:hAnsi="Arial" w:cs="Arial"/>
        </w:rPr>
        <w:t xml:space="preserve"> as early as possible and</w:t>
      </w:r>
      <w:r w:rsidRPr="009F6549">
        <w:rPr>
          <w:rStyle w:val="normaltextrun"/>
          <w:rFonts w:ascii="Arial" w:hAnsi="Arial" w:cs="Arial"/>
        </w:rPr>
        <w:t xml:space="preserve"> provide them with adequate support and treatment tailored to their needs</w:t>
      </w:r>
      <w:r w:rsidR="00DA2138" w:rsidRPr="009F6549">
        <w:rPr>
          <w:rStyle w:val="normaltextrun"/>
          <w:rFonts w:ascii="Arial" w:hAnsi="Arial" w:cs="Arial"/>
        </w:rPr>
        <w:t>, which is informed by a strong understanding of context and history</w:t>
      </w:r>
      <w:r w:rsidR="003E501F" w:rsidRPr="009F6549">
        <w:rPr>
          <w:rStyle w:val="normaltextrun"/>
          <w:rFonts w:ascii="Arial" w:hAnsi="Arial" w:cs="Arial"/>
        </w:rPr>
        <w:t>.</w:t>
      </w:r>
      <w:r w:rsidR="00A070BA" w:rsidRPr="009F6549">
        <w:rPr>
          <w:rStyle w:val="normaltextrun"/>
          <w:rFonts w:ascii="Arial" w:hAnsi="Arial" w:cs="Arial"/>
        </w:rPr>
        <w:t xml:space="preserve"> </w:t>
      </w:r>
      <w:r w:rsidR="06407383" w:rsidRPr="009F6549">
        <w:rPr>
          <w:rFonts w:ascii="Arial" w:eastAsia="Verdana" w:hAnsi="Arial" w:cs="Arial"/>
        </w:rPr>
        <w:t xml:space="preserve"> The data shows that Māori and Pacific </w:t>
      </w:r>
      <w:proofErr w:type="spellStart"/>
      <w:r w:rsidR="002D6AD7">
        <w:rPr>
          <w:rFonts w:ascii="Arial" w:eastAsia="Verdana" w:hAnsi="Arial" w:cs="Arial"/>
        </w:rPr>
        <w:t>tamariki</w:t>
      </w:r>
      <w:proofErr w:type="spellEnd"/>
      <w:r w:rsidR="06407383" w:rsidRPr="009F6549">
        <w:rPr>
          <w:rFonts w:ascii="Arial" w:eastAsia="Verdana" w:hAnsi="Arial" w:cs="Arial"/>
        </w:rPr>
        <w:t xml:space="preserve"> have poorer healthcare outcomes with respect to hearing in </w:t>
      </w:r>
      <w:r w:rsidR="00343BE2" w:rsidRPr="009F6549">
        <w:rPr>
          <w:rFonts w:ascii="Arial" w:eastAsia="Verdana" w:hAnsi="Arial" w:cs="Arial"/>
        </w:rPr>
        <w:t>NZ</w:t>
      </w:r>
      <w:r w:rsidR="06407383" w:rsidRPr="009F6549">
        <w:rPr>
          <w:rFonts w:ascii="Arial" w:eastAsia="Verdana" w:hAnsi="Arial" w:cs="Arial"/>
        </w:rPr>
        <w:t xml:space="preserve">. Therefore, early identification and management of ear disease is important in providing equitable access to health care with the goal of achieving equitable outcomes </w:t>
      </w:r>
      <w:r w:rsidR="004C1099">
        <w:rPr>
          <w:rFonts w:ascii="Arial" w:eastAsia="Verdana" w:hAnsi="Arial" w:cs="Arial"/>
        </w:rPr>
        <w:t>for</w:t>
      </w:r>
      <w:r w:rsidR="06407383" w:rsidRPr="009F6549">
        <w:rPr>
          <w:rFonts w:ascii="Arial" w:eastAsia="Verdana" w:hAnsi="Arial" w:cs="Arial"/>
        </w:rPr>
        <w:t xml:space="preserve"> </w:t>
      </w:r>
      <w:proofErr w:type="spellStart"/>
      <w:r w:rsidR="06407383" w:rsidRPr="009F6549">
        <w:rPr>
          <w:rFonts w:ascii="Arial" w:eastAsia="Verdana" w:hAnsi="Arial" w:cs="Arial"/>
        </w:rPr>
        <w:t>tamariki</w:t>
      </w:r>
      <w:proofErr w:type="spellEnd"/>
      <w:r w:rsidR="004C1099">
        <w:rPr>
          <w:rFonts w:ascii="Arial" w:eastAsia="Verdana" w:hAnsi="Arial" w:cs="Arial"/>
        </w:rPr>
        <w:t xml:space="preserve"> and </w:t>
      </w:r>
      <w:proofErr w:type="spellStart"/>
      <w:r w:rsidR="004C1099">
        <w:rPr>
          <w:rFonts w:ascii="Arial" w:eastAsia="Verdana" w:hAnsi="Arial" w:cs="Arial"/>
        </w:rPr>
        <w:t>whānau</w:t>
      </w:r>
      <w:proofErr w:type="spellEnd"/>
      <w:r w:rsidR="06407383" w:rsidRPr="009F6549">
        <w:rPr>
          <w:rFonts w:ascii="Arial" w:eastAsia="Verdana" w:hAnsi="Arial" w:cs="Arial"/>
        </w:rPr>
        <w:t>.</w:t>
      </w:r>
    </w:p>
    <w:p w14:paraId="16B0874E" w14:textId="4A553300" w:rsidR="003E2C29" w:rsidRPr="009F6549" w:rsidRDefault="005141FC" w:rsidP="00E63757">
      <w:pPr>
        <w:rPr>
          <w:rStyle w:val="normaltextrun"/>
          <w:rFonts w:ascii="Arial" w:hAnsi="Arial" w:cs="Arial"/>
        </w:rPr>
      </w:pPr>
      <w:r w:rsidRPr="009F6549">
        <w:rPr>
          <w:rStyle w:val="normaltextrun"/>
          <w:rFonts w:ascii="Arial" w:hAnsi="Arial" w:cs="Arial"/>
        </w:rPr>
        <w:t>T</w:t>
      </w:r>
      <w:r w:rsidR="00B52D57" w:rsidRPr="009F6549">
        <w:rPr>
          <w:rStyle w:val="normaltextrun"/>
          <w:rFonts w:ascii="Arial" w:hAnsi="Arial" w:cs="Arial"/>
        </w:rPr>
        <w:t>wo</w:t>
      </w:r>
      <w:r w:rsidR="007B3B3B" w:rsidRPr="009F6549">
        <w:rPr>
          <w:rStyle w:val="normaltextrun"/>
          <w:rFonts w:ascii="Arial" w:hAnsi="Arial" w:cs="Arial"/>
        </w:rPr>
        <w:t xml:space="preserve"> </w:t>
      </w:r>
      <w:proofErr w:type="spellStart"/>
      <w:r w:rsidR="00DC347A" w:rsidRPr="009F6549">
        <w:rPr>
          <w:rStyle w:val="normaltextrun"/>
          <w:rFonts w:ascii="Arial" w:hAnsi="Arial" w:cs="Arial"/>
        </w:rPr>
        <w:t>tamariki</w:t>
      </w:r>
      <w:proofErr w:type="spellEnd"/>
      <w:r w:rsidR="007B3B3B" w:rsidRPr="009F6549">
        <w:rPr>
          <w:rStyle w:val="normaltextrun"/>
          <w:rFonts w:ascii="Arial" w:hAnsi="Arial" w:cs="Arial"/>
        </w:rPr>
        <w:t xml:space="preserve"> </w:t>
      </w:r>
      <w:r w:rsidR="00B52D57" w:rsidRPr="009F6549">
        <w:rPr>
          <w:rStyle w:val="normaltextrun"/>
          <w:rFonts w:ascii="Arial" w:hAnsi="Arial" w:cs="Arial"/>
        </w:rPr>
        <w:t xml:space="preserve">screening programmes exist in </w:t>
      </w:r>
      <w:r w:rsidR="00E5478F" w:rsidRPr="009F6549">
        <w:rPr>
          <w:rStyle w:val="normaltextrun"/>
          <w:rFonts w:ascii="Arial" w:hAnsi="Arial" w:cs="Arial"/>
        </w:rPr>
        <w:t>NZ</w:t>
      </w:r>
      <w:r w:rsidR="00313B5F" w:rsidRPr="009F6549">
        <w:rPr>
          <w:rStyle w:val="normaltextrun"/>
          <w:rFonts w:ascii="Arial" w:hAnsi="Arial" w:cs="Arial"/>
        </w:rPr>
        <w:t>,</w:t>
      </w:r>
      <w:r w:rsidR="00B02AD5" w:rsidRPr="009F6549">
        <w:rPr>
          <w:rStyle w:val="normaltextrun"/>
          <w:rFonts w:ascii="Arial" w:hAnsi="Arial" w:cs="Arial"/>
        </w:rPr>
        <w:t xml:space="preserve"> to</w:t>
      </w:r>
      <w:r w:rsidR="00B52D57" w:rsidRPr="009F6549">
        <w:rPr>
          <w:rStyle w:val="normaltextrun"/>
          <w:rFonts w:ascii="Arial" w:hAnsi="Arial" w:cs="Arial"/>
        </w:rPr>
        <w:t xml:space="preserve"> identify hearing loss at </w:t>
      </w:r>
      <w:r w:rsidR="00B02AD5" w:rsidRPr="009F6549">
        <w:rPr>
          <w:rStyle w:val="normaltextrun"/>
          <w:rFonts w:ascii="Arial" w:hAnsi="Arial" w:cs="Arial"/>
        </w:rPr>
        <w:t>critical</w:t>
      </w:r>
      <w:r w:rsidR="00B52D57" w:rsidRPr="009F6549">
        <w:rPr>
          <w:rStyle w:val="normaltextrun"/>
          <w:rFonts w:ascii="Arial" w:hAnsi="Arial" w:cs="Arial"/>
        </w:rPr>
        <w:t xml:space="preserve"> times</w:t>
      </w:r>
      <w:r w:rsidRPr="009F6549">
        <w:rPr>
          <w:rStyle w:val="normaltextrun"/>
          <w:rFonts w:ascii="Arial" w:hAnsi="Arial" w:cs="Arial"/>
        </w:rPr>
        <w:t xml:space="preserve"> of childhood development</w:t>
      </w:r>
      <w:r w:rsidR="006746C4" w:rsidRPr="009F6549">
        <w:rPr>
          <w:rStyle w:val="normaltextrun"/>
          <w:rFonts w:ascii="Arial" w:hAnsi="Arial" w:cs="Arial"/>
        </w:rPr>
        <w:t>.</w:t>
      </w:r>
      <w:r w:rsidR="00A070BA" w:rsidRPr="009F6549">
        <w:rPr>
          <w:rStyle w:val="normaltextrun"/>
          <w:rFonts w:ascii="Arial" w:hAnsi="Arial" w:cs="Arial"/>
        </w:rPr>
        <w:t xml:space="preserve"> </w:t>
      </w:r>
      <w:r w:rsidRPr="009F6549">
        <w:rPr>
          <w:rStyle w:val="normaltextrun"/>
          <w:rFonts w:ascii="Arial" w:hAnsi="Arial" w:cs="Arial"/>
        </w:rPr>
        <w:t xml:space="preserve">The Universal </w:t>
      </w:r>
      <w:proofErr w:type="spellStart"/>
      <w:r w:rsidRPr="009F6549">
        <w:rPr>
          <w:rStyle w:val="normaltextrun"/>
          <w:rFonts w:ascii="Arial" w:hAnsi="Arial" w:cs="Arial"/>
        </w:rPr>
        <w:t>Newborn</w:t>
      </w:r>
      <w:proofErr w:type="spellEnd"/>
      <w:r w:rsidRPr="009F6549">
        <w:rPr>
          <w:rStyle w:val="normaltextrun"/>
          <w:rFonts w:ascii="Arial" w:hAnsi="Arial" w:cs="Arial"/>
        </w:rPr>
        <w:t xml:space="preserve"> Hearing Screening Programme</w:t>
      </w:r>
      <w:r w:rsidR="00B02AD5" w:rsidRPr="009F6549">
        <w:rPr>
          <w:rStyle w:val="normaltextrun"/>
          <w:rFonts w:ascii="Arial" w:hAnsi="Arial" w:cs="Arial"/>
        </w:rPr>
        <w:t xml:space="preserve"> (UNHSEIP)</w:t>
      </w:r>
      <w:r w:rsidR="006746C4" w:rsidRPr="009F6549">
        <w:rPr>
          <w:rStyle w:val="normaltextrun"/>
          <w:rFonts w:ascii="Arial" w:hAnsi="Arial" w:cs="Arial"/>
        </w:rPr>
        <w:t xml:space="preserve"> </w:t>
      </w:r>
      <w:r w:rsidR="00B02AD5" w:rsidRPr="009F6549">
        <w:rPr>
          <w:rStyle w:val="normaltextrun"/>
          <w:rFonts w:ascii="Arial" w:hAnsi="Arial" w:cs="Arial"/>
        </w:rPr>
        <w:t xml:space="preserve">is </w:t>
      </w:r>
      <w:r w:rsidR="006746C4" w:rsidRPr="009F6549">
        <w:rPr>
          <w:rStyle w:val="normaltextrun"/>
          <w:rFonts w:ascii="Arial" w:hAnsi="Arial" w:cs="Arial"/>
        </w:rPr>
        <w:t xml:space="preserve">for </w:t>
      </w:r>
      <w:proofErr w:type="spellStart"/>
      <w:r w:rsidR="006746C4" w:rsidRPr="009F6549">
        <w:rPr>
          <w:rStyle w:val="normaltextrun"/>
          <w:rFonts w:ascii="Arial" w:hAnsi="Arial" w:cs="Arial"/>
        </w:rPr>
        <w:t>newborns</w:t>
      </w:r>
      <w:proofErr w:type="spellEnd"/>
      <w:r w:rsidR="00313B5F" w:rsidRPr="009F6549">
        <w:rPr>
          <w:rStyle w:val="normaltextrun"/>
          <w:rFonts w:ascii="Arial" w:hAnsi="Arial" w:cs="Arial"/>
        </w:rPr>
        <w:t>,</w:t>
      </w:r>
      <w:r w:rsidR="006746C4" w:rsidRPr="009F6549">
        <w:rPr>
          <w:rStyle w:val="normaltextrun"/>
          <w:rFonts w:ascii="Arial" w:hAnsi="Arial" w:cs="Arial"/>
        </w:rPr>
        <w:t xml:space="preserve"> </w:t>
      </w:r>
      <w:r w:rsidRPr="009F6549">
        <w:rPr>
          <w:rStyle w:val="normaltextrun"/>
          <w:rFonts w:ascii="Arial" w:hAnsi="Arial" w:cs="Arial"/>
        </w:rPr>
        <w:t>and the B4 School check</w:t>
      </w:r>
      <w:r w:rsidR="00B02AD5" w:rsidRPr="009F6549">
        <w:rPr>
          <w:rStyle w:val="normaltextrun"/>
          <w:rFonts w:ascii="Arial" w:hAnsi="Arial" w:cs="Arial"/>
        </w:rPr>
        <w:t xml:space="preserve"> (B4SC)</w:t>
      </w:r>
      <w:r w:rsidR="006746C4" w:rsidRPr="009F6549">
        <w:rPr>
          <w:rStyle w:val="normaltextrun"/>
          <w:rFonts w:ascii="Arial" w:hAnsi="Arial" w:cs="Arial"/>
        </w:rPr>
        <w:t xml:space="preserve"> </w:t>
      </w:r>
      <w:r w:rsidR="000903D5" w:rsidRPr="009F6549">
        <w:rPr>
          <w:rStyle w:val="normaltextrun"/>
          <w:rFonts w:ascii="Arial" w:hAnsi="Arial" w:cs="Arial"/>
        </w:rPr>
        <w:t xml:space="preserve">aims to screen </w:t>
      </w:r>
      <w:r w:rsidR="00313B5F" w:rsidRPr="009F6549">
        <w:rPr>
          <w:rStyle w:val="normaltextrun"/>
          <w:rFonts w:ascii="Arial" w:hAnsi="Arial" w:cs="Arial"/>
        </w:rPr>
        <w:t xml:space="preserve">the </w:t>
      </w:r>
      <w:r w:rsidR="000903D5" w:rsidRPr="009F6549">
        <w:rPr>
          <w:rStyle w:val="normaltextrun"/>
          <w:rFonts w:ascii="Arial" w:hAnsi="Arial" w:cs="Arial"/>
        </w:rPr>
        <w:t>hearing and vision of</w:t>
      </w:r>
      <w:r w:rsidR="006746C4" w:rsidRPr="009F6549">
        <w:rPr>
          <w:rStyle w:val="normaltextrun"/>
          <w:rFonts w:ascii="Arial" w:hAnsi="Arial" w:cs="Arial"/>
        </w:rPr>
        <w:t xml:space="preserve"> all 4</w:t>
      </w:r>
      <w:r w:rsidR="00B02AD5" w:rsidRPr="009F6549">
        <w:rPr>
          <w:rStyle w:val="normaltextrun"/>
          <w:rFonts w:ascii="Arial" w:hAnsi="Arial" w:cs="Arial"/>
        </w:rPr>
        <w:t>-year-</w:t>
      </w:r>
      <w:r w:rsidR="006746C4" w:rsidRPr="009F6549">
        <w:rPr>
          <w:rStyle w:val="normaltextrun"/>
          <w:rFonts w:ascii="Arial" w:hAnsi="Arial" w:cs="Arial"/>
        </w:rPr>
        <w:t xml:space="preserve">olds before </w:t>
      </w:r>
      <w:proofErr w:type="spellStart"/>
      <w:r w:rsidR="002D6AD7">
        <w:rPr>
          <w:rStyle w:val="normaltextrun"/>
          <w:rFonts w:ascii="Arial" w:hAnsi="Arial" w:cs="Arial"/>
        </w:rPr>
        <w:t>tamariki</w:t>
      </w:r>
      <w:proofErr w:type="spellEnd"/>
      <w:r w:rsidR="006746C4" w:rsidRPr="009F6549">
        <w:rPr>
          <w:rStyle w:val="normaltextrun"/>
          <w:rFonts w:ascii="Arial" w:hAnsi="Arial" w:cs="Arial"/>
        </w:rPr>
        <w:t xml:space="preserve"> start primary school</w:t>
      </w:r>
      <w:r w:rsidRPr="009F6549">
        <w:rPr>
          <w:rStyle w:val="normaltextrun"/>
          <w:rFonts w:ascii="Arial" w:hAnsi="Arial" w:cs="Arial"/>
        </w:rPr>
        <w:t>.</w:t>
      </w:r>
      <w:r w:rsidR="00A070BA" w:rsidRPr="009F6549">
        <w:rPr>
          <w:rStyle w:val="normaltextrun"/>
          <w:rFonts w:ascii="Arial" w:hAnsi="Arial" w:cs="Arial"/>
        </w:rPr>
        <w:t xml:space="preserve"> </w:t>
      </w:r>
      <w:r w:rsidR="00B52D57" w:rsidRPr="009F6549">
        <w:rPr>
          <w:rStyle w:val="normaltextrun"/>
          <w:rFonts w:ascii="Arial" w:hAnsi="Arial" w:cs="Arial"/>
        </w:rPr>
        <w:t xml:space="preserve"> The UNHSEIP provides comprehensive annual reports detailing national</w:t>
      </w:r>
      <w:r w:rsidR="007C5F39" w:rsidRPr="009F6549">
        <w:rPr>
          <w:rStyle w:val="normaltextrun"/>
          <w:rFonts w:ascii="Arial" w:hAnsi="Arial" w:cs="Arial"/>
        </w:rPr>
        <w:t xml:space="preserve"> </w:t>
      </w:r>
      <w:r w:rsidR="00B52D57" w:rsidRPr="009F6549">
        <w:rPr>
          <w:rStyle w:val="normaltextrun"/>
          <w:rFonts w:ascii="Arial" w:hAnsi="Arial" w:cs="Arial"/>
        </w:rPr>
        <w:t>outcomes</w:t>
      </w:r>
      <w:r w:rsidR="00313B5F" w:rsidRPr="009F6549">
        <w:rPr>
          <w:rStyle w:val="normaltextrun"/>
          <w:rFonts w:ascii="Arial" w:hAnsi="Arial" w:cs="Arial"/>
        </w:rPr>
        <w:t>;</w:t>
      </w:r>
      <w:r w:rsidR="007C5F39" w:rsidRPr="009F6549">
        <w:rPr>
          <w:rStyle w:val="normaltextrun"/>
          <w:rFonts w:ascii="Arial" w:hAnsi="Arial" w:cs="Arial"/>
        </w:rPr>
        <w:t xml:space="preserve"> </w:t>
      </w:r>
      <w:proofErr w:type="gramStart"/>
      <w:r w:rsidR="00B52D57" w:rsidRPr="009F6549">
        <w:rPr>
          <w:rStyle w:val="normaltextrun"/>
          <w:rFonts w:ascii="Arial" w:hAnsi="Arial" w:cs="Arial"/>
        </w:rPr>
        <w:t>however</w:t>
      </w:r>
      <w:proofErr w:type="gramEnd"/>
      <w:r w:rsidR="00B52D57" w:rsidRPr="009F6549">
        <w:rPr>
          <w:rStyle w:val="normaltextrun"/>
          <w:rFonts w:ascii="Arial" w:hAnsi="Arial" w:cs="Arial"/>
        </w:rPr>
        <w:t xml:space="preserve"> the</w:t>
      </w:r>
      <w:r w:rsidR="00B02AD5" w:rsidRPr="009F6549">
        <w:rPr>
          <w:rStyle w:val="normaltextrun"/>
          <w:rFonts w:ascii="Arial" w:hAnsi="Arial" w:cs="Arial"/>
        </w:rPr>
        <w:t xml:space="preserve"> B4SC</w:t>
      </w:r>
      <w:r w:rsidR="00B52D57" w:rsidRPr="009F6549">
        <w:rPr>
          <w:rStyle w:val="normaltextrun"/>
          <w:rFonts w:ascii="Arial" w:hAnsi="Arial" w:cs="Arial"/>
        </w:rPr>
        <w:t xml:space="preserve"> programme has no </w:t>
      </w:r>
      <w:r w:rsidR="00D70202" w:rsidRPr="009F6549">
        <w:rPr>
          <w:rStyle w:val="normaltextrun"/>
          <w:rFonts w:ascii="Arial" w:hAnsi="Arial" w:cs="Arial"/>
        </w:rPr>
        <w:t>yearly nation</w:t>
      </w:r>
      <w:r w:rsidR="00B52D57" w:rsidRPr="009F6549">
        <w:rPr>
          <w:rStyle w:val="normaltextrun"/>
          <w:rFonts w:ascii="Arial" w:hAnsi="Arial" w:cs="Arial"/>
        </w:rPr>
        <w:t>al report.</w:t>
      </w:r>
      <w:r w:rsidR="00A070BA" w:rsidRPr="009F6549">
        <w:rPr>
          <w:rStyle w:val="normaltextrun"/>
          <w:rFonts w:ascii="Arial" w:hAnsi="Arial" w:cs="Arial"/>
        </w:rPr>
        <w:t xml:space="preserve"> </w:t>
      </w:r>
      <w:r w:rsidR="00B52D57" w:rsidRPr="009F6549">
        <w:rPr>
          <w:rStyle w:val="normaltextrun"/>
          <w:rFonts w:ascii="Arial" w:hAnsi="Arial" w:cs="Arial"/>
        </w:rPr>
        <w:t xml:space="preserve"> In </w:t>
      </w:r>
      <w:r w:rsidR="00D70202" w:rsidRPr="009F6549">
        <w:rPr>
          <w:rStyle w:val="normaltextrun"/>
          <w:rFonts w:ascii="Arial" w:hAnsi="Arial" w:cs="Arial"/>
        </w:rPr>
        <w:t xml:space="preserve">the </w:t>
      </w:r>
      <w:r w:rsidR="00C5386A" w:rsidRPr="009F6549">
        <w:rPr>
          <w:rStyle w:val="normaltextrun"/>
          <w:rFonts w:ascii="Arial" w:hAnsi="Arial" w:cs="Arial"/>
        </w:rPr>
        <w:t>provided data</w:t>
      </w:r>
      <w:r w:rsidR="00B52D57" w:rsidRPr="009F6549">
        <w:rPr>
          <w:rStyle w:val="normaltextrun"/>
          <w:rFonts w:ascii="Arial" w:hAnsi="Arial" w:cs="Arial"/>
        </w:rPr>
        <w:t xml:space="preserve">, both UNHSEIP and B4SC programmes highlight </w:t>
      </w:r>
      <w:r w:rsidR="00D70202" w:rsidRPr="009F6549">
        <w:rPr>
          <w:rStyle w:val="normaltextrun"/>
          <w:rFonts w:ascii="Arial" w:hAnsi="Arial" w:cs="Arial"/>
        </w:rPr>
        <w:t xml:space="preserve">the </w:t>
      </w:r>
      <w:r w:rsidR="00B52D57" w:rsidRPr="009F6549">
        <w:rPr>
          <w:rStyle w:val="normaltextrun"/>
          <w:rFonts w:ascii="Arial" w:hAnsi="Arial" w:cs="Arial"/>
        </w:rPr>
        <w:t>unequal distribution of hearing loss by financial and ethnic demographic data points.</w:t>
      </w:r>
      <w:r w:rsidR="00A070BA" w:rsidRPr="009F6549">
        <w:rPr>
          <w:rStyle w:val="normaltextrun"/>
          <w:rFonts w:ascii="Arial" w:hAnsi="Arial" w:cs="Arial"/>
        </w:rPr>
        <w:t xml:space="preserve"> </w:t>
      </w:r>
      <w:r w:rsidR="003E2C29" w:rsidRPr="009F6549">
        <w:rPr>
          <w:rStyle w:val="normaltextrun"/>
          <w:rFonts w:ascii="Arial" w:hAnsi="Arial" w:cs="Arial"/>
        </w:rPr>
        <w:t xml:space="preserve"> </w:t>
      </w:r>
      <w:r w:rsidR="00E5478F" w:rsidRPr="009F6549">
        <w:rPr>
          <w:rStyle w:val="normaltextrun"/>
          <w:rFonts w:ascii="Arial" w:hAnsi="Arial" w:cs="Arial"/>
        </w:rPr>
        <w:t>NZ-</w:t>
      </w:r>
      <w:r w:rsidR="003E2C29" w:rsidRPr="009F6549">
        <w:rPr>
          <w:rStyle w:val="normaltextrun"/>
          <w:rFonts w:ascii="Arial" w:hAnsi="Arial" w:cs="Arial"/>
        </w:rPr>
        <w:t xml:space="preserve">based research indicates </w:t>
      </w:r>
      <w:r w:rsidR="00D70202" w:rsidRPr="009F6549">
        <w:rPr>
          <w:rStyle w:val="normaltextrun"/>
          <w:rFonts w:ascii="Arial" w:hAnsi="Arial" w:cs="Arial"/>
        </w:rPr>
        <w:t xml:space="preserve">a </w:t>
      </w:r>
      <w:r w:rsidR="003E2C29" w:rsidRPr="009F6549">
        <w:rPr>
          <w:rStyle w:val="normaltextrun"/>
          <w:rFonts w:ascii="Arial" w:hAnsi="Arial" w:cs="Arial"/>
        </w:rPr>
        <w:t xml:space="preserve">high prevalence of otitis media and hearing loss in </w:t>
      </w:r>
      <w:r w:rsidR="002C6C73" w:rsidRPr="009F6549">
        <w:rPr>
          <w:rStyle w:val="normaltextrun"/>
          <w:rFonts w:ascii="Arial" w:hAnsi="Arial" w:cs="Arial"/>
        </w:rPr>
        <w:t>Pacific</w:t>
      </w:r>
      <w:r w:rsidR="003E2C29" w:rsidRPr="009F6549">
        <w:rPr>
          <w:rStyle w:val="normaltextrun"/>
          <w:rFonts w:ascii="Arial" w:hAnsi="Arial" w:cs="Arial"/>
        </w:rPr>
        <w:t xml:space="preserve"> </w:t>
      </w:r>
      <w:proofErr w:type="spellStart"/>
      <w:r w:rsidR="002D6AD7">
        <w:rPr>
          <w:rStyle w:val="normaltextrun"/>
          <w:rFonts w:ascii="Arial" w:hAnsi="Arial" w:cs="Arial"/>
        </w:rPr>
        <w:t>tamariki</w:t>
      </w:r>
      <w:proofErr w:type="spellEnd"/>
      <w:r w:rsidR="003E2C29" w:rsidRPr="009F6549">
        <w:rPr>
          <w:rStyle w:val="normaltextrun"/>
          <w:rFonts w:ascii="Arial" w:hAnsi="Arial" w:cs="Arial"/>
        </w:rPr>
        <w:t>.</w:t>
      </w:r>
      <w:r w:rsidR="003E2C29" w:rsidRPr="009F6549">
        <w:rPr>
          <w:rStyle w:val="normaltextrun"/>
          <w:rFonts w:ascii="Arial" w:hAnsi="Arial" w:cs="Arial"/>
        </w:rPr>
        <w:fldChar w:fldCharType="begin" w:fldLock="1"/>
      </w:r>
      <w:r w:rsidR="00185301" w:rsidRPr="009F6549">
        <w:rPr>
          <w:rStyle w:val="normaltextrun"/>
          <w:rFonts w:ascii="Arial" w:hAnsi="Arial" w:cs="Arial"/>
        </w:rPr>
        <w:instrText>ADDIN CSL_CITATION {"citationItems":[{"id":"ITEM-1","itemData":{"DOI":"10.1016/j.ijporl.2006.06.001","ISBN":"0165-5876 (Print)\\r0165-5876 (Linking)","ISSN":"01655876","PMID":"16828885","abstract":"Objective: The aim of this study was to determine the prevalence of chronic middle ear disease in 2-year-old Pacific children living in New Zealand. Methods: The data were gathered as part of the Pacific Islands Families: First Two Years of Life (PIF) Study in which 1001 two year olds were screened using tympanometry to identify children at risk for otitis media with effusion (OME) and other otological disorders. Those failing the screening tests were referred to Manukau Superclinic where they had a further tympanometry test, and if they failed this test, were followed up with a comprehensive otological examination by an otolaryngologist using otomicroscopy and pneumatic otoscopy. Results: Bilateral otitis media with effusion (OME) was the most common abnormality detected (N = 102) with further cases of unilateral OME (N = 8), and unilateral OME resolving (N = 2). Other cases of OME were associated with acute otitis media (AOM), impacted wax (N = 1), perforation (N = 1), and mild retraction (N = 2). Overall there were 118 children with unilateral or bilateral OME. AOM of any form was seen in nine cases. Retraction of the tympanic membrane was seen in 26 cases. The population prevalence among Pacific 2-year-old children was estimated as 25.4% for OME, 1.9% for AOM, and 26.9% for OME or AOM. Conclusions: These findings reveal that over 25% of Pacific Island 2-year-old were affected by OME and recommend the consideration of national screening for OME and other otological disorders at this earlier age. © 2006 Elsevier Ireland Ltd. All rights reserved.","author":[{"dropping-particle":"","family":"Paterson","given":"J.E.","non-dropping-particle":"","parse-names":false,"suffix":""},{"dropping-particle":"","family":"Carter","given":"S.","non-dropping-particle":"","parse-names":false,"suffix":""},{"dropping-particle":"","family":"Wallace","given":"J.","non-dropping-particle":"","parse-names":false,"suffix":""},{"dropping-particle":"","family":"Ahmad","given":"Z.","non-dropping-particle":"","parse-names":false,"suffix":""},{"dropping-particle":"","family":"Garrett","given":"N.","non-dropping-particle":"","parse-names":false,"suffix":""},{"dropping-particle":"","family":"Silva","given":"P.A.","non-dropping-particle":"","parse-names":false,"suffix":""}],"container-title":"International Journal of Pediatric Otorhinolaryngology","id":"ITEM-1","issue":"10","issued":{"date-parts":[["2006"]]},"page":"1771-1778","title":"Pacific Islands families study: The prevalence of chronic middle ear disease in 2-year-old Pacific children living in New Zealand","type":"article-journal","volume":"70"},"uris":["http://www.mendeley.com/documents/?uuid=fb9b9f18-1791-4a58-ae87-4b3d51337660"]},{"id":"ITEM-2","itemData":{"DOI":"10.1080/14992027.2018.1506170","ISSN":"17088186","abstract":"OBJECTIVE This study aimed to determine the prevalence of hearing loss and ear problems in Pacific children, and investigate current and past demographic, health and social factors potentially associated with hearing and ear problems. DESIGN A cross-sectional observational study design nested within a birth cohort was employed. STUDY SAMPLE Nine-hundred-twenty Pacific children aged 11 years were audiologically assessed. Using average hearing thresholds at 500, 1k and 2k Hz, 162 (18%) right and 197 (21%) left ears had ≥20 dB hearing loss. Hearing loss was mild (20-39 dB) in most cases; 2% of ears had moderate to moderate-severe (40-69 dB) hearing loss. However, only 101 (11%) children had normal peripheral hearing defined by passing hearing threshold, tympanogram and distortion product otoacoustic emission assessments. Those with confirmed middle ear disease at age 2 years had significantly increased odds of a non-Type A tympanogram (adjusted odds ratio: 2.00; 95% confidence interval: 1.56, 2.50) when re-assessed at age 11 years. CONCLUSIONS Hearing loss, abnormal tympanograms, and auditory processing difficulties were present in many Pacific children. Interventions are also urgently needed to mitigate the effect of the longstanding ear disease likely to be present for many Pacific children.","author":[{"dropping-particle":"","family":"Purdy","given":"Suzanne C.","non-dropping-particle":"","parse-names":false,"suffix":""},{"dropping-particle":"","family":"Taylor","given":"Steve","non-dropping-particle":"","parse-names":false,"suffix":""},{"dropping-particle":"","family":"Schluter","given":"P.J.","non-dropping-particle":"","parse-names":false,"suffix":""},{"dropping-particle":"","family":"Tautolo","given":"E.-S. el Shadan","non-dropping-particle":"","parse-names":false,"suffix":""},{"dropping-particle":"","family":"Iusitini","given":"Leon","non-dropping-particle":"","parse-names":false,"suffix":""},{"dropping-particle":"","family":"Ahmad","given":"Zahoor","non-dropping-particle":"","parse-names":false,"suffix":""},{"dropping-particle":"","family":"Sundborn","given":"Gerhard","non-dropping-particle":"","parse-names":false,"suffix":""},{"dropping-particle":"","family":"Paterson","given":"Janis","non-dropping-particle":"","parse-names":false,"suffix":""}],"container-title":"International Journal of Audiology","id":"ITEM-2","issue":"2","issued":{"date-parts":[["2018"]]},"page":"77-86","publisher":"Taylor &amp; Francis","title":"Hearing and ear status of Pacific children aged 11 years living in New Zealand: the Pacific Islands families hearing study","type":"article-journal","volume":"58"},"uris":["http://www.mendeley.com/documents/?uuid=515df4a5-0aaa-466d-ad8b-e98fc92ff23e"]}],"mendeley":{"formattedCitation":"&lt;sup&gt;[4],[5]&lt;/sup&gt;","plainTextFormattedCitation":"[4],[5]","previouslyFormattedCitation":"&lt;sup&gt;[4],[5]&lt;/sup&gt;"},"properties":{"noteIndex":0},"schema":"https://github.com/citation-style-language/schema/raw/master/csl-citation.json"}</w:instrText>
      </w:r>
      <w:r w:rsidR="003E2C29" w:rsidRPr="009F6549">
        <w:rPr>
          <w:rStyle w:val="normaltextrun"/>
          <w:rFonts w:ascii="Arial" w:hAnsi="Arial" w:cs="Arial"/>
        </w:rPr>
        <w:fldChar w:fldCharType="separate"/>
      </w:r>
      <w:r w:rsidR="00185301" w:rsidRPr="009F6549">
        <w:rPr>
          <w:rStyle w:val="normaltextrun"/>
          <w:rFonts w:ascii="Arial" w:hAnsi="Arial" w:cs="Arial"/>
          <w:noProof/>
          <w:vertAlign w:val="superscript"/>
        </w:rPr>
        <w:t>[4],[5]</w:t>
      </w:r>
      <w:r w:rsidR="003E2C29" w:rsidRPr="009F6549">
        <w:rPr>
          <w:rStyle w:val="normaltextrun"/>
          <w:rFonts w:ascii="Arial" w:hAnsi="Arial" w:cs="Arial"/>
        </w:rPr>
        <w:fldChar w:fldCharType="end"/>
      </w:r>
      <w:r w:rsidR="00B52D57" w:rsidRPr="009F6549">
        <w:rPr>
          <w:rStyle w:val="normaltextrun"/>
          <w:rFonts w:ascii="Arial" w:hAnsi="Arial" w:cs="Arial"/>
        </w:rPr>
        <w:t xml:space="preserve"> Māori</w:t>
      </w:r>
      <w:r w:rsidR="007C5F39" w:rsidRPr="009F6549">
        <w:rPr>
          <w:rStyle w:val="normaltextrun"/>
          <w:rFonts w:ascii="Arial" w:hAnsi="Arial" w:cs="Arial"/>
        </w:rPr>
        <w:t xml:space="preserve"> </w:t>
      </w:r>
      <w:proofErr w:type="spellStart"/>
      <w:r w:rsidR="00DC347A" w:rsidRPr="009F6549">
        <w:rPr>
          <w:rStyle w:val="normaltextrun"/>
          <w:rFonts w:ascii="Arial" w:hAnsi="Arial" w:cs="Arial"/>
        </w:rPr>
        <w:t>tamariki</w:t>
      </w:r>
      <w:proofErr w:type="spellEnd"/>
      <w:r w:rsidR="007C5F39" w:rsidRPr="009F6549">
        <w:rPr>
          <w:rStyle w:val="normaltextrun"/>
          <w:rFonts w:ascii="Arial" w:hAnsi="Arial" w:cs="Arial"/>
        </w:rPr>
        <w:t xml:space="preserve"> </w:t>
      </w:r>
      <w:r w:rsidR="00B52D57" w:rsidRPr="009F6549">
        <w:rPr>
          <w:rStyle w:val="normaltextrun"/>
          <w:rFonts w:ascii="Arial" w:hAnsi="Arial" w:cs="Arial"/>
        </w:rPr>
        <w:t>are more likely than non-Māori</w:t>
      </w:r>
      <w:r w:rsidR="007C5F39" w:rsidRPr="009F6549">
        <w:rPr>
          <w:rStyle w:val="normaltextrun"/>
          <w:rFonts w:ascii="Arial" w:hAnsi="Arial" w:cs="Arial"/>
        </w:rPr>
        <w:t xml:space="preserve"> </w:t>
      </w:r>
      <w:proofErr w:type="spellStart"/>
      <w:r w:rsidR="00DC347A" w:rsidRPr="009F6549">
        <w:rPr>
          <w:rStyle w:val="normaltextrun"/>
          <w:rFonts w:ascii="Arial" w:hAnsi="Arial" w:cs="Arial"/>
        </w:rPr>
        <w:t>tamariki</w:t>
      </w:r>
      <w:proofErr w:type="spellEnd"/>
      <w:r w:rsidR="007C5F39" w:rsidRPr="009F6549">
        <w:rPr>
          <w:rStyle w:val="normaltextrun"/>
          <w:rFonts w:ascii="Arial" w:hAnsi="Arial" w:cs="Arial"/>
        </w:rPr>
        <w:t xml:space="preserve"> </w:t>
      </w:r>
      <w:r w:rsidR="00B52D57" w:rsidRPr="009F6549">
        <w:rPr>
          <w:rStyle w:val="normaltextrun"/>
          <w:rFonts w:ascii="Arial" w:hAnsi="Arial" w:cs="Arial"/>
        </w:rPr>
        <w:t>to have hearing loss</w:t>
      </w:r>
      <w:r w:rsidR="00C5386A" w:rsidRPr="009F6549">
        <w:rPr>
          <w:rStyle w:val="normaltextrun"/>
          <w:rFonts w:ascii="Arial" w:hAnsi="Arial" w:cs="Arial"/>
        </w:rPr>
        <w:t>;</w:t>
      </w:r>
      <w:r w:rsidR="00B52D57" w:rsidRPr="009F6549">
        <w:rPr>
          <w:rStyle w:val="normaltextrun"/>
          <w:rFonts w:ascii="Arial" w:hAnsi="Arial" w:cs="Arial"/>
        </w:rPr>
        <w:t xml:space="preserve"> this hearing loss is more likely to be bilateral and mild to moderate in severity</w:t>
      </w:r>
      <w:r w:rsidR="00E51795" w:rsidRPr="009F6549">
        <w:rPr>
          <w:rStyle w:val="normaltextrun"/>
          <w:rFonts w:ascii="Arial" w:hAnsi="Arial" w:cs="Arial"/>
        </w:rPr>
        <w:t>.</w:t>
      </w:r>
      <w:r w:rsidR="00E51795" w:rsidRPr="009F6549">
        <w:rPr>
          <w:rStyle w:val="normaltextrun"/>
          <w:rFonts w:ascii="Arial" w:hAnsi="Arial" w:cs="Arial"/>
        </w:rPr>
        <w:fldChar w:fldCharType="begin" w:fldLock="1"/>
      </w:r>
      <w:r w:rsidR="00185301" w:rsidRPr="009F6549">
        <w:rPr>
          <w:rStyle w:val="normaltextrun"/>
          <w:rFonts w:ascii="Arial" w:hAnsi="Arial" w:cs="Arial"/>
        </w:rPr>
        <w:instrText>ADDIN CSL_CITATION {"citationItems":[{"id":"ITEM-1","itemData":{"author":[{"dropping-particle":"","family":"Digby","given":"J.E.","non-dropping-particle":"","parse-names":false,"suffix":""},{"dropping-particle":"","family":"Purdy","given":"S.C.","non-dropping-particle":"","parse-names":false,"suffix":""},{"dropping-particle":"","family":"Kelly","given":"A.S.","non-dropping-particle":"","parse-names":false,"suffix":""}],"id":"ITEM-1","issued":{"date-parts":[["2017"]]},"publisher-place":"Auckland, New Zealand","title":"Deafness Notification Report (2017) Hearing loss (not remediable by grommets) in New Zealanders under the age of 19.","type":"report"},"uris":["http://www.mendeley.com/documents/?uuid=2ba9385f-b0bc-45d0-9659-9b4e2340d6dd"]}],"mendeley":{"formattedCitation":"&lt;sup&gt;[6]&lt;/sup&gt;","plainTextFormattedCitation":"[6]","previouslyFormattedCitation":"&lt;sup&gt;[6]&lt;/sup&gt;"},"properties":{"noteIndex":0},"schema":"https://github.com/citation-style-language/schema/raw/master/csl-citation.json"}</w:instrText>
      </w:r>
      <w:r w:rsidR="00E51795" w:rsidRPr="009F6549">
        <w:rPr>
          <w:rStyle w:val="normaltextrun"/>
          <w:rFonts w:ascii="Arial" w:hAnsi="Arial" w:cs="Arial"/>
        </w:rPr>
        <w:fldChar w:fldCharType="separate"/>
      </w:r>
      <w:r w:rsidR="00185301" w:rsidRPr="009F6549">
        <w:rPr>
          <w:rStyle w:val="normaltextrun"/>
          <w:rFonts w:ascii="Arial" w:hAnsi="Arial" w:cs="Arial"/>
          <w:noProof/>
          <w:vertAlign w:val="superscript"/>
        </w:rPr>
        <w:t>[6]</w:t>
      </w:r>
      <w:r w:rsidR="00E51795" w:rsidRPr="009F6549">
        <w:rPr>
          <w:rStyle w:val="normaltextrun"/>
          <w:rFonts w:ascii="Arial" w:hAnsi="Arial" w:cs="Arial"/>
        </w:rPr>
        <w:fldChar w:fldCharType="end"/>
      </w:r>
      <w:r w:rsidR="007C5F39" w:rsidRPr="009F6549">
        <w:rPr>
          <w:rStyle w:val="normaltextrun"/>
          <w:rFonts w:ascii="Arial" w:hAnsi="Arial" w:cs="Arial"/>
        </w:rPr>
        <w:t xml:space="preserve"> </w:t>
      </w:r>
      <w:r w:rsidR="003E2C29" w:rsidRPr="009F6549">
        <w:rPr>
          <w:rStyle w:val="normaltextrun"/>
          <w:rFonts w:ascii="Arial" w:hAnsi="Arial" w:cs="Arial"/>
        </w:rPr>
        <w:t xml:space="preserve"> </w:t>
      </w:r>
      <w:r w:rsidR="00C5386A" w:rsidRPr="009F6549">
        <w:rPr>
          <w:rStyle w:val="normaltextrun"/>
          <w:rFonts w:ascii="Arial" w:hAnsi="Arial" w:cs="Arial"/>
        </w:rPr>
        <w:t>There is no good scientific explanation for this pattern of sensorineural hearing loss, whether environmental or due to specific risk exposure and without adequate review,</w:t>
      </w:r>
      <w:r w:rsidR="00B52D57" w:rsidRPr="009F6549">
        <w:rPr>
          <w:rStyle w:val="normaltextrun"/>
          <w:rFonts w:ascii="Arial" w:hAnsi="Arial" w:cs="Arial"/>
        </w:rPr>
        <w:t xml:space="preserve"> this cannot be assumed.</w:t>
      </w:r>
      <w:r w:rsidR="007C5F39" w:rsidRPr="009F6549">
        <w:rPr>
          <w:rStyle w:val="normaltextrun"/>
          <w:rFonts w:ascii="Arial" w:hAnsi="Arial" w:cs="Arial"/>
        </w:rPr>
        <w:t xml:space="preserve"> </w:t>
      </w:r>
    </w:p>
    <w:p w14:paraId="3C181065" w14:textId="2AA7C69A" w:rsidR="000A68E0" w:rsidRPr="009F6549" w:rsidRDefault="00B52D57" w:rsidP="00E63757">
      <w:pPr>
        <w:rPr>
          <w:rFonts w:ascii="Arial" w:hAnsi="Arial" w:cs="Arial"/>
        </w:rPr>
      </w:pPr>
      <w:r w:rsidRPr="009F6549">
        <w:rPr>
          <w:rStyle w:val="normaltextrun"/>
          <w:rFonts w:ascii="Arial" w:hAnsi="Arial" w:cs="Arial"/>
        </w:rPr>
        <w:t xml:space="preserve">It is important to note that, historically, poor middle ear health and conductive hearing loss were attributed to genetic or biological factors to account for the higher incidence </w:t>
      </w:r>
      <w:r w:rsidR="000E5D6B" w:rsidRPr="009F6549">
        <w:rPr>
          <w:rStyle w:val="normaltextrun"/>
          <w:rFonts w:ascii="Arial" w:hAnsi="Arial" w:cs="Arial"/>
        </w:rPr>
        <w:t>repor</w:t>
      </w:r>
      <w:r w:rsidRPr="009F6549">
        <w:rPr>
          <w:rStyle w:val="normaltextrun"/>
          <w:rFonts w:ascii="Arial" w:hAnsi="Arial" w:cs="Arial"/>
        </w:rPr>
        <w:t>ted in</w:t>
      </w:r>
      <w:r w:rsidR="007C5F39" w:rsidRPr="009F6549">
        <w:rPr>
          <w:rStyle w:val="normaltextrun"/>
          <w:rFonts w:ascii="Arial" w:hAnsi="Arial" w:cs="Arial"/>
        </w:rPr>
        <w:t xml:space="preserve"> </w:t>
      </w:r>
      <w:r w:rsidRPr="009F6549">
        <w:rPr>
          <w:rStyle w:val="normaltextrun"/>
          <w:rFonts w:ascii="Arial" w:hAnsi="Arial" w:cs="Arial"/>
        </w:rPr>
        <w:t>Māori</w:t>
      </w:r>
      <w:r w:rsidR="007C5F39" w:rsidRPr="009F6549">
        <w:rPr>
          <w:rStyle w:val="normaltextrun"/>
          <w:rFonts w:ascii="Arial" w:hAnsi="Arial" w:cs="Arial"/>
        </w:rPr>
        <w:t xml:space="preserve"> </w:t>
      </w:r>
      <w:r w:rsidRPr="009F6549">
        <w:rPr>
          <w:rStyle w:val="normaltextrun"/>
          <w:rFonts w:ascii="Arial" w:hAnsi="Arial" w:cs="Arial"/>
        </w:rPr>
        <w:t xml:space="preserve">and </w:t>
      </w:r>
      <w:r w:rsidR="002C6C73" w:rsidRPr="009F6549">
        <w:rPr>
          <w:rStyle w:val="normaltextrun"/>
          <w:rFonts w:ascii="Arial" w:hAnsi="Arial" w:cs="Arial"/>
        </w:rPr>
        <w:t>Pacific</w:t>
      </w:r>
      <w:r w:rsidRPr="009F6549">
        <w:rPr>
          <w:rStyle w:val="normaltextrun"/>
          <w:rFonts w:ascii="Arial" w:hAnsi="Arial" w:cs="Arial"/>
        </w:rPr>
        <w:t xml:space="preserve"> </w:t>
      </w:r>
      <w:proofErr w:type="spellStart"/>
      <w:r w:rsidR="002D6AD7">
        <w:rPr>
          <w:rStyle w:val="normaltextrun"/>
          <w:rFonts w:ascii="Arial" w:hAnsi="Arial" w:cs="Arial"/>
        </w:rPr>
        <w:t>tamariki</w:t>
      </w:r>
      <w:proofErr w:type="spellEnd"/>
      <w:r w:rsidRPr="009F6549">
        <w:rPr>
          <w:rStyle w:val="normaltextrun"/>
          <w:rFonts w:ascii="Arial" w:hAnsi="Arial" w:cs="Arial"/>
        </w:rPr>
        <w:t>.</w:t>
      </w:r>
      <w:r w:rsidR="00A070BA" w:rsidRPr="009F6549">
        <w:rPr>
          <w:rStyle w:val="normaltextrun"/>
          <w:rFonts w:ascii="Arial" w:hAnsi="Arial" w:cs="Arial"/>
        </w:rPr>
        <w:t xml:space="preserve"> </w:t>
      </w:r>
      <w:r w:rsidRPr="009F6549">
        <w:rPr>
          <w:rStyle w:val="normaltextrun"/>
          <w:rFonts w:ascii="Arial" w:hAnsi="Arial" w:cs="Arial"/>
        </w:rPr>
        <w:t xml:space="preserve"> </w:t>
      </w:r>
      <w:r w:rsidR="000E5D6B" w:rsidRPr="009F6549">
        <w:rPr>
          <w:rStyle w:val="normaltextrun"/>
          <w:rFonts w:ascii="Arial" w:hAnsi="Arial" w:cs="Arial"/>
        </w:rPr>
        <w:t>Genetic or biological factors</w:t>
      </w:r>
      <w:r w:rsidRPr="009F6549">
        <w:rPr>
          <w:rStyle w:val="normaltextrun"/>
          <w:rFonts w:ascii="Arial" w:hAnsi="Arial" w:cs="Arial"/>
        </w:rPr>
        <w:t xml:space="preserve"> ha</w:t>
      </w:r>
      <w:r w:rsidR="000E5D6B" w:rsidRPr="009F6549">
        <w:rPr>
          <w:rStyle w:val="normaltextrun"/>
          <w:rFonts w:ascii="Arial" w:hAnsi="Arial" w:cs="Arial"/>
        </w:rPr>
        <w:t>ve</w:t>
      </w:r>
      <w:r w:rsidRPr="009F6549">
        <w:rPr>
          <w:rStyle w:val="normaltextrun"/>
          <w:rFonts w:ascii="Arial" w:hAnsi="Arial" w:cs="Arial"/>
        </w:rPr>
        <w:t xml:space="preserve"> been</w:t>
      </w:r>
      <w:r w:rsidR="007C5F39" w:rsidRPr="009F6549">
        <w:rPr>
          <w:rStyle w:val="normaltextrun"/>
          <w:rFonts w:ascii="Arial" w:hAnsi="Arial" w:cs="Arial"/>
        </w:rPr>
        <w:t xml:space="preserve"> </w:t>
      </w:r>
      <w:r w:rsidRPr="009F6549">
        <w:rPr>
          <w:rStyle w:val="normaltextrun"/>
          <w:rFonts w:ascii="Arial" w:hAnsi="Arial" w:cs="Arial"/>
        </w:rPr>
        <w:t>widely</w:t>
      </w:r>
      <w:r w:rsidR="007C5F39" w:rsidRPr="009F6549">
        <w:rPr>
          <w:rStyle w:val="normaltextrun"/>
          <w:rFonts w:ascii="Arial" w:hAnsi="Arial" w:cs="Arial"/>
        </w:rPr>
        <w:t xml:space="preserve"> </w:t>
      </w:r>
      <w:r w:rsidRPr="009F6549">
        <w:rPr>
          <w:rStyle w:val="normaltextrun"/>
          <w:rFonts w:ascii="Arial" w:hAnsi="Arial" w:cs="Arial"/>
        </w:rPr>
        <w:t>disproven,</w:t>
      </w:r>
      <w:r w:rsidR="007C5F39" w:rsidRPr="009F6549">
        <w:rPr>
          <w:rStyle w:val="normaltextrun"/>
          <w:rFonts w:ascii="Arial" w:hAnsi="Arial" w:cs="Arial"/>
        </w:rPr>
        <w:t xml:space="preserve"> </w:t>
      </w:r>
      <w:r w:rsidRPr="009F6549">
        <w:rPr>
          <w:rStyle w:val="normaltextrun"/>
          <w:rFonts w:ascii="Arial" w:hAnsi="Arial" w:cs="Arial"/>
        </w:rPr>
        <w:t>with evidence that if living standards and access to health care are equitable</w:t>
      </w:r>
      <w:r w:rsidR="000E5D6B" w:rsidRPr="009F6549">
        <w:rPr>
          <w:rStyle w:val="normaltextrun"/>
          <w:rFonts w:ascii="Arial" w:hAnsi="Arial" w:cs="Arial"/>
        </w:rPr>
        <w:t>,</w:t>
      </w:r>
      <w:r w:rsidRPr="009F6549">
        <w:rPr>
          <w:rStyle w:val="normaltextrun"/>
          <w:rFonts w:ascii="Arial" w:hAnsi="Arial" w:cs="Arial"/>
        </w:rPr>
        <w:t xml:space="preserve"> the</w:t>
      </w:r>
      <w:r w:rsidR="007C5F39" w:rsidRPr="009F6549">
        <w:rPr>
          <w:rStyle w:val="normaltextrun"/>
          <w:rFonts w:ascii="Arial" w:hAnsi="Arial" w:cs="Arial"/>
        </w:rPr>
        <w:t xml:space="preserve"> </w:t>
      </w:r>
      <w:r w:rsidRPr="009F6549">
        <w:rPr>
          <w:rStyle w:val="normaltextrun"/>
          <w:rFonts w:ascii="Arial" w:hAnsi="Arial" w:cs="Arial"/>
        </w:rPr>
        <w:t>middle ear</w:t>
      </w:r>
      <w:r w:rsidR="007C5F39" w:rsidRPr="009F6549">
        <w:rPr>
          <w:rStyle w:val="normaltextrun"/>
          <w:rFonts w:ascii="Arial" w:hAnsi="Arial" w:cs="Arial"/>
        </w:rPr>
        <w:t xml:space="preserve"> </w:t>
      </w:r>
      <w:r w:rsidRPr="009F6549">
        <w:rPr>
          <w:rStyle w:val="normaltextrun"/>
          <w:rFonts w:ascii="Arial" w:hAnsi="Arial" w:cs="Arial"/>
        </w:rPr>
        <w:t>health outcomes are not significantly different for</w:t>
      </w:r>
      <w:r w:rsidR="007C5F39" w:rsidRPr="009F6549">
        <w:rPr>
          <w:rStyle w:val="normaltextrun"/>
          <w:rFonts w:ascii="Arial" w:hAnsi="Arial" w:cs="Arial"/>
        </w:rPr>
        <w:t xml:space="preserve"> </w:t>
      </w:r>
      <w:r w:rsidRPr="009F6549">
        <w:rPr>
          <w:rStyle w:val="normaltextrun"/>
          <w:rFonts w:ascii="Arial" w:hAnsi="Arial" w:cs="Arial"/>
        </w:rPr>
        <w:t>Māori and non-Māori</w:t>
      </w:r>
      <w:r w:rsidR="00E51795" w:rsidRPr="009F6549">
        <w:rPr>
          <w:rStyle w:val="normaltextrun"/>
          <w:rFonts w:ascii="Arial" w:hAnsi="Arial" w:cs="Arial"/>
        </w:rPr>
        <w:t>.</w:t>
      </w:r>
      <w:r w:rsidR="00E51795" w:rsidRPr="009F6549">
        <w:rPr>
          <w:rStyle w:val="normaltextrun"/>
          <w:rFonts w:ascii="Arial" w:hAnsi="Arial" w:cs="Arial"/>
        </w:rPr>
        <w:fldChar w:fldCharType="begin" w:fldLock="1"/>
      </w:r>
      <w:r w:rsidR="00185301" w:rsidRPr="009F6549">
        <w:rPr>
          <w:rStyle w:val="normaltextrun"/>
          <w:rFonts w:ascii="Arial" w:hAnsi="Arial" w:cs="Arial"/>
        </w:rPr>
        <w:instrText>ADDIN CSL_CITATION {"citationItems":[{"id":"ITEM-1","itemData":{"author":[{"dropping-particle":"","family":"Review Team to Consider Hearing Impairment Among Māori People","given":"","non-dropping-particle":"","parse-names":false,"suffix":""}],"id":"ITEM-1","issued":{"date-parts":[["1989"]]},"publisher-place":"Wellington","title":"Whakarongo Mai Māori Hearing Impairment.","type":"report"},"uris":["http://www.mendeley.com/documents/?uuid=ba0394a7-d734-4b39-baf7-9c6f7f60feaa"]},{"id":"ITEM-2","itemData":{"DOI":"10.1111/ans.14788","author":[{"dropping-particle":"","family":"Johnston","given":"James","non-dropping-particle":"","parse-names":false,"suffix":""},{"dropping-particle":"","family":"Mclaren","given":"Holly","non-dropping-particle":"","parse-names":false,"suffix":""},{"dropping-particle":"","family":"Mahadevan","given":"Murali","non-dropping-particle":"","parse-names":false,"suffix":""},{"dropping-particle":"","family":"Douglas","given":"Richard G","non-dropping-particle":"","parse-names":false,"suffix":""}],"id":"ITEM-2","issued":{"date-parts":[["2018"]]},"page":"1141-1144","title":"Surgical treatment of otitis media with effusion in Maori children","type":"article-journal","volume":"88"},"uris":["http://www.mendeley.com/documents/?uuid=22e77862-3554-419d-a1b1-dcff64e3549e"]}],"mendeley":{"formattedCitation":"&lt;sup&gt;[2],[7]&lt;/sup&gt;","plainTextFormattedCitation":"[2],[7]","previouslyFormattedCitation":"&lt;sup&gt;[2],[7]&lt;/sup&gt;"},"properties":{"noteIndex":0},"schema":"https://github.com/citation-style-language/schema/raw/master/csl-citation.json"}</w:instrText>
      </w:r>
      <w:r w:rsidR="00E51795" w:rsidRPr="009F6549">
        <w:rPr>
          <w:rStyle w:val="normaltextrun"/>
          <w:rFonts w:ascii="Arial" w:hAnsi="Arial" w:cs="Arial"/>
        </w:rPr>
        <w:fldChar w:fldCharType="separate"/>
      </w:r>
      <w:r w:rsidR="006F6998" w:rsidRPr="009F6549">
        <w:rPr>
          <w:rStyle w:val="normaltextrun"/>
          <w:rFonts w:ascii="Arial" w:hAnsi="Arial" w:cs="Arial"/>
          <w:noProof/>
          <w:vertAlign w:val="superscript"/>
        </w:rPr>
        <w:t>[2],[7]</w:t>
      </w:r>
      <w:r w:rsidR="00E51795" w:rsidRPr="009F6549">
        <w:rPr>
          <w:rStyle w:val="normaltextrun"/>
          <w:rFonts w:ascii="Arial" w:hAnsi="Arial" w:cs="Arial"/>
        </w:rPr>
        <w:fldChar w:fldCharType="end"/>
      </w:r>
    </w:p>
    <w:p w14:paraId="423AE799" w14:textId="51D03124" w:rsidR="00B52D57" w:rsidRPr="009F6549" w:rsidRDefault="00B52D57" w:rsidP="06407383">
      <w:pPr>
        <w:rPr>
          <w:rStyle w:val="eop"/>
          <w:rFonts w:ascii="Arial" w:eastAsiaTheme="majorEastAsia" w:hAnsi="Arial" w:cs="Arial"/>
        </w:rPr>
      </w:pPr>
      <w:r w:rsidRPr="009F6549">
        <w:rPr>
          <w:rStyle w:val="normaltextrun"/>
          <w:rFonts w:ascii="Arial" w:hAnsi="Arial" w:cs="Arial"/>
        </w:rPr>
        <w:t xml:space="preserve">Institutional bias </w:t>
      </w:r>
      <w:r w:rsidR="00A85317" w:rsidRPr="009F6549">
        <w:rPr>
          <w:rStyle w:val="normaltextrun"/>
          <w:rFonts w:ascii="Arial" w:hAnsi="Arial" w:cs="Arial"/>
        </w:rPr>
        <w:t>in the current health</w:t>
      </w:r>
      <w:r w:rsidR="004959E8" w:rsidRPr="009F6549">
        <w:rPr>
          <w:rStyle w:val="normaltextrun"/>
          <w:rFonts w:ascii="Arial" w:hAnsi="Arial" w:cs="Arial"/>
        </w:rPr>
        <w:t xml:space="preserve"> </w:t>
      </w:r>
      <w:r w:rsidR="00A85317" w:rsidRPr="009F6549">
        <w:rPr>
          <w:rStyle w:val="normaltextrun"/>
          <w:rFonts w:ascii="Arial" w:hAnsi="Arial" w:cs="Arial"/>
        </w:rPr>
        <w:t>care model</w:t>
      </w:r>
      <w:r w:rsidR="007C5F39" w:rsidRPr="009F6549">
        <w:rPr>
          <w:rStyle w:val="normaltextrun"/>
          <w:rFonts w:ascii="Arial" w:hAnsi="Arial" w:cs="Arial"/>
        </w:rPr>
        <w:t xml:space="preserve"> </w:t>
      </w:r>
      <w:r w:rsidRPr="009F6549">
        <w:rPr>
          <w:rStyle w:val="normaltextrun"/>
          <w:rFonts w:ascii="Arial" w:hAnsi="Arial" w:cs="Arial"/>
        </w:rPr>
        <w:t>results in significant</w:t>
      </w:r>
      <w:r w:rsidR="007C5F39" w:rsidRPr="009F6549">
        <w:rPr>
          <w:rStyle w:val="normaltextrun"/>
          <w:rFonts w:ascii="Arial" w:hAnsi="Arial" w:cs="Arial"/>
        </w:rPr>
        <w:t xml:space="preserve"> </w:t>
      </w:r>
      <w:r w:rsidRPr="009F6549">
        <w:rPr>
          <w:rStyle w:val="normaltextrun"/>
          <w:rFonts w:ascii="Arial" w:hAnsi="Arial" w:cs="Arial"/>
        </w:rPr>
        <w:t>barriers to</w:t>
      </w:r>
      <w:r w:rsidR="007C5F39" w:rsidRPr="009F6549">
        <w:rPr>
          <w:rStyle w:val="normaltextrun"/>
          <w:rFonts w:ascii="Arial" w:hAnsi="Arial" w:cs="Arial"/>
        </w:rPr>
        <w:t xml:space="preserve"> </w:t>
      </w:r>
      <w:r w:rsidRPr="009F6549">
        <w:rPr>
          <w:rStyle w:val="normaltextrun"/>
          <w:rFonts w:ascii="Arial" w:hAnsi="Arial" w:cs="Arial"/>
        </w:rPr>
        <w:t xml:space="preserve">Māori and </w:t>
      </w:r>
      <w:r w:rsidR="002C6C73" w:rsidRPr="009F6549">
        <w:rPr>
          <w:rStyle w:val="normaltextrun"/>
          <w:rFonts w:ascii="Arial" w:hAnsi="Arial" w:cs="Arial"/>
        </w:rPr>
        <w:t>Pacific</w:t>
      </w:r>
      <w:r w:rsidR="007C5F39" w:rsidRPr="009F6549">
        <w:rPr>
          <w:rStyle w:val="normaltextrun"/>
          <w:rFonts w:ascii="Arial" w:hAnsi="Arial" w:cs="Arial"/>
        </w:rPr>
        <w:t xml:space="preserve"> </w:t>
      </w:r>
      <w:r w:rsidRPr="009F6549">
        <w:rPr>
          <w:rStyle w:val="normaltextrun"/>
          <w:rFonts w:ascii="Arial" w:hAnsi="Arial" w:cs="Arial"/>
        </w:rPr>
        <w:t>accessing health</w:t>
      </w:r>
      <w:r w:rsidR="06407383" w:rsidRPr="009F6549">
        <w:rPr>
          <w:rFonts w:ascii="Arial" w:eastAsia="Verdana" w:hAnsi="Arial" w:cs="Arial"/>
        </w:rPr>
        <w:t xml:space="preserve"> care, in receiving equitable healthcare and in achieving equitable outcomes</w:t>
      </w:r>
      <w:r w:rsidRPr="009F6549">
        <w:rPr>
          <w:rStyle w:val="normaltextrun"/>
          <w:rFonts w:ascii="Arial" w:hAnsi="Arial" w:cs="Arial"/>
        </w:rPr>
        <w:t>.</w:t>
      </w:r>
      <w:r w:rsidR="00A070BA" w:rsidRPr="009F6549">
        <w:rPr>
          <w:rStyle w:val="normaltextrun"/>
          <w:rFonts w:ascii="Arial" w:hAnsi="Arial" w:cs="Arial"/>
        </w:rPr>
        <w:t xml:space="preserve"> </w:t>
      </w:r>
      <w:r w:rsidR="007C5F39" w:rsidRPr="009F6549">
        <w:rPr>
          <w:rStyle w:val="normaltextrun"/>
          <w:rFonts w:ascii="Arial" w:hAnsi="Arial" w:cs="Arial"/>
        </w:rPr>
        <w:t xml:space="preserve"> </w:t>
      </w:r>
      <w:r w:rsidRPr="009F6549">
        <w:rPr>
          <w:rStyle w:val="normaltextrun"/>
          <w:rFonts w:ascii="Arial" w:hAnsi="Arial" w:cs="Arial"/>
        </w:rPr>
        <w:t>In other areas of health</w:t>
      </w:r>
      <w:r w:rsidR="00A85317" w:rsidRPr="009F6549">
        <w:rPr>
          <w:rStyle w:val="normaltextrun"/>
          <w:rFonts w:ascii="Arial" w:hAnsi="Arial" w:cs="Arial"/>
        </w:rPr>
        <w:t>,</w:t>
      </w:r>
      <w:r w:rsidR="007C5F39" w:rsidRPr="009F6549">
        <w:rPr>
          <w:rStyle w:val="normaltextrun"/>
          <w:rFonts w:ascii="Arial" w:hAnsi="Arial" w:cs="Arial"/>
        </w:rPr>
        <w:t xml:space="preserve"> </w:t>
      </w:r>
      <w:r w:rsidRPr="009F6549">
        <w:rPr>
          <w:rStyle w:val="normaltextrun"/>
          <w:rFonts w:ascii="Arial" w:hAnsi="Arial" w:cs="Arial"/>
        </w:rPr>
        <w:t>disparate outcomes extend</w:t>
      </w:r>
      <w:r w:rsidR="007C5F39" w:rsidRPr="009F6549">
        <w:rPr>
          <w:rStyle w:val="normaltextrun"/>
          <w:rFonts w:ascii="Arial" w:hAnsi="Arial" w:cs="Arial"/>
        </w:rPr>
        <w:t xml:space="preserve"> </w:t>
      </w:r>
      <w:r w:rsidRPr="009F6549">
        <w:rPr>
          <w:rStyle w:val="normaltextrun"/>
          <w:rFonts w:ascii="Arial" w:hAnsi="Arial" w:cs="Arial"/>
        </w:rPr>
        <w:t>beyond that which can be explained by social and economic factors</w:t>
      </w:r>
      <w:r w:rsidR="007C5F39" w:rsidRPr="009F6549">
        <w:rPr>
          <w:rStyle w:val="normaltextrun"/>
          <w:rFonts w:ascii="Arial" w:hAnsi="Arial" w:cs="Arial"/>
        </w:rPr>
        <w:t xml:space="preserve"> </w:t>
      </w:r>
      <w:r w:rsidRPr="009F6549">
        <w:rPr>
          <w:rStyle w:val="normaltextrun"/>
          <w:rFonts w:ascii="Arial" w:hAnsi="Arial" w:cs="Arial"/>
        </w:rPr>
        <w:t>indicates that there are</w:t>
      </w:r>
      <w:r w:rsidR="007C5F39" w:rsidRPr="009F6549">
        <w:rPr>
          <w:rStyle w:val="normaltextrun"/>
          <w:rFonts w:ascii="Arial" w:hAnsi="Arial" w:cs="Arial"/>
        </w:rPr>
        <w:t xml:space="preserve"> </w:t>
      </w:r>
      <w:r w:rsidR="00A85317" w:rsidRPr="009F6549">
        <w:rPr>
          <w:rStyle w:val="normaltextrun"/>
          <w:rFonts w:ascii="Arial" w:hAnsi="Arial" w:cs="Arial"/>
        </w:rPr>
        <w:t>factors</w:t>
      </w:r>
      <w:r w:rsidRPr="009F6549">
        <w:rPr>
          <w:rStyle w:val="normaltextrun"/>
          <w:rFonts w:ascii="Arial" w:hAnsi="Arial" w:cs="Arial"/>
        </w:rPr>
        <w:t xml:space="preserve"> which specifically disadvantage</w:t>
      </w:r>
      <w:r w:rsidR="007C5F39" w:rsidRPr="009F6549">
        <w:rPr>
          <w:rStyle w:val="normaltextrun"/>
          <w:rFonts w:ascii="Arial" w:hAnsi="Arial" w:cs="Arial"/>
        </w:rPr>
        <w:t xml:space="preserve"> </w:t>
      </w:r>
      <w:r w:rsidRPr="009F6549">
        <w:rPr>
          <w:rStyle w:val="normaltextrun"/>
          <w:rFonts w:ascii="Arial" w:hAnsi="Arial" w:cs="Arial"/>
        </w:rPr>
        <w:t xml:space="preserve">Māori and </w:t>
      </w:r>
      <w:r w:rsidR="002C6C73" w:rsidRPr="009F6549">
        <w:rPr>
          <w:rStyle w:val="normaltextrun"/>
          <w:rFonts w:ascii="Arial" w:hAnsi="Arial" w:cs="Arial"/>
        </w:rPr>
        <w:t>Pacific</w:t>
      </w:r>
      <w:r w:rsidRPr="009F6549">
        <w:rPr>
          <w:rStyle w:val="normaltextrun"/>
          <w:rFonts w:ascii="Arial" w:hAnsi="Arial" w:cs="Arial"/>
        </w:rPr>
        <w:t xml:space="preserve"> people</w:t>
      </w:r>
      <w:r w:rsidR="007B4A83" w:rsidRPr="009F6549">
        <w:rPr>
          <w:rStyle w:val="normaltextrun"/>
          <w:rFonts w:ascii="Arial" w:hAnsi="Arial" w:cs="Arial"/>
        </w:rPr>
        <w:t>s</w:t>
      </w:r>
      <w:r w:rsidR="00E51795" w:rsidRPr="009F6549">
        <w:rPr>
          <w:rStyle w:val="normaltextrun"/>
          <w:rFonts w:ascii="Arial" w:hAnsi="Arial" w:cs="Arial"/>
        </w:rPr>
        <w:t>.</w:t>
      </w:r>
      <w:r w:rsidRPr="009F6549">
        <w:rPr>
          <w:rStyle w:val="normaltextrun"/>
          <w:rFonts w:ascii="Arial" w:hAnsi="Arial" w:cs="Arial"/>
        </w:rPr>
        <w:fldChar w:fldCharType="begin" w:fldLock="1"/>
      </w:r>
      <w:r w:rsidRPr="009F6549">
        <w:rPr>
          <w:rStyle w:val="normaltextrun"/>
          <w:rFonts w:ascii="Arial" w:hAnsi="Arial" w:cs="Arial"/>
        </w:rPr>
        <w:instrText>ADDIN CSL_CITATION {"citationItems":[{"id":"ITEM-1","itemData":{"author":[{"dropping-particle":"","family":"Review Team to Consider Hearing Impairment Among Māori People","given":"","non-dropping-particle":"","parse-names":false,"suffix":""}],"id":"ITEM-1","issued":{"date-parts":[["1989"]]},"publisher-place":"Wellington","title":"Whakarongo Mai Māori Hearing Impairment.","type":"report"},"uris":["http://www.mendeley.com/documents/?uuid=ba0394a7-d734-4b39-baf7-9c6f7f60feaa"]},{"id":"ITEM-2","itemData":{"author":[{"dropping-particle":"","family":"Simmonds","given":"S.","non-dropping-particle":"","parse-names":false,"suffix":""},{"dropping-particle":"","family":"Carter","given":"M.","non-dropping-particle":"","parse-names":false,"suffix":""},{"dropping-particle":"","family":"Preval","given":"N.","non-dropping-particle":"","parse-names":false,"suffix":""},{"dropping-particle":"","family":"Wilson","given":"R.","non-dropping-particle":"","parse-names":false,"suffix":""}],"id":"ITEM-2","issued":{"date-parts":[["2020"]]},"publisher-place":"Wellington","title":"Baseline Data Capture: Cultural Safety, Partnership and Health Equity Initiatives: Final report","type":"report"},"uris":["http://www.mendeley.com/documents/?uuid=ddc125a4-fb53-482a-ace2-bd28d89f1a12"]},{"id":"ITEM-3","itemData":{"DOI":"78-0-908345-94-6","author":[{"dropping-particle":"","family":"Health Quality and Safety Commission","given":"","non-dropping-particle":"","parse-names":false,"suffix":""}],"id":"ITEM-3","issued":{"date-parts":[["2019"]]},"publisher-place":"Wellington","title":"Window on the Quality of Aotearoa New Zealand’s Health Care: A View on Māori Health Equity","type":"report"},"uris":["http://www.mendeley.com/documents/?uuid=f0d207e1-bac8-4d8a-a51b-5dd7e4c2cfd0"]},{"id":"ITEM-4","itemData":{"author":[{"dropping-particle":"","family":"Health Quality &amp; Safety Commission","given":"","non-dropping-particle":"","parse-names":false,"suffix":""}],"id":"ITEM-4","issued":{"date-parts":[["2021"]]},"publisher":"Health Quality &amp; Safety Commission","publisher-place":"Wellington","title":"Bula Sautu: A window on quality 2021: Pacific health in the year of COVID-19","type":"article"},"uris":["http://www.mendeley.com/documents/?uuid=b3b38ca8-21f4-4219-8902-26c5f1feb064"]}],"mendeley":{"formattedCitation":"&lt;sup&gt;[2],[8]–[10]&lt;/sup&gt;","plainTextFormattedCitation":"[2],[8]–[10]","previouslyFormattedCitation":"&lt;sup&gt;[2],[8],[9]&lt;/sup&gt;"},"properties":{"noteIndex":0},"schema":"https://github.com/citation-style-language/schema/raw/master/csl-citation.json"}</w:instrText>
      </w:r>
      <w:r w:rsidRPr="009F6549">
        <w:rPr>
          <w:rStyle w:val="normaltextrun"/>
          <w:rFonts w:ascii="Arial" w:hAnsi="Arial" w:cs="Arial"/>
        </w:rPr>
        <w:fldChar w:fldCharType="separate"/>
      </w:r>
      <w:r w:rsidR="00185301" w:rsidRPr="009F6549">
        <w:rPr>
          <w:rStyle w:val="normaltextrun"/>
          <w:rFonts w:ascii="Arial" w:hAnsi="Arial" w:cs="Arial"/>
          <w:noProof/>
          <w:vertAlign w:val="superscript"/>
        </w:rPr>
        <w:t>[2],[8]–[10]</w:t>
      </w:r>
      <w:r w:rsidRPr="009F6549">
        <w:rPr>
          <w:rStyle w:val="normaltextrun"/>
          <w:rFonts w:ascii="Arial" w:hAnsi="Arial" w:cs="Arial"/>
        </w:rPr>
        <w:fldChar w:fldCharType="end"/>
      </w:r>
      <w:r w:rsidRPr="009F6549">
        <w:rPr>
          <w:rStyle w:val="normaltextrun"/>
          <w:rFonts w:ascii="Arial" w:hAnsi="Arial" w:cs="Arial"/>
        </w:rPr>
        <w:t> This project intends to</w:t>
      </w:r>
      <w:r w:rsidR="007C5F39" w:rsidRPr="009F6549">
        <w:rPr>
          <w:rStyle w:val="normaltextrun"/>
          <w:rFonts w:ascii="Arial" w:hAnsi="Arial" w:cs="Arial"/>
        </w:rPr>
        <w:t xml:space="preserve"> </w:t>
      </w:r>
      <w:r w:rsidRPr="009F6549">
        <w:rPr>
          <w:rStyle w:val="normaltextrun"/>
          <w:rFonts w:ascii="Arial" w:hAnsi="Arial" w:cs="Arial"/>
        </w:rPr>
        <w:t>consult widely to identify institutional bias,</w:t>
      </w:r>
      <w:r w:rsidR="007C5F39" w:rsidRPr="009F6549">
        <w:rPr>
          <w:rStyle w:val="normaltextrun"/>
          <w:rFonts w:ascii="Arial" w:hAnsi="Arial" w:cs="Arial"/>
        </w:rPr>
        <w:t xml:space="preserve"> </w:t>
      </w:r>
      <w:r w:rsidRPr="009F6549">
        <w:rPr>
          <w:rStyle w:val="normaltextrun"/>
          <w:rFonts w:ascii="Arial" w:hAnsi="Arial" w:cs="Arial"/>
        </w:rPr>
        <w:t>factors that make appointments inaccessible</w:t>
      </w:r>
      <w:r w:rsidR="00CF16CD" w:rsidRPr="009F6549">
        <w:rPr>
          <w:rStyle w:val="normaltextrun"/>
          <w:rFonts w:ascii="Arial" w:hAnsi="Arial" w:cs="Arial"/>
        </w:rPr>
        <w:t>,</w:t>
      </w:r>
      <w:r w:rsidRPr="009F6549">
        <w:rPr>
          <w:rStyle w:val="normaltextrun"/>
          <w:rFonts w:ascii="Arial" w:hAnsi="Arial" w:cs="Arial"/>
        </w:rPr>
        <w:t xml:space="preserve"> </w:t>
      </w:r>
      <w:r w:rsidR="004C1A4E" w:rsidRPr="009F6549">
        <w:rPr>
          <w:rStyle w:val="normaltextrun"/>
          <w:rFonts w:ascii="Arial" w:hAnsi="Arial" w:cs="Arial"/>
        </w:rPr>
        <w:t xml:space="preserve">such as transport, time of appointments, </w:t>
      </w:r>
      <w:r w:rsidRPr="009F6549">
        <w:rPr>
          <w:rStyle w:val="normaltextrun"/>
          <w:rFonts w:ascii="Arial" w:hAnsi="Arial" w:cs="Arial"/>
        </w:rPr>
        <w:t xml:space="preserve">issues with communication and health literacy </w:t>
      </w:r>
      <w:r w:rsidRPr="009F6549">
        <w:rPr>
          <w:rStyle w:val="normaltextrun"/>
          <w:rFonts w:ascii="Arial" w:hAnsi="Arial" w:cs="Arial"/>
        </w:rPr>
        <w:lastRenderedPageBreak/>
        <w:t>that can be addressed to make equitable for all</w:t>
      </w:r>
      <w:r w:rsidR="007C5F39" w:rsidRPr="009F6549">
        <w:rPr>
          <w:rStyle w:val="normaltextrun"/>
          <w:rFonts w:ascii="Arial" w:hAnsi="Arial" w:cs="Arial"/>
        </w:rPr>
        <w:t xml:space="preserve"> </w:t>
      </w:r>
      <w:proofErr w:type="spellStart"/>
      <w:r w:rsidRPr="009F6549">
        <w:rPr>
          <w:rStyle w:val="normaltextrun"/>
          <w:rFonts w:ascii="Arial" w:hAnsi="Arial" w:cs="Arial"/>
        </w:rPr>
        <w:t>tamariki</w:t>
      </w:r>
      <w:proofErr w:type="spellEnd"/>
      <w:r w:rsidR="00F26077" w:rsidRPr="009F6549">
        <w:rPr>
          <w:rStyle w:val="normaltextrun"/>
          <w:rFonts w:ascii="Arial" w:hAnsi="Arial" w:cs="Arial"/>
        </w:rPr>
        <w:t xml:space="preserve"> and their </w:t>
      </w:r>
      <w:proofErr w:type="spellStart"/>
      <w:r w:rsidR="00F26077" w:rsidRPr="009F6549">
        <w:rPr>
          <w:rStyle w:val="normaltextrun"/>
          <w:rFonts w:ascii="Arial" w:hAnsi="Arial" w:cs="Arial"/>
        </w:rPr>
        <w:t>whānau</w:t>
      </w:r>
      <w:proofErr w:type="spellEnd"/>
      <w:r w:rsidRPr="009F6549">
        <w:rPr>
          <w:rStyle w:val="normaltextrun"/>
          <w:rFonts w:ascii="Arial" w:hAnsi="Arial" w:cs="Arial"/>
        </w:rPr>
        <w:t>.</w:t>
      </w:r>
      <w:r w:rsidR="00A070BA" w:rsidRPr="009F6549">
        <w:rPr>
          <w:rStyle w:val="normaltextrun"/>
          <w:rFonts w:ascii="Arial" w:hAnsi="Arial" w:cs="Arial"/>
        </w:rPr>
        <w:t xml:space="preserve"> </w:t>
      </w:r>
      <w:r w:rsidR="007C5F39" w:rsidRPr="009F6549">
        <w:rPr>
          <w:rStyle w:val="normaltextrun"/>
          <w:rFonts w:ascii="Arial" w:hAnsi="Arial" w:cs="Arial"/>
        </w:rPr>
        <w:t xml:space="preserve"> </w:t>
      </w:r>
      <w:r w:rsidRPr="009F6549">
        <w:rPr>
          <w:rStyle w:val="normaltextrun"/>
          <w:rFonts w:ascii="Arial" w:hAnsi="Arial" w:cs="Arial"/>
        </w:rPr>
        <w:t xml:space="preserve">Programmes that have been most successful in improving outcomes for Māori have adhered to the </w:t>
      </w:r>
      <w:r w:rsidR="004C1099">
        <w:rPr>
          <w:rStyle w:val="normaltextrun"/>
          <w:rFonts w:ascii="Arial" w:hAnsi="Arial" w:cs="Arial"/>
        </w:rPr>
        <w:t xml:space="preserve">articles and </w:t>
      </w:r>
      <w:r w:rsidRPr="009F6549">
        <w:rPr>
          <w:rStyle w:val="normaltextrun"/>
          <w:rFonts w:ascii="Arial" w:hAnsi="Arial" w:cs="Arial"/>
        </w:rPr>
        <w:t>princip</w:t>
      </w:r>
      <w:r w:rsidR="00CF16CD" w:rsidRPr="009F6549">
        <w:rPr>
          <w:rStyle w:val="normaltextrun"/>
          <w:rFonts w:ascii="Arial" w:hAnsi="Arial" w:cs="Arial"/>
        </w:rPr>
        <w:t>le</w:t>
      </w:r>
      <w:r w:rsidRPr="009F6549">
        <w:rPr>
          <w:rStyle w:val="normaltextrun"/>
          <w:rFonts w:ascii="Arial" w:hAnsi="Arial" w:cs="Arial"/>
        </w:rPr>
        <w:t xml:space="preserve">s of </w:t>
      </w:r>
      <w:r w:rsidR="000A68E0" w:rsidRPr="009F6549">
        <w:rPr>
          <w:rStyle w:val="normaltextrun"/>
          <w:rFonts w:ascii="Arial" w:hAnsi="Arial" w:cs="Arial"/>
        </w:rPr>
        <w:t xml:space="preserve">Te </w:t>
      </w:r>
      <w:proofErr w:type="spellStart"/>
      <w:r w:rsidR="000A68E0" w:rsidRPr="009F6549">
        <w:rPr>
          <w:rStyle w:val="normaltextrun"/>
          <w:rFonts w:ascii="Arial" w:hAnsi="Arial" w:cs="Arial"/>
        </w:rPr>
        <w:t>Ti</w:t>
      </w:r>
      <w:r w:rsidR="00177838" w:rsidRPr="009F6549">
        <w:rPr>
          <w:rStyle w:val="normaltextrun"/>
          <w:rFonts w:ascii="Arial" w:hAnsi="Arial" w:cs="Arial"/>
        </w:rPr>
        <w:t>riti</w:t>
      </w:r>
      <w:proofErr w:type="spellEnd"/>
      <w:r w:rsidR="00177838" w:rsidRPr="009F6549">
        <w:rPr>
          <w:rStyle w:val="normaltextrun"/>
          <w:rFonts w:ascii="Arial" w:hAnsi="Arial" w:cs="Arial"/>
        </w:rPr>
        <w:t xml:space="preserve"> o Waitangi</w:t>
      </w:r>
      <w:r w:rsidRPr="009F6549">
        <w:rPr>
          <w:rStyle w:val="normaltextrun"/>
          <w:rFonts w:ascii="Arial" w:hAnsi="Arial" w:cs="Arial"/>
        </w:rPr>
        <w:t xml:space="preserve"> and aimed for equity in health outcomes with participation and partnership with the patient group</w:t>
      </w:r>
      <w:r w:rsidR="00E51795" w:rsidRPr="009F6549">
        <w:rPr>
          <w:rStyle w:val="normaltextrun"/>
          <w:rFonts w:ascii="Arial" w:hAnsi="Arial" w:cs="Arial"/>
        </w:rPr>
        <w:t>.</w:t>
      </w:r>
      <w:r w:rsidRPr="009F6549">
        <w:rPr>
          <w:rStyle w:val="normaltextrun"/>
          <w:rFonts w:ascii="Arial" w:hAnsi="Arial" w:cs="Arial"/>
        </w:rPr>
        <w:fldChar w:fldCharType="begin" w:fldLock="1"/>
      </w:r>
      <w:r w:rsidRPr="009F6549">
        <w:rPr>
          <w:rStyle w:val="normaltextrun"/>
          <w:rFonts w:ascii="Arial" w:hAnsi="Arial" w:cs="Arial"/>
        </w:rPr>
        <w:instrText>ADDIN CSL_CITATION {"citationItems":[{"id":"ITEM-1","itemData":{"DOI":"78-0-908345-94-6","author":[{"dropping-particle":"","family":"Health Quality and Safety Commission","given":"","non-dropping-particle":"","parse-names":false,"suffix":""}],"id":"ITEM-1","issued":{"date-parts":[["2019"]]},"publisher-place":"Wellington","title":"Window on the Quality of Aotearoa New Zealand’s Health Care: A View on Māori Health Equity","type":"report"},"uris":["http://www.mendeley.com/documents/?uuid=f0d207e1-bac8-4d8a-a51b-5dd7e4c2cfd0"]}],"mendeley":{"formattedCitation":"&lt;sup&gt;[9]&lt;/sup&gt;","plainTextFormattedCitation":"[9]","previouslyFormattedCitation":"&lt;sup&gt;[9]&lt;/sup&gt;"},"properties":{"noteIndex":0},"schema":"https://github.com/citation-style-language/schema/raw/master/csl-citation.json"}</w:instrText>
      </w:r>
      <w:r w:rsidRPr="009F6549">
        <w:rPr>
          <w:rStyle w:val="normaltextrun"/>
          <w:rFonts w:ascii="Arial" w:hAnsi="Arial" w:cs="Arial"/>
        </w:rPr>
        <w:fldChar w:fldCharType="separate"/>
      </w:r>
      <w:r w:rsidR="006F6998" w:rsidRPr="009F6549">
        <w:rPr>
          <w:rStyle w:val="normaltextrun"/>
          <w:rFonts w:ascii="Arial" w:hAnsi="Arial" w:cs="Arial"/>
          <w:noProof/>
          <w:vertAlign w:val="superscript"/>
        </w:rPr>
        <w:t>[9]</w:t>
      </w:r>
      <w:r w:rsidRPr="009F6549">
        <w:rPr>
          <w:rStyle w:val="normaltextrun"/>
          <w:rFonts w:ascii="Arial" w:hAnsi="Arial" w:cs="Arial"/>
        </w:rPr>
        <w:fldChar w:fldCharType="end"/>
      </w:r>
      <w:r w:rsidR="000F57E2" w:rsidRPr="009F6549">
        <w:rPr>
          <w:rStyle w:val="normaltextrun"/>
          <w:rFonts w:ascii="Arial" w:hAnsi="Arial" w:cs="Arial"/>
        </w:rPr>
        <w:t xml:space="preserve">  </w:t>
      </w:r>
      <w:r w:rsidR="00E27AC3" w:rsidRPr="009F6549">
        <w:rPr>
          <w:rStyle w:val="normaltextrun"/>
          <w:rFonts w:ascii="Arial" w:hAnsi="Arial" w:cs="Arial"/>
        </w:rPr>
        <w:t>The</w:t>
      </w:r>
      <w:r w:rsidR="000F57E2" w:rsidRPr="009F6549">
        <w:rPr>
          <w:rFonts w:ascii="Arial" w:hAnsi="Arial" w:cs="Arial"/>
        </w:rPr>
        <w:t xml:space="preserve"> systems, structures and processes designed to enact Te </w:t>
      </w:r>
      <w:proofErr w:type="spellStart"/>
      <w:r w:rsidR="000F57E2" w:rsidRPr="009F6549">
        <w:rPr>
          <w:rFonts w:ascii="Arial" w:hAnsi="Arial" w:cs="Arial"/>
        </w:rPr>
        <w:t>Tiriti</w:t>
      </w:r>
      <w:proofErr w:type="spellEnd"/>
      <w:r w:rsidR="000F57E2" w:rsidRPr="009F6549">
        <w:rPr>
          <w:rFonts w:ascii="Arial" w:hAnsi="Arial" w:cs="Arial"/>
        </w:rPr>
        <w:t xml:space="preserve"> should benefit all other groups living in </w:t>
      </w:r>
      <w:r w:rsidR="00343BE2" w:rsidRPr="009F6549">
        <w:rPr>
          <w:rFonts w:ascii="Arial" w:hAnsi="Arial" w:cs="Arial"/>
        </w:rPr>
        <w:t>NZ</w:t>
      </w:r>
      <w:r w:rsidR="000F57E2" w:rsidRPr="009F6549">
        <w:rPr>
          <w:rFonts w:ascii="Arial" w:hAnsi="Arial" w:cs="Arial"/>
        </w:rPr>
        <w:t>, including Pacific peoples.</w:t>
      </w:r>
      <w:r w:rsidRPr="009F6549">
        <w:rPr>
          <w:rFonts w:ascii="Arial" w:hAnsi="Arial" w:cs="Arial"/>
        </w:rPr>
        <w:fldChar w:fldCharType="begin" w:fldLock="1"/>
      </w:r>
      <w:r w:rsidRPr="009F6549">
        <w:rPr>
          <w:rFonts w:ascii="Arial" w:hAnsi="Arial" w:cs="Arial"/>
        </w:rPr>
        <w:instrText>ADDIN CSL_CITATION {"citationItems":[{"id":"ITEM-1","itemData":{"author":[{"dropping-particle":"","family":"Health Quality &amp; Safety Commission","given":"","non-dropping-particle":"","parse-names":false,"suffix":""}],"id":"ITEM-1","issued":{"date-parts":[["2021"]]},"publisher":"Health Quality &amp; Safety Commission","publisher-place":"Wellington","title":"Bula Sautu: A window on quality 2021: Pacific health in the year of COVID-19","type":"article"},"uris":["http://www.mendeley.com/documents/?uuid=b3b38ca8-21f4-4219-8902-26c5f1feb064"]}],"mendeley":{"formattedCitation":"&lt;sup&gt;[10]&lt;/sup&gt;","plainTextFormattedCitation":"[10]","previouslyFormattedCitation":"&lt;sup&gt;[10]&lt;/sup&gt;"},"properties":{"noteIndex":0},"schema":"https://github.com/citation-style-language/schema/raw/master/csl-citation.json"}</w:instrText>
      </w:r>
      <w:r w:rsidRPr="009F6549">
        <w:rPr>
          <w:rFonts w:ascii="Arial" w:hAnsi="Arial" w:cs="Arial"/>
        </w:rPr>
        <w:fldChar w:fldCharType="separate"/>
      </w:r>
      <w:r w:rsidR="006F6998" w:rsidRPr="009F6549">
        <w:rPr>
          <w:rFonts w:ascii="Arial" w:hAnsi="Arial" w:cs="Arial"/>
          <w:noProof/>
          <w:vertAlign w:val="superscript"/>
        </w:rPr>
        <w:t>[10]</w:t>
      </w:r>
      <w:r w:rsidRPr="009F6549">
        <w:rPr>
          <w:rFonts w:ascii="Arial" w:hAnsi="Arial" w:cs="Arial"/>
        </w:rPr>
        <w:fldChar w:fldCharType="end"/>
      </w:r>
      <w:r w:rsidR="000F57E2" w:rsidRPr="009F6549">
        <w:rPr>
          <w:rFonts w:ascii="Arial" w:hAnsi="Arial" w:cs="Arial"/>
        </w:rPr>
        <w:t xml:space="preserve"> The upholding of Te </w:t>
      </w:r>
      <w:proofErr w:type="spellStart"/>
      <w:r w:rsidR="000F57E2" w:rsidRPr="009F6549">
        <w:rPr>
          <w:rFonts w:ascii="Arial" w:hAnsi="Arial" w:cs="Arial"/>
        </w:rPr>
        <w:t>Tiriti</w:t>
      </w:r>
      <w:proofErr w:type="spellEnd"/>
      <w:r w:rsidR="000F57E2" w:rsidRPr="009F6549">
        <w:rPr>
          <w:rFonts w:ascii="Arial" w:hAnsi="Arial" w:cs="Arial"/>
        </w:rPr>
        <w:t xml:space="preserve"> does contribute to the elimination of institutional racism, a key determinant of health inequity.</w:t>
      </w:r>
    </w:p>
    <w:p w14:paraId="1C0C0F6F" w14:textId="3AC4E3E1" w:rsidR="00B52D57" w:rsidRPr="009F6549" w:rsidRDefault="00B52D57" w:rsidP="009F6549">
      <w:pPr>
        <w:pStyle w:val="Heading2"/>
        <w:rPr>
          <w:color w:val="4F81BD"/>
          <w14:textFill>
            <w14:solidFill>
              <w14:srgbClr w14:val="4F81BD">
                <w14:lumMod w14:val="75000"/>
              </w14:srgbClr>
            </w14:solidFill>
          </w14:textFill>
        </w:rPr>
      </w:pPr>
      <w:bookmarkStart w:id="8" w:name="_Toc97746706"/>
      <w:r w:rsidRPr="009F6549">
        <w:t>Specific Aims of the Project</w:t>
      </w:r>
      <w:bookmarkEnd w:id="8"/>
      <w:r w:rsidRPr="009F6549">
        <w:t> </w:t>
      </w:r>
    </w:p>
    <w:p w14:paraId="432C199E" w14:textId="7C30502B" w:rsidR="00184C1D" w:rsidRPr="009F6549" w:rsidRDefault="00CF16CD" w:rsidP="00E63757">
      <w:pPr>
        <w:rPr>
          <w:rFonts w:ascii="Arial" w:hAnsi="Arial" w:cs="Arial"/>
        </w:rPr>
      </w:pPr>
      <w:r w:rsidRPr="009F6549">
        <w:rPr>
          <w:rFonts w:ascii="Arial" w:hAnsi="Arial" w:cs="Arial"/>
        </w:rPr>
        <w:t>Th</w:t>
      </w:r>
      <w:r w:rsidR="00530132" w:rsidRPr="009F6549">
        <w:rPr>
          <w:rFonts w:ascii="Arial" w:hAnsi="Arial" w:cs="Arial"/>
        </w:rPr>
        <w:t>is project</w:t>
      </w:r>
      <w:r w:rsidR="00D10C63" w:rsidRPr="009F6549">
        <w:rPr>
          <w:rFonts w:ascii="Arial" w:hAnsi="Arial" w:cs="Arial"/>
        </w:rPr>
        <w:t xml:space="preserve"> aim</w:t>
      </w:r>
      <w:r w:rsidR="00385DA4" w:rsidRPr="009F6549">
        <w:rPr>
          <w:rFonts w:ascii="Arial" w:hAnsi="Arial" w:cs="Arial"/>
        </w:rPr>
        <w:t>ed</w:t>
      </w:r>
      <w:r w:rsidR="00D10C63" w:rsidRPr="009F6549">
        <w:rPr>
          <w:rFonts w:ascii="Arial" w:hAnsi="Arial" w:cs="Arial"/>
        </w:rPr>
        <w:t xml:space="preserve"> to</w:t>
      </w:r>
      <w:r w:rsidR="00B52D57" w:rsidRPr="009F6549">
        <w:rPr>
          <w:rFonts w:ascii="Arial" w:hAnsi="Arial" w:cs="Arial"/>
        </w:rPr>
        <w:t xml:space="preserve"> gather researchers, clinicians, and community representatives</w:t>
      </w:r>
      <w:r w:rsidR="007C5F39" w:rsidRPr="009F6549">
        <w:rPr>
          <w:rFonts w:ascii="Arial" w:hAnsi="Arial" w:cs="Arial"/>
        </w:rPr>
        <w:t xml:space="preserve"> </w:t>
      </w:r>
      <w:r w:rsidR="00B52D57" w:rsidRPr="009F6549">
        <w:rPr>
          <w:rFonts w:ascii="Arial" w:hAnsi="Arial" w:cs="Arial"/>
        </w:rPr>
        <w:t xml:space="preserve">at </w:t>
      </w:r>
      <w:r w:rsidRPr="009F6549">
        <w:rPr>
          <w:rFonts w:ascii="Arial" w:hAnsi="Arial" w:cs="Arial"/>
        </w:rPr>
        <w:t>three</w:t>
      </w:r>
      <w:r w:rsidR="00435FCD" w:rsidRPr="009F6549">
        <w:rPr>
          <w:rFonts w:ascii="Arial" w:hAnsi="Arial" w:cs="Arial"/>
        </w:rPr>
        <w:t xml:space="preserve"> </w:t>
      </w:r>
      <w:proofErr w:type="gramStart"/>
      <w:r w:rsidR="00435FCD" w:rsidRPr="009F6549">
        <w:rPr>
          <w:rFonts w:ascii="Arial" w:hAnsi="Arial" w:cs="Arial"/>
        </w:rPr>
        <w:t>hui</w:t>
      </w:r>
      <w:proofErr w:type="gramEnd"/>
      <w:r w:rsidR="00A070BA" w:rsidRPr="009F6549">
        <w:rPr>
          <w:rFonts w:ascii="Arial" w:hAnsi="Arial" w:cs="Arial"/>
        </w:rPr>
        <w:t>.  The aim was</w:t>
      </w:r>
      <w:r w:rsidR="007C5F39" w:rsidRPr="009F6549">
        <w:rPr>
          <w:rFonts w:ascii="Arial" w:hAnsi="Arial" w:cs="Arial"/>
        </w:rPr>
        <w:t xml:space="preserve"> </w:t>
      </w:r>
      <w:r w:rsidR="00B52D57" w:rsidRPr="009F6549">
        <w:rPr>
          <w:rFonts w:ascii="Arial" w:hAnsi="Arial" w:cs="Arial"/>
        </w:rPr>
        <w:t>to discuss the issues for</w:t>
      </w:r>
      <w:r w:rsidR="007C5F39" w:rsidRPr="009F6549">
        <w:rPr>
          <w:rFonts w:ascii="Arial" w:hAnsi="Arial" w:cs="Arial"/>
        </w:rPr>
        <w:t xml:space="preserve"> </w:t>
      </w:r>
      <w:proofErr w:type="spellStart"/>
      <w:r w:rsidR="00DC347A" w:rsidRPr="009F6549">
        <w:rPr>
          <w:rFonts w:ascii="Arial" w:hAnsi="Arial" w:cs="Arial"/>
        </w:rPr>
        <w:t>tamariki</w:t>
      </w:r>
      <w:proofErr w:type="spellEnd"/>
      <w:r w:rsidR="007C5F39" w:rsidRPr="009F6549">
        <w:rPr>
          <w:rFonts w:ascii="Arial" w:hAnsi="Arial" w:cs="Arial"/>
        </w:rPr>
        <w:t xml:space="preserve"> </w:t>
      </w:r>
      <w:r w:rsidR="00B52D57" w:rsidRPr="009F6549">
        <w:rPr>
          <w:rFonts w:ascii="Arial" w:hAnsi="Arial" w:cs="Arial"/>
        </w:rPr>
        <w:t xml:space="preserve">under </w:t>
      </w:r>
      <w:r w:rsidR="00D10C63" w:rsidRPr="009F6549">
        <w:rPr>
          <w:rFonts w:ascii="Arial" w:hAnsi="Arial" w:cs="Arial"/>
        </w:rPr>
        <w:t>five</w:t>
      </w:r>
      <w:r w:rsidR="00B52D57" w:rsidRPr="009F6549">
        <w:rPr>
          <w:rFonts w:ascii="Arial" w:hAnsi="Arial" w:cs="Arial"/>
        </w:rPr>
        <w:t xml:space="preserve"> who </w:t>
      </w:r>
      <w:r w:rsidR="00D10C63" w:rsidRPr="009F6549">
        <w:rPr>
          <w:rFonts w:ascii="Arial" w:hAnsi="Arial" w:cs="Arial"/>
        </w:rPr>
        <w:t>miss</w:t>
      </w:r>
      <w:r w:rsidR="00B52D57" w:rsidRPr="009F6549">
        <w:rPr>
          <w:rFonts w:ascii="Arial" w:hAnsi="Arial" w:cs="Arial"/>
        </w:rPr>
        <w:t xml:space="preserve"> out </w:t>
      </w:r>
      <w:r w:rsidR="00D10C63" w:rsidRPr="009F6549">
        <w:rPr>
          <w:rFonts w:ascii="Arial" w:hAnsi="Arial" w:cs="Arial"/>
        </w:rPr>
        <w:t xml:space="preserve">on </w:t>
      </w:r>
      <w:r w:rsidR="00B52D57" w:rsidRPr="009F6549">
        <w:rPr>
          <w:rFonts w:ascii="Arial" w:hAnsi="Arial" w:cs="Arial"/>
        </w:rPr>
        <w:t>successful hearing outcomes through</w:t>
      </w:r>
      <w:r w:rsidR="00EA4FFF" w:rsidRPr="009F6549">
        <w:rPr>
          <w:rFonts w:ascii="Arial" w:hAnsi="Arial" w:cs="Arial"/>
        </w:rPr>
        <w:t xml:space="preserve"> </w:t>
      </w:r>
      <w:r w:rsidR="00D10C63" w:rsidRPr="009F6549">
        <w:rPr>
          <w:rFonts w:ascii="Arial" w:hAnsi="Arial" w:cs="Arial"/>
        </w:rPr>
        <w:t>poor</w:t>
      </w:r>
      <w:r w:rsidR="00184C1D" w:rsidRPr="009F6549">
        <w:rPr>
          <w:rFonts w:ascii="Arial" w:hAnsi="Arial" w:cs="Arial"/>
        </w:rPr>
        <w:t xml:space="preserve"> access to hearing care services and structural and institutional inequities.</w:t>
      </w:r>
    </w:p>
    <w:p w14:paraId="2B968D55" w14:textId="3E486D01" w:rsidR="00823A17" w:rsidRPr="009F6549" w:rsidRDefault="00B52D57" w:rsidP="00E63757">
      <w:pPr>
        <w:rPr>
          <w:rFonts w:ascii="Arial" w:hAnsi="Arial" w:cs="Arial"/>
        </w:rPr>
      </w:pPr>
      <w:r w:rsidRPr="009F6549">
        <w:rPr>
          <w:rFonts w:ascii="Arial" w:hAnsi="Arial" w:cs="Arial"/>
        </w:rPr>
        <w:t xml:space="preserve">The </w:t>
      </w:r>
      <w:proofErr w:type="gramStart"/>
      <w:r w:rsidR="00184C1D" w:rsidRPr="009F6549">
        <w:rPr>
          <w:rFonts w:ascii="Arial" w:hAnsi="Arial" w:cs="Arial"/>
        </w:rPr>
        <w:t xml:space="preserve">ultimate </w:t>
      </w:r>
      <w:r w:rsidRPr="009F6549">
        <w:rPr>
          <w:rFonts w:ascii="Arial" w:hAnsi="Arial" w:cs="Arial"/>
        </w:rPr>
        <w:t>aim</w:t>
      </w:r>
      <w:proofErr w:type="gramEnd"/>
      <w:r w:rsidRPr="009F6549">
        <w:rPr>
          <w:rFonts w:ascii="Arial" w:hAnsi="Arial" w:cs="Arial"/>
        </w:rPr>
        <w:t xml:space="preserve"> of </w:t>
      </w:r>
      <w:r w:rsidR="00184C1D" w:rsidRPr="009F6549">
        <w:rPr>
          <w:rFonts w:ascii="Arial" w:hAnsi="Arial" w:cs="Arial"/>
        </w:rPr>
        <w:t xml:space="preserve">the </w:t>
      </w:r>
      <w:r w:rsidR="00B64069" w:rsidRPr="009F6549">
        <w:rPr>
          <w:rFonts w:ascii="Arial" w:hAnsi="Arial" w:cs="Arial"/>
        </w:rPr>
        <w:t xml:space="preserve">survey and hui </w:t>
      </w:r>
      <w:r w:rsidR="00385DA4" w:rsidRPr="009F6549">
        <w:rPr>
          <w:rFonts w:ascii="Arial" w:hAnsi="Arial" w:cs="Arial"/>
        </w:rPr>
        <w:t>was</w:t>
      </w:r>
      <w:r w:rsidRPr="009F6549">
        <w:rPr>
          <w:rFonts w:ascii="Arial" w:hAnsi="Arial" w:cs="Arial"/>
        </w:rPr>
        <w:t xml:space="preserve"> to construct a multi-organisation plan to promote further research and community projects and to inform problem</w:t>
      </w:r>
      <w:r w:rsidR="00823A17" w:rsidRPr="009F6549">
        <w:rPr>
          <w:rFonts w:ascii="Arial" w:hAnsi="Arial" w:cs="Arial"/>
        </w:rPr>
        <w:t>-</w:t>
      </w:r>
      <w:r w:rsidRPr="009F6549">
        <w:rPr>
          <w:rFonts w:ascii="Arial" w:hAnsi="Arial" w:cs="Arial"/>
        </w:rPr>
        <w:t>solving</w:t>
      </w:r>
      <w:r w:rsidR="0026645B" w:rsidRPr="009F6549">
        <w:rPr>
          <w:rFonts w:ascii="Arial" w:hAnsi="Arial" w:cs="Arial"/>
        </w:rPr>
        <w:t>.</w:t>
      </w:r>
      <w:r w:rsidR="00A070BA" w:rsidRPr="009F6549">
        <w:rPr>
          <w:rFonts w:ascii="Arial" w:hAnsi="Arial" w:cs="Arial"/>
        </w:rPr>
        <w:t xml:space="preserve"> </w:t>
      </w:r>
      <w:r w:rsidR="0026645B" w:rsidRPr="009F6549">
        <w:rPr>
          <w:rFonts w:ascii="Arial" w:hAnsi="Arial" w:cs="Arial"/>
        </w:rPr>
        <w:t xml:space="preserve"> The objectives of the </w:t>
      </w:r>
      <w:r w:rsidR="00541FC0">
        <w:rPr>
          <w:rFonts w:ascii="Arial" w:hAnsi="Arial" w:cs="Arial"/>
        </w:rPr>
        <w:t>hui were to</w:t>
      </w:r>
      <w:r w:rsidR="0026645B" w:rsidRPr="009F6549">
        <w:rPr>
          <w:rFonts w:ascii="Arial" w:hAnsi="Arial" w:cs="Arial"/>
        </w:rPr>
        <w:t>:</w:t>
      </w:r>
    </w:p>
    <w:p w14:paraId="1D74FAF5" w14:textId="03394627" w:rsidR="00B52D57" w:rsidRPr="009F6549" w:rsidRDefault="00435FCD" w:rsidP="00E63757">
      <w:pPr>
        <w:pStyle w:val="ListParagraph"/>
        <w:numPr>
          <w:ilvl w:val="0"/>
          <w:numId w:val="47"/>
        </w:numPr>
        <w:rPr>
          <w:rFonts w:ascii="Arial" w:hAnsi="Arial" w:cs="Arial"/>
        </w:rPr>
      </w:pPr>
      <w:r w:rsidRPr="009F6549">
        <w:rPr>
          <w:rFonts w:ascii="Arial" w:hAnsi="Arial" w:cs="Arial"/>
        </w:rPr>
        <w:t>Understand the c</w:t>
      </w:r>
      <w:r w:rsidR="00B52D57" w:rsidRPr="009F6549">
        <w:rPr>
          <w:rFonts w:ascii="Arial" w:hAnsi="Arial" w:cs="Arial"/>
        </w:rPr>
        <w:t>ause of hearing loss in</w:t>
      </w:r>
      <w:r w:rsidR="00EA4FFF" w:rsidRPr="009F6549">
        <w:rPr>
          <w:rFonts w:ascii="Arial" w:hAnsi="Arial" w:cs="Arial"/>
        </w:rPr>
        <w:t xml:space="preserve"> </w:t>
      </w:r>
      <w:proofErr w:type="spellStart"/>
      <w:r w:rsidR="00DC347A" w:rsidRPr="009F6549">
        <w:rPr>
          <w:rFonts w:ascii="Arial" w:hAnsi="Arial" w:cs="Arial"/>
        </w:rPr>
        <w:t>tamariki</w:t>
      </w:r>
      <w:proofErr w:type="spellEnd"/>
      <w:r w:rsidR="00EA4FFF" w:rsidRPr="009F6549">
        <w:rPr>
          <w:rFonts w:ascii="Arial" w:hAnsi="Arial" w:cs="Arial"/>
        </w:rPr>
        <w:t xml:space="preserve"> </w:t>
      </w:r>
      <w:r w:rsidR="00B52D57" w:rsidRPr="009F6549">
        <w:rPr>
          <w:rFonts w:ascii="Arial" w:hAnsi="Arial" w:cs="Arial"/>
        </w:rPr>
        <w:t>under 5</w:t>
      </w:r>
      <w:r w:rsidR="002D6AD7">
        <w:rPr>
          <w:rFonts w:ascii="Arial" w:hAnsi="Arial" w:cs="Arial"/>
        </w:rPr>
        <w:t xml:space="preserve"> years</w:t>
      </w:r>
      <w:r w:rsidR="00B52D57" w:rsidRPr="009F6549">
        <w:rPr>
          <w:rFonts w:ascii="Arial" w:hAnsi="Arial" w:cs="Arial"/>
        </w:rPr>
        <w:t xml:space="preserve"> </w:t>
      </w:r>
      <w:r w:rsidRPr="009F6549">
        <w:rPr>
          <w:rFonts w:ascii="Arial" w:hAnsi="Arial" w:cs="Arial"/>
        </w:rPr>
        <w:t>and strategies for prevention</w:t>
      </w:r>
      <w:r w:rsidR="008152A2">
        <w:rPr>
          <w:rFonts w:ascii="Arial" w:hAnsi="Arial" w:cs="Arial"/>
        </w:rPr>
        <w:t>.</w:t>
      </w:r>
    </w:p>
    <w:p w14:paraId="2BCC4D44" w14:textId="113A7228" w:rsidR="00B52D57" w:rsidRPr="009F6549" w:rsidRDefault="004C350B" w:rsidP="00E63757">
      <w:pPr>
        <w:pStyle w:val="ListParagraph"/>
        <w:numPr>
          <w:ilvl w:val="0"/>
          <w:numId w:val="47"/>
        </w:numPr>
        <w:rPr>
          <w:rFonts w:ascii="Arial" w:hAnsi="Arial" w:cs="Arial"/>
        </w:rPr>
      </w:pPr>
      <w:r w:rsidRPr="009F6549">
        <w:rPr>
          <w:rFonts w:ascii="Arial" w:hAnsi="Arial" w:cs="Arial"/>
        </w:rPr>
        <w:t>Discuss issues around a</w:t>
      </w:r>
      <w:r w:rsidR="00B52D57" w:rsidRPr="009F6549">
        <w:rPr>
          <w:rFonts w:ascii="Arial" w:hAnsi="Arial" w:cs="Arial"/>
        </w:rPr>
        <w:t xml:space="preserve">ccess to </w:t>
      </w:r>
      <w:r w:rsidR="005E3215" w:rsidRPr="009F6549">
        <w:rPr>
          <w:rFonts w:ascii="Arial" w:hAnsi="Arial" w:cs="Arial"/>
        </w:rPr>
        <w:t>services</w:t>
      </w:r>
      <w:r w:rsidR="00526C13" w:rsidRPr="009F6549">
        <w:rPr>
          <w:rFonts w:ascii="Arial" w:hAnsi="Arial" w:cs="Arial"/>
        </w:rPr>
        <w:t>,</w:t>
      </w:r>
      <w:r w:rsidR="005E3215" w:rsidRPr="009F6549">
        <w:rPr>
          <w:rFonts w:ascii="Arial" w:hAnsi="Arial" w:cs="Arial"/>
        </w:rPr>
        <w:t xml:space="preserve"> including screening, health</w:t>
      </w:r>
      <w:r w:rsidR="004959E8" w:rsidRPr="009F6549">
        <w:rPr>
          <w:rFonts w:ascii="Arial" w:hAnsi="Arial" w:cs="Arial"/>
        </w:rPr>
        <w:t xml:space="preserve"> </w:t>
      </w:r>
      <w:r w:rsidR="005E3215" w:rsidRPr="009F6549">
        <w:rPr>
          <w:rFonts w:ascii="Arial" w:hAnsi="Arial" w:cs="Arial"/>
        </w:rPr>
        <w:t>care, education, to facilitate diagnosis of hearing loss</w:t>
      </w:r>
      <w:r w:rsidR="008152A2">
        <w:rPr>
          <w:rFonts w:ascii="Arial" w:hAnsi="Arial" w:cs="Arial"/>
        </w:rPr>
        <w:t>.</w:t>
      </w:r>
    </w:p>
    <w:p w14:paraId="67E71112" w14:textId="77777777" w:rsidR="00B52D57" w:rsidRPr="009F6549" w:rsidRDefault="005E3215" w:rsidP="00E63757">
      <w:pPr>
        <w:pStyle w:val="ListParagraph"/>
        <w:numPr>
          <w:ilvl w:val="0"/>
          <w:numId w:val="47"/>
        </w:numPr>
        <w:rPr>
          <w:rFonts w:ascii="Arial" w:hAnsi="Arial" w:cs="Arial"/>
        </w:rPr>
      </w:pPr>
      <w:r w:rsidRPr="009F6549">
        <w:rPr>
          <w:rFonts w:ascii="Arial" w:hAnsi="Arial" w:cs="Arial"/>
        </w:rPr>
        <w:t>Address barriers to care and institutional bias within service delivery and support services</w:t>
      </w:r>
      <w:r w:rsidR="008152A2">
        <w:rPr>
          <w:rFonts w:ascii="Arial" w:hAnsi="Arial" w:cs="Arial"/>
        </w:rPr>
        <w:t>.</w:t>
      </w:r>
      <w:r w:rsidRPr="009F6549">
        <w:rPr>
          <w:rFonts w:ascii="Arial" w:hAnsi="Arial" w:cs="Arial"/>
        </w:rPr>
        <w:t xml:space="preserve"> </w:t>
      </w:r>
    </w:p>
    <w:p w14:paraId="7B73798B" w14:textId="1CFE6EA2" w:rsidR="00E5478F" w:rsidRPr="006F4486" w:rsidRDefault="00491FE2" w:rsidP="00E63757">
      <w:pPr>
        <w:pStyle w:val="ListParagraph"/>
        <w:numPr>
          <w:ilvl w:val="0"/>
          <w:numId w:val="47"/>
        </w:numPr>
        <w:rPr>
          <w:rFonts w:ascii="Arial" w:hAnsi="Arial" w:cs="Arial"/>
        </w:rPr>
      </w:pPr>
      <w:r w:rsidRPr="009F6549">
        <w:rPr>
          <w:rFonts w:ascii="Arial" w:hAnsi="Arial" w:cs="Arial"/>
        </w:rPr>
        <w:t>Discuss how best to provide education and promotion services to clinicians, researchers and ministry officials in education and health.</w:t>
      </w:r>
      <w:r w:rsidR="00B52D57" w:rsidRPr="009F6549">
        <w:rPr>
          <w:rFonts w:ascii="Arial" w:hAnsi="Arial" w:cs="Arial"/>
        </w:rPr>
        <w:t> </w:t>
      </w:r>
      <w:r w:rsidR="00E5478F" w:rsidRPr="009F6549">
        <w:rPr>
          <w:rFonts w:ascii="Arial" w:hAnsi="Arial" w:cs="Arial"/>
        </w:rPr>
        <w:br w:type="page"/>
      </w:r>
    </w:p>
    <w:p w14:paraId="7AC9BAF7" w14:textId="5D5A48E3" w:rsidR="00FD0441" w:rsidRPr="009F6549" w:rsidRDefault="00FD0441" w:rsidP="009F6549">
      <w:pPr>
        <w:pStyle w:val="Heading1"/>
      </w:pPr>
      <w:bookmarkStart w:id="9" w:name="_Toc97746707"/>
      <w:r w:rsidRPr="009F6549">
        <w:lastRenderedPageBreak/>
        <w:t>Kaupapa Māori and Pacific Methodologies</w:t>
      </w:r>
      <w:bookmarkEnd w:id="9"/>
    </w:p>
    <w:p w14:paraId="6FD3047C" w14:textId="0424897B" w:rsidR="00E5478F" w:rsidRPr="009F6549" w:rsidRDefault="00FD0441" w:rsidP="00E63757">
      <w:pPr>
        <w:rPr>
          <w:rFonts w:ascii="Arial" w:hAnsi="Arial" w:cs="Arial"/>
        </w:rPr>
      </w:pPr>
      <w:r w:rsidRPr="009F6549">
        <w:rPr>
          <w:rFonts w:ascii="Arial" w:hAnsi="Arial" w:cs="Arial"/>
        </w:rPr>
        <w:t>A business-as-usual approach</w:t>
      </w:r>
      <w:r w:rsidR="00555A6B" w:rsidRPr="009F6549">
        <w:rPr>
          <w:rFonts w:ascii="Arial" w:hAnsi="Arial" w:cs="Arial"/>
        </w:rPr>
        <w:t xml:space="preserve"> has not and continues to not resolve </w:t>
      </w:r>
      <w:r w:rsidRPr="009F6549">
        <w:rPr>
          <w:rFonts w:ascii="Arial" w:hAnsi="Arial" w:cs="Arial"/>
        </w:rPr>
        <w:t>the current entrenched inequities</w:t>
      </w:r>
      <w:r w:rsidR="009424BC" w:rsidRPr="009F6549">
        <w:rPr>
          <w:rFonts w:ascii="Arial" w:hAnsi="Arial" w:cs="Arial"/>
        </w:rPr>
        <w:t xml:space="preserve"> in ear and hearing health care</w:t>
      </w:r>
      <w:r w:rsidR="00555A6B" w:rsidRPr="009F6549">
        <w:rPr>
          <w:rFonts w:ascii="Arial" w:hAnsi="Arial" w:cs="Arial"/>
        </w:rPr>
        <w:t xml:space="preserve"> </w:t>
      </w:r>
      <w:proofErr w:type="gramStart"/>
      <w:r w:rsidR="00555A6B" w:rsidRPr="009F6549">
        <w:rPr>
          <w:rFonts w:ascii="Arial" w:hAnsi="Arial" w:cs="Arial"/>
        </w:rPr>
        <w:t>i.e.</w:t>
      </w:r>
      <w:proofErr w:type="gramEnd"/>
      <w:r w:rsidR="00555A6B" w:rsidRPr="009F6549">
        <w:rPr>
          <w:rFonts w:ascii="Arial" w:hAnsi="Arial" w:cs="Arial"/>
        </w:rPr>
        <w:t xml:space="preserve"> the status quo will be maintained.</w:t>
      </w:r>
      <w:r w:rsidR="009424BC" w:rsidRPr="009F6549">
        <w:rPr>
          <w:rFonts w:ascii="Arial" w:hAnsi="Arial" w:cs="Arial"/>
        </w:rPr>
        <w:t xml:space="preserve"> T</w:t>
      </w:r>
      <w:r w:rsidRPr="009F6549">
        <w:rPr>
          <w:rFonts w:ascii="Arial" w:hAnsi="Arial" w:cs="Arial"/>
        </w:rPr>
        <w:t>he complexity of issues</w:t>
      </w:r>
      <w:r w:rsidR="009424BC" w:rsidRPr="009F6549">
        <w:rPr>
          <w:rFonts w:ascii="Arial" w:hAnsi="Arial" w:cs="Arial"/>
        </w:rPr>
        <w:t xml:space="preserve"> </w:t>
      </w:r>
      <w:proofErr w:type="gramStart"/>
      <w:r w:rsidRPr="009F6549">
        <w:rPr>
          <w:rFonts w:ascii="Arial" w:hAnsi="Arial" w:cs="Arial"/>
        </w:rPr>
        <w:t>require</w:t>
      </w:r>
      <w:proofErr w:type="gramEnd"/>
      <w:r w:rsidRPr="009F6549">
        <w:rPr>
          <w:rFonts w:ascii="Arial" w:hAnsi="Arial" w:cs="Arial"/>
        </w:rPr>
        <w:t xml:space="preserve"> </w:t>
      </w:r>
      <w:r w:rsidR="00EB4009" w:rsidRPr="009F6549">
        <w:rPr>
          <w:rFonts w:ascii="Arial" w:hAnsi="Arial" w:cs="Arial"/>
        </w:rPr>
        <w:t xml:space="preserve">a </w:t>
      </w:r>
      <w:r w:rsidR="00C9298D" w:rsidRPr="009F6549">
        <w:rPr>
          <w:rFonts w:ascii="Arial" w:hAnsi="Arial" w:cs="Arial"/>
        </w:rPr>
        <w:t>rights-based</w:t>
      </w:r>
      <w:r w:rsidR="00EB4009" w:rsidRPr="009F6549">
        <w:rPr>
          <w:rFonts w:ascii="Arial" w:hAnsi="Arial" w:cs="Arial"/>
        </w:rPr>
        <w:t xml:space="preserve"> approach to ear and hearing health care and </w:t>
      </w:r>
      <w:r w:rsidRPr="009F6549">
        <w:rPr>
          <w:rFonts w:ascii="Arial" w:hAnsi="Arial" w:cs="Arial"/>
        </w:rPr>
        <w:t>new way</w:t>
      </w:r>
      <w:r w:rsidR="009424BC" w:rsidRPr="009F6549">
        <w:rPr>
          <w:rFonts w:ascii="Arial" w:hAnsi="Arial" w:cs="Arial"/>
        </w:rPr>
        <w:t>s</w:t>
      </w:r>
      <w:r w:rsidRPr="009F6549">
        <w:rPr>
          <w:rFonts w:ascii="Arial" w:hAnsi="Arial" w:cs="Arial"/>
        </w:rPr>
        <w:t xml:space="preserve"> of problem-solving.  By starting with a broad group, particularly including Māori researchers and community representatives from the beginning, a Kaupapa Māori research approach was used to ensure partnership and participation authentically.  </w:t>
      </w:r>
    </w:p>
    <w:p w14:paraId="108D3290" w14:textId="3688C32E" w:rsidR="00F75B4B" w:rsidRPr="009F6549" w:rsidRDefault="009424BC" w:rsidP="00E63757">
      <w:pPr>
        <w:rPr>
          <w:rFonts w:ascii="Arial" w:hAnsi="Arial" w:cs="Arial"/>
        </w:rPr>
      </w:pPr>
      <w:r w:rsidRPr="009F6549">
        <w:rPr>
          <w:rFonts w:ascii="Arial" w:hAnsi="Arial" w:cs="Arial"/>
        </w:rPr>
        <w:t>Kaupapa Māori and Pacific</w:t>
      </w:r>
      <w:r w:rsidR="00051361">
        <w:rPr>
          <w:rFonts w:ascii="Arial" w:hAnsi="Arial" w:cs="Arial"/>
        </w:rPr>
        <w:t xml:space="preserve"> research</w:t>
      </w:r>
      <w:r w:rsidRPr="009F6549">
        <w:rPr>
          <w:rFonts w:ascii="Arial" w:hAnsi="Arial" w:cs="Arial"/>
        </w:rPr>
        <w:t xml:space="preserve"> approaches are strengths-based and </w:t>
      </w:r>
      <w:r w:rsidR="00051361" w:rsidRPr="009F6549">
        <w:rPr>
          <w:rFonts w:ascii="Arial" w:hAnsi="Arial" w:cs="Arial"/>
        </w:rPr>
        <w:t>grounded</w:t>
      </w:r>
      <w:r w:rsidRPr="009F6549">
        <w:rPr>
          <w:rFonts w:ascii="Arial" w:hAnsi="Arial" w:cs="Arial"/>
        </w:rPr>
        <w:t xml:space="preserve"> </w:t>
      </w:r>
      <w:r w:rsidR="00051361">
        <w:rPr>
          <w:rFonts w:ascii="Arial" w:hAnsi="Arial" w:cs="Arial"/>
        </w:rPr>
        <w:t>up</w:t>
      </w:r>
      <w:r w:rsidRPr="009F6549">
        <w:rPr>
          <w:rFonts w:ascii="Arial" w:hAnsi="Arial" w:cs="Arial"/>
        </w:rPr>
        <w:t xml:space="preserve">on </w:t>
      </w:r>
      <w:r w:rsidR="00512B22" w:rsidRPr="009F6549">
        <w:rPr>
          <w:rFonts w:ascii="Arial" w:hAnsi="Arial" w:cs="Arial"/>
        </w:rPr>
        <w:t>Māori</w:t>
      </w:r>
      <w:r w:rsidRPr="009F6549">
        <w:rPr>
          <w:rFonts w:ascii="Arial" w:hAnsi="Arial" w:cs="Arial"/>
        </w:rPr>
        <w:t xml:space="preserve"> and Pacific worldviews</w:t>
      </w:r>
      <w:r w:rsidR="00051361">
        <w:rPr>
          <w:rFonts w:ascii="Arial" w:hAnsi="Arial" w:cs="Arial"/>
        </w:rPr>
        <w:t xml:space="preserve"> and values</w:t>
      </w:r>
      <w:r w:rsidRPr="009F6549">
        <w:rPr>
          <w:rFonts w:ascii="Arial" w:hAnsi="Arial" w:cs="Arial"/>
        </w:rPr>
        <w:t xml:space="preserve">. </w:t>
      </w:r>
      <w:r w:rsidR="00051361">
        <w:rPr>
          <w:rFonts w:ascii="Arial" w:hAnsi="Arial" w:cs="Arial"/>
        </w:rPr>
        <w:t>Use</w:t>
      </w:r>
      <w:r w:rsidR="00FD0441" w:rsidRPr="009F6549">
        <w:rPr>
          <w:rFonts w:ascii="Arial" w:hAnsi="Arial" w:cs="Arial"/>
        </w:rPr>
        <w:t xml:space="preserve"> of Kaupapa Māori theory and methodology ensured tikanga Māori informed the research questions, guaranteed Māori ways of doing things, critically analysed relationships within the research process, affirmed Māori rights under Te </w:t>
      </w:r>
      <w:proofErr w:type="spellStart"/>
      <w:r w:rsidR="00FD0441" w:rsidRPr="009F6549">
        <w:rPr>
          <w:rFonts w:ascii="Arial" w:hAnsi="Arial" w:cs="Arial"/>
        </w:rPr>
        <w:t>Tiriti</w:t>
      </w:r>
      <w:proofErr w:type="spellEnd"/>
      <w:r w:rsidR="00FD0441" w:rsidRPr="009F6549">
        <w:rPr>
          <w:rFonts w:ascii="Arial" w:hAnsi="Arial" w:cs="Arial"/>
        </w:rPr>
        <w:t> o Waitangi and provided space to challenge the status quo</w:t>
      </w:r>
      <w:r w:rsidRPr="00051361">
        <w:rPr>
          <w:rFonts w:ascii="Arial" w:hAnsi="Arial" w:cs="Arial"/>
          <w:vertAlign w:val="superscript"/>
        </w:rPr>
        <w:fldChar w:fldCharType="begin" w:fldLock="1"/>
      </w:r>
      <w:r w:rsidRPr="00051361">
        <w:rPr>
          <w:rFonts w:ascii="Arial" w:hAnsi="Arial" w:cs="Arial"/>
          <w:vertAlign w:val="superscript"/>
        </w:rPr>
        <w:instrText>ADDIN CSL_CITATION {"citationItems":[{"id":"ITEM-1","itemData":{"author":[{"dropping-particle":"","family":"Tuhiwai Smith","given":"Linda","non-dropping-particle":"","parse-names":false,"suffix":""}],"id":"ITEM-1","issued":{"date-parts":[["1999"]]},"publisher":"Zed Books","publisher-place":"London","title":"Decolonizing Methodologies: Research and Indigenous Peoples","type":"book"},"uris":["http://www.mendeley.com/documents/?uuid=0b3ce954-c079-403e-9029-9030ed327e50"]}],"mendeley":{"formattedCitation":"&lt;sup&gt;[11]&lt;/sup&gt;","plainTextFormattedCitation":"[11]","previouslyFormattedCitation":"&lt;sup&gt;[11]&lt;/sup&gt;"},"properties":{"noteIndex":0},"schema":"https://github.com/citation-style-language/schema/raw/master/csl-citation.json"}</w:instrText>
      </w:r>
      <w:r w:rsidRPr="00051361">
        <w:rPr>
          <w:rFonts w:ascii="Arial" w:hAnsi="Arial" w:cs="Arial"/>
          <w:vertAlign w:val="superscript"/>
        </w:rPr>
        <w:fldChar w:fldCharType="separate"/>
      </w:r>
      <w:r w:rsidR="00FD0441" w:rsidRPr="00051361">
        <w:rPr>
          <w:rFonts w:ascii="Arial" w:hAnsi="Arial" w:cs="Arial"/>
          <w:vertAlign w:val="superscript"/>
        </w:rPr>
        <w:t>[11]</w:t>
      </w:r>
      <w:r w:rsidRPr="00051361">
        <w:rPr>
          <w:rFonts w:ascii="Arial" w:hAnsi="Arial" w:cs="Arial"/>
          <w:vertAlign w:val="superscript"/>
        </w:rPr>
        <w:fldChar w:fldCharType="end"/>
      </w:r>
      <w:r w:rsidR="00051361">
        <w:rPr>
          <w:rFonts w:ascii="Arial" w:hAnsi="Arial" w:cs="Arial"/>
        </w:rPr>
        <w:t>.</w:t>
      </w:r>
      <w:r w:rsidR="00FD0441" w:rsidRPr="009F6549">
        <w:rPr>
          <w:rFonts w:ascii="Arial" w:hAnsi="Arial" w:cs="Arial"/>
        </w:rPr>
        <w:t xml:space="preserve"> </w:t>
      </w:r>
      <w:r w:rsidRPr="009F6549">
        <w:rPr>
          <w:rFonts w:ascii="Arial" w:hAnsi="Arial" w:cs="Arial"/>
        </w:rPr>
        <w:t>Theorising through Pacific research approaches</w:t>
      </w:r>
      <w:r w:rsidR="00051361">
        <w:rPr>
          <w:rFonts w:ascii="Arial" w:hAnsi="Arial" w:cs="Arial"/>
        </w:rPr>
        <w:t>,</w:t>
      </w:r>
      <w:r w:rsidRPr="009F6549">
        <w:rPr>
          <w:rFonts w:ascii="Arial" w:hAnsi="Arial" w:cs="Arial"/>
        </w:rPr>
        <w:t xml:space="preserve"> such as </w:t>
      </w:r>
      <w:proofErr w:type="spellStart"/>
      <w:r w:rsidRPr="009F6549">
        <w:rPr>
          <w:rFonts w:ascii="Arial" w:hAnsi="Arial" w:cs="Arial"/>
        </w:rPr>
        <w:t>Talanoa</w:t>
      </w:r>
      <w:proofErr w:type="spellEnd"/>
      <w:r w:rsidR="00051361">
        <w:rPr>
          <w:rFonts w:ascii="Arial" w:hAnsi="Arial" w:cs="Arial"/>
        </w:rPr>
        <w:t>,</w:t>
      </w:r>
      <w:r w:rsidRPr="009F6549">
        <w:rPr>
          <w:rFonts w:ascii="Arial" w:hAnsi="Arial" w:cs="Arial"/>
        </w:rPr>
        <w:t xml:space="preserve"> produce relevant knowledge and possibilities for addressing Pacific issues, allowing for more pure and authentic information to be made available than data derived from Western research paradigms. </w:t>
      </w:r>
    </w:p>
    <w:p w14:paraId="17418F85" w14:textId="034058B8" w:rsidR="00FD0441" w:rsidRPr="009F6549" w:rsidRDefault="009424BC" w:rsidP="00E63757">
      <w:pPr>
        <w:rPr>
          <w:rFonts w:ascii="Arial" w:hAnsi="Arial" w:cs="Arial"/>
        </w:rPr>
      </w:pPr>
      <w:r w:rsidRPr="009F6549">
        <w:rPr>
          <w:rFonts w:ascii="Arial" w:hAnsi="Arial" w:cs="Arial"/>
        </w:rPr>
        <w:t xml:space="preserve">These approaches informed what methods were selected to collect data in understanding the cause of hearing loss in </w:t>
      </w:r>
      <w:proofErr w:type="spellStart"/>
      <w:r w:rsidRPr="009F6549">
        <w:rPr>
          <w:rFonts w:ascii="Arial" w:hAnsi="Arial" w:cs="Arial"/>
        </w:rPr>
        <w:t>tamariki</w:t>
      </w:r>
      <w:proofErr w:type="spellEnd"/>
      <w:r w:rsidRPr="009F6549">
        <w:rPr>
          <w:rFonts w:ascii="Arial" w:hAnsi="Arial" w:cs="Arial"/>
        </w:rPr>
        <w:t xml:space="preserve"> under 5 years,</w:t>
      </w:r>
      <w:r w:rsidR="00FD0441" w:rsidRPr="009F6549">
        <w:rPr>
          <w:rFonts w:ascii="Arial" w:hAnsi="Arial" w:cs="Arial"/>
        </w:rPr>
        <w:t xml:space="preserve"> barriers to care</w:t>
      </w:r>
      <w:r w:rsidRPr="009F6549">
        <w:rPr>
          <w:rFonts w:ascii="Arial" w:hAnsi="Arial" w:cs="Arial"/>
        </w:rPr>
        <w:t xml:space="preserve"> for patients and </w:t>
      </w:r>
      <w:proofErr w:type="spellStart"/>
      <w:r w:rsidRPr="009F6549">
        <w:rPr>
          <w:rFonts w:ascii="Arial" w:hAnsi="Arial" w:cs="Arial"/>
        </w:rPr>
        <w:t>whānau</w:t>
      </w:r>
      <w:proofErr w:type="spellEnd"/>
      <w:r w:rsidRPr="009F6549">
        <w:rPr>
          <w:rFonts w:ascii="Arial" w:hAnsi="Arial" w:cs="Arial"/>
        </w:rPr>
        <w:t>,</w:t>
      </w:r>
      <w:r w:rsidR="00FD0441" w:rsidRPr="009F6549">
        <w:rPr>
          <w:rFonts w:ascii="Arial" w:hAnsi="Arial" w:cs="Arial"/>
        </w:rPr>
        <w:t xml:space="preserve"> and ways of working in partnership with Māori and </w:t>
      </w:r>
      <w:r w:rsidR="002C6C73" w:rsidRPr="009F6549">
        <w:rPr>
          <w:rFonts w:ascii="Arial" w:hAnsi="Arial" w:cs="Arial"/>
        </w:rPr>
        <w:t>Pacific</w:t>
      </w:r>
      <w:r w:rsidR="00FD0441" w:rsidRPr="009F6549">
        <w:rPr>
          <w:rFonts w:ascii="Arial" w:hAnsi="Arial" w:cs="Arial"/>
        </w:rPr>
        <w:t xml:space="preserve"> communities, rather than coming with pre-determined solutions. </w:t>
      </w:r>
    </w:p>
    <w:p w14:paraId="6DDEE2D7" w14:textId="2318EEC7" w:rsidR="00E51795" w:rsidRPr="009F6549" w:rsidRDefault="00E51795" w:rsidP="009F6549">
      <w:pPr>
        <w:pStyle w:val="Heading2"/>
      </w:pPr>
      <w:bookmarkStart w:id="10" w:name="_Toc97746708"/>
      <w:r w:rsidRPr="009F6549">
        <w:t>Research Design and Methods</w:t>
      </w:r>
      <w:bookmarkEnd w:id="10"/>
    </w:p>
    <w:p w14:paraId="25171F16" w14:textId="4B91B3D7" w:rsidR="00685FE6" w:rsidRPr="009F6549" w:rsidRDefault="00685FE6" w:rsidP="009F6549">
      <w:pPr>
        <w:pStyle w:val="Heading3"/>
      </w:pPr>
      <w:bookmarkStart w:id="11" w:name="_Toc97746709"/>
      <w:r w:rsidRPr="009F6549">
        <w:t>Online survey and virtual hui</w:t>
      </w:r>
      <w:bookmarkEnd w:id="11"/>
    </w:p>
    <w:p w14:paraId="294DDC22" w14:textId="47450435" w:rsidR="00804533" w:rsidRPr="009F6549" w:rsidRDefault="009A72EC" w:rsidP="00E63757">
      <w:pPr>
        <w:rPr>
          <w:rFonts w:ascii="Arial" w:hAnsi="Arial" w:cs="Arial"/>
        </w:rPr>
      </w:pPr>
      <w:r w:rsidRPr="009F6549">
        <w:rPr>
          <w:rFonts w:ascii="Arial" w:hAnsi="Arial" w:cs="Arial"/>
        </w:rPr>
        <w:t xml:space="preserve">While the </w:t>
      </w:r>
      <w:r w:rsidR="001C1EB3" w:rsidRPr="009F6549">
        <w:rPr>
          <w:rFonts w:ascii="Arial" w:hAnsi="Arial" w:cs="Arial"/>
        </w:rPr>
        <w:t>original intention</w:t>
      </w:r>
      <w:r w:rsidRPr="009F6549">
        <w:rPr>
          <w:rFonts w:ascii="Arial" w:hAnsi="Arial" w:cs="Arial"/>
        </w:rPr>
        <w:t xml:space="preserve"> for the project was </w:t>
      </w:r>
      <w:r w:rsidR="001C1EB3" w:rsidRPr="009F6549">
        <w:rPr>
          <w:rFonts w:ascii="Arial" w:hAnsi="Arial" w:cs="Arial"/>
        </w:rPr>
        <w:t>to organise</w:t>
      </w:r>
      <w:r w:rsidRPr="009F6549">
        <w:rPr>
          <w:rFonts w:ascii="Arial" w:hAnsi="Arial" w:cs="Arial"/>
        </w:rPr>
        <w:t xml:space="preserve"> two one</w:t>
      </w:r>
      <w:r w:rsidR="00B6616A" w:rsidRPr="009F6549">
        <w:rPr>
          <w:rFonts w:ascii="Arial" w:hAnsi="Arial" w:cs="Arial"/>
        </w:rPr>
        <w:t>-</w:t>
      </w:r>
      <w:r w:rsidRPr="009F6549">
        <w:rPr>
          <w:rFonts w:ascii="Arial" w:hAnsi="Arial" w:cs="Arial"/>
        </w:rPr>
        <w:t xml:space="preserve">day </w:t>
      </w:r>
      <w:r w:rsidR="00B03717" w:rsidRPr="009F6549">
        <w:rPr>
          <w:rFonts w:ascii="Arial" w:hAnsi="Arial" w:cs="Arial"/>
        </w:rPr>
        <w:t xml:space="preserve">kanohi ki </w:t>
      </w:r>
      <w:proofErr w:type="spellStart"/>
      <w:r w:rsidR="00B03717" w:rsidRPr="009F6549">
        <w:rPr>
          <w:rFonts w:ascii="Arial" w:hAnsi="Arial" w:cs="Arial"/>
        </w:rPr>
        <w:t>te</w:t>
      </w:r>
      <w:proofErr w:type="spellEnd"/>
      <w:r w:rsidR="00B03717" w:rsidRPr="009F6549">
        <w:rPr>
          <w:rFonts w:ascii="Arial" w:hAnsi="Arial" w:cs="Arial"/>
        </w:rPr>
        <w:t xml:space="preserve"> kanohi (face-to-face)</w:t>
      </w:r>
      <w:r w:rsidRPr="009F6549">
        <w:rPr>
          <w:rFonts w:ascii="Arial" w:hAnsi="Arial" w:cs="Arial"/>
        </w:rPr>
        <w:t xml:space="preserve"> </w:t>
      </w:r>
      <w:r w:rsidR="00B03717" w:rsidRPr="009F6549">
        <w:rPr>
          <w:rFonts w:ascii="Arial" w:hAnsi="Arial" w:cs="Arial"/>
        </w:rPr>
        <w:t>workshops, the</w:t>
      </w:r>
      <w:r w:rsidR="00B6616A" w:rsidRPr="009F6549">
        <w:rPr>
          <w:rFonts w:ascii="Arial" w:hAnsi="Arial" w:cs="Arial"/>
        </w:rPr>
        <w:t xml:space="preserve"> disruptions caused by the Covid-19 pandemic meant </w:t>
      </w:r>
      <w:r w:rsidR="00285319" w:rsidRPr="009F6549">
        <w:rPr>
          <w:rFonts w:ascii="Arial" w:hAnsi="Arial" w:cs="Arial"/>
        </w:rPr>
        <w:t>that in-person meetings were not possible</w:t>
      </w:r>
      <w:r w:rsidR="0079210F" w:rsidRPr="009F6549">
        <w:rPr>
          <w:rFonts w:ascii="Arial" w:hAnsi="Arial" w:cs="Arial"/>
        </w:rPr>
        <w:t xml:space="preserve"> during 2021</w:t>
      </w:r>
      <w:r w:rsidR="00285319" w:rsidRPr="009F6549">
        <w:rPr>
          <w:rFonts w:ascii="Arial" w:hAnsi="Arial" w:cs="Arial"/>
        </w:rPr>
        <w:t>.</w:t>
      </w:r>
      <w:r w:rsidR="00A070BA" w:rsidRPr="009F6549">
        <w:rPr>
          <w:rFonts w:ascii="Arial" w:hAnsi="Arial" w:cs="Arial"/>
        </w:rPr>
        <w:t xml:space="preserve"> </w:t>
      </w:r>
      <w:r w:rsidR="00285319" w:rsidRPr="009F6549">
        <w:rPr>
          <w:rFonts w:ascii="Arial" w:hAnsi="Arial" w:cs="Arial"/>
        </w:rPr>
        <w:t xml:space="preserve"> </w:t>
      </w:r>
      <w:r w:rsidR="00804533" w:rsidRPr="009F6549">
        <w:rPr>
          <w:rFonts w:ascii="Arial" w:hAnsi="Arial" w:cs="Arial"/>
        </w:rPr>
        <w:t>Therefore,</w:t>
      </w:r>
      <w:r w:rsidR="00285319" w:rsidRPr="009F6549">
        <w:rPr>
          <w:rFonts w:ascii="Arial" w:hAnsi="Arial" w:cs="Arial"/>
        </w:rPr>
        <w:t xml:space="preserve"> the pragmatic decision was made to take the discussions online</w:t>
      </w:r>
      <w:r w:rsidR="00B315EA" w:rsidRPr="009F6549">
        <w:rPr>
          <w:rFonts w:ascii="Arial" w:hAnsi="Arial" w:cs="Arial"/>
        </w:rPr>
        <w:t xml:space="preserve">, where three online </w:t>
      </w:r>
      <w:proofErr w:type="gramStart"/>
      <w:r w:rsidR="00B315EA" w:rsidRPr="009F6549">
        <w:rPr>
          <w:rFonts w:ascii="Arial" w:hAnsi="Arial" w:cs="Arial"/>
        </w:rPr>
        <w:t>hui</w:t>
      </w:r>
      <w:proofErr w:type="gramEnd"/>
      <w:r w:rsidR="00B315EA" w:rsidRPr="009F6549">
        <w:rPr>
          <w:rFonts w:ascii="Arial" w:hAnsi="Arial" w:cs="Arial"/>
        </w:rPr>
        <w:t xml:space="preserve"> were ultimately held</w:t>
      </w:r>
      <w:r w:rsidR="00685FE6" w:rsidRPr="009F6549">
        <w:rPr>
          <w:rFonts w:ascii="Arial" w:hAnsi="Arial" w:cs="Arial"/>
        </w:rPr>
        <w:t xml:space="preserve"> </w:t>
      </w:r>
      <w:r w:rsidR="00B66C70">
        <w:rPr>
          <w:rFonts w:ascii="Arial" w:hAnsi="Arial" w:cs="Arial"/>
        </w:rPr>
        <w:t>in August and October, 2021</w:t>
      </w:r>
      <w:r w:rsidR="0079210F" w:rsidRPr="009F6549">
        <w:rPr>
          <w:rFonts w:ascii="Arial" w:hAnsi="Arial" w:cs="Arial"/>
        </w:rPr>
        <w:t>.</w:t>
      </w:r>
    </w:p>
    <w:p w14:paraId="1F14921D" w14:textId="6F2ECA02" w:rsidR="00FD0441" w:rsidRPr="009F6549" w:rsidRDefault="00804533" w:rsidP="00E63757">
      <w:pPr>
        <w:rPr>
          <w:rFonts w:ascii="Arial" w:hAnsi="Arial" w:cs="Arial"/>
        </w:rPr>
      </w:pPr>
      <w:r w:rsidRPr="009F6549">
        <w:rPr>
          <w:rFonts w:ascii="Arial" w:hAnsi="Arial" w:cs="Arial"/>
        </w:rPr>
        <w:t xml:space="preserve">To </w:t>
      </w:r>
      <w:r w:rsidR="00EA5345" w:rsidRPr="009F6549">
        <w:rPr>
          <w:rFonts w:ascii="Arial" w:hAnsi="Arial" w:cs="Arial"/>
        </w:rPr>
        <w:t>inform a structure of the hui,</w:t>
      </w:r>
      <w:r w:rsidRPr="009F6549">
        <w:rPr>
          <w:rFonts w:ascii="Arial" w:hAnsi="Arial" w:cs="Arial"/>
        </w:rPr>
        <w:t xml:space="preserve"> an online survey was crafted by the working group and disseminated across </w:t>
      </w:r>
      <w:r w:rsidR="00F56F9C" w:rsidRPr="009F6549">
        <w:rPr>
          <w:rFonts w:ascii="Arial" w:hAnsi="Arial" w:cs="Arial"/>
        </w:rPr>
        <w:t xml:space="preserve">a broad group of research partners and </w:t>
      </w:r>
      <w:r w:rsidRPr="009F6549">
        <w:rPr>
          <w:rFonts w:ascii="Arial" w:hAnsi="Arial" w:cs="Arial"/>
        </w:rPr>
        <w:t>networks</w:t>
      </w:r>
      <w:r w:rsidR="00EB4009" w:rsidRPr="009F6549">
        <w:rPr>
          <w:rFonts w:ascii="Arial" w:hAnsi="Arial" w:cs="Arial"/>
        </w:rPr>
        <w:t xml:space="preserve"> </w:t>
      </w:r>
      <w:r w:rsidR="00802A67">
        <w:rPr>
          <w:rFonts w:ascii="Arial" w:hAnsi="Arial" w:cs="Arial"/>
        </w:rPr>
        <w:t>that</w:t>
      </w:r>
      <w:r w:rsidR="00EB4009" w:rsidRPr="009F6549">
        <w:rPr>
          <w:rFonts w:ascii="Arial" w:hAnsi="Arial" w:cs="Arial"/>
        </w:rPr>
        <w:t xml:space="preserve"> have played a role within the ear and hearing health care system</w:t>
      </w:r>
      <w:r w:rsidR="004A7062" w:rsidRPr="009F6549">
        <w:rPr>
          <w:rFonts w:ascii="Arial" w:hAnsi="Arial" w:cs="Arial"/>
        </w:rPr>
        <w:t>.</w:t>
      </w:r>
      <w:r w:rsidR="00A070BA" w:rsidRPr="009F6549">
        <w:rPr>
          <w:rFonts w:ascii="Arial" w:hAnsi="Arial" w:cs="Arial"/>
        </w:rPr>
        <w:t xml:space="preserve"> </w:t>
      </w:r>
    </w:p>
    <w:p w14:paraId="2CF1C10E" w14:textId="5C89073B" w:rsidR="00FD0441" w:rsidRPr="009F6549" w:rsidRDefault="00991B1D" w:rsidP="00E63757">
      <w:pPr>
        <w:rPr>
          <w:rFonts w:ascii="Arial" w:hAnsi="Arial" w:cs="Arial"/>
        </w:rPr>
      </w:pPr>
      <w:r w:rsidRPr="009F6549">
        <w:rPr>
          <w:rFonts w:ascii="Arial" w:hAnsi="Arial" w:cs="Arial"/>
        </w:rPr>
        <w:t xml:space="preserve">The survey included a set of close-ended and open-ended questions. </w:t>
      </w:r>
      <w:r w:rsidR="00FD0441" w:rsidRPr="009F6549">
        <w:rPr>
          <w:rFonts w:ascii="Arial" w:hAnsi="Arial" w:cs="Arial"/>
        </w:rPr>
        <w:t>The purpose of the pre-hui survey was to establish the following objectives:</w:t>
      </w:r>
    </w:p>
    <w:p w14:paraId="51880D14" w14:textId="5807E769" w:rsidR="00FD0441" w:rsidRPr="009F6549" w:rsidRDefault="00FD0441" w:rsidP="00E63757">
      <w:pPr>
        <w:pStyle w:val="ListParagraph"/>
        <w:numPr>
          <w:ilvl w:val="0"/>
          <w:numId w:val="23"/>
        </w:numPr>
        <w:rPr>
          <w:rFonts w:ascii="Arial" w:hAnsi="Arial" w:cs="Arial"/>
        </w:rPr>
      </w:pPr>
      <w:r w:rsidRPr="009F6549">
        <w:rPr>
          <w:rFonts w:ascii="Arial" w:hAnsi="Arial" w:cs="Arial"/>
        </w:rPr>
        <w:t xml:space="preserve">Establish baseline measures to follow progress in achieving health equity for Māori and </w:t>
      </w:r>
      <w:r w:rsidR="00685FE6" w:rsidRPr="009F6549">
        <w:rPr>
          <w:rFonts w:ascii="Arial" w:hAnsi="Arial" w:cs="Arial"/>
        </w:rPr>
        <w:t xml:space="preserve">Pacific </w:t>
      </w:r>
      <w:r w:rsidR="004C1099">
        <w:rPr>
          <w:rFonts w:ascii="Arial" w:hAnsi="Arial" w:cs="Arial"/>
        </w:rPr>
        <w:t>children.</w:t>
      </w:r>
    </w:p>
    <w:p w14:paraId="48110E84" w14:textId="25670BF8" w:rsidR="00EB4009" w:rsidRPr="009F6549" w:rsidRDefault="00FD0441" w:rsidP="00E63757">
      <w:pPr>
        <w:pStyle w:val="ListParagraph"/>
        <w:numPr>
          <w:ilvl w:val="0"/>
          <w:numId w:val="23"/>
        </w:numPr>
        <w:rPr>
          <w:rFonts w:ascii="Arial" w:hAnsi="Arial" w:cs="Arial"/>
        </w:rPr>
      </w:pPr>
      <w:r w:rsidRPr="009F6549">
        <w:rPr>
          <w:rFonts w:ascii="Arial" w:hAnsi="Arial" w:cs="Arial"/>
        </w:rPr>
        <w:t xml:space="preserve">Inform </w:t>
      </w:r>
      <w:r w:rsidR="00685FE6" w:rsidRPr="009F6549">
        <w:rPr>
          <w:rFonts w:ascii="Arial" w:hAnsi="Arial" w:cs="Arial"/>
        </w:rPr>
        <w:t>h</w:t>
      </w:r>
      <w:r w:rsidRPr="009F6549">
        <w:rPr>
          <w:rFonts w:ascii="Arial" w:hAnsi="Arial" w:cs="Arial"/>
        </w:rPr>
        <w:t>ui processes and content</w:t>
      </w:r>
      <w:r w:rsidR="003845E5">
        <w:rPr>
          <w:rFonts w:ascii="Arial" w:hAnsi="Arial" w:cs="Arial"/>
        </w:rPr>
        <w:t>.</w:t>
      </w:r>
    </w:p>
    <w:p w14:paraId="1293FAFE" w14:textId="77777777" w:rsidR="00EB4009" w:rsidRPr="009F6549" w:rsidRDefault="00EB4009" w:rsidP="00E63757">
      <w:pPr>
        <w:rPr>
          <w:rFonts w:ascii="Arial" w:hAnsi="Arial" w:cs="Arial"/>
        </w:rPr>
      </w:pPr>
      <w:r w:rsidRPr="009F6549">
        <w:rPr>
          <w:rFonts w:ascii="Arial" w:hAnsi="Arial" w:cs="Arial"/>
        </w:rPr>
        <w:lastRenderedPageBreak/>
        <w:t>Networks invited to participate in the survey included ENT surgeons, audiologists, hearing screening representatives and hearing advisors, ear nurses, Māori health experts, Ministry of Health and Education representatives, Advisors of the Deaf and community representatives. </w:t>
      </w:r>
    </w:p>
    <w:p w14:paraId="7BEA1730" w14:textId="77777777" w:rsidR="00E63757" w:rsidRPr="009F6549" w:rsidRDefault="00EB4009" w:rsidP="00E63757">
      <w:pPr>
        <w:rPr>
          <w:rFonts w:ascii="Arial" w:hAnsi="Arial" w:cs="Arial"/>
        </w:rPr>
      </w:pPr>
      <w:r w:rsidRPr="009F6549">
        <w:rPr>
          <w:rFonts w:ascii="Arial" w:hAnsi="Arial" w:cs="Arial"/>
        </w:rPr>
        <w:t xml:space="preserve">Discussions around different perspectives, common ground, observations of social issues related to people’s views and perceptions, and new opinions on the research issue were facilitated. </w:t>
      </w:r>
      <w:r w:rsidR="00355342" w:rsidRPr="009F6549">
        <w:rPr>
          <w:rFonts w:ascii="Arial" w:hAnsi="Arial" w:cs="Arial"/>
        </w:rPr>
        <w:t>The Eisdell Moore Centre provided logistical support to organise regular meetings with the working group, run the pre-hui survey</w:t>
      </w:r>
      <w:r w:rsidR="005216B1" w:rsidRPr="009F6549">
        <w:rPr>
          <w:rFonts w:ascii="Arial" w:hAnsi="Arial" w:cs="Arial"/>
        </w:rPr>
        <w:t>, and</w:t>
      </w:r>
      <w:r w:rsidR="00355342" w:rsidRPr="009F6549">
        <w:rPr>
          <w:rFonts w:ascii="Arial" w:hAnsi="Arial" w:cs="Arial"/>
        </w:rPr>
        <w:t xml:space="preserve"> </w:t>
      </w:r>
      <w:r w:rsidR="002D7314" w:rsidRPr="009F6549">
        <w:rPr>
          <w:rFonts w:ascii="Arial" w:hAnsi="Arial" w:cs="Arial"/>
        </w:rPr>
        <w:t>manag</w:t>
      </w:r>
      <w:r w:rsidR="00355342" w:rsidRPr="009F6549">
        <w:rPr>
          <w:rFonts w:ascii="Arial" w:hAnsi="Arial" w:cs="Arial"/>
        </w:rPr>
        <w:t xml:space="preserve">e technical support for the hui. </w:t>
      </w:r>
      <w:r w:rsidR="00E51795" w:rsidRPr="009F6549">
        <w:rPr>
          <w:rFonts w:ascii="Arial" w:hAnsi="Arial" w:cs="Arial"/>
        </w:rPr>
        <w:t> </w:t>
      </w:r>
    </w:p>
    <w:p w14:paraId="37600323" w14:textId="03AA17AB" w:rsidR="00E63757" w:rsidRPr="009F6549" w:rsidRDefault="00355342" w:rsidP="00E63757">
      <w:pPr>
        <w:rPr>
          <w:rFonts w:ascii="Arial" w:hAnsi="Arial" w:cs="Arial"/>
        </w:rPr>
      </w:pPr>
      <w:r w:rsidRPr="009F6549">
        <w:rPr>
          <w:rFonts w:ascii="Arial" w:hAnsi="Arial" w:cs="Arial"/>
        </w:rPr>
        <w:t>The data from the survey w</w:t>
      </w:r>
      <w:r w:rsidR="002D7314" w:rsidRPr="009F6549">
        <w:rPr>
          <w:rFonts w:ascii="Arial" w:hAnsi="Arial" w:cs="Arial"/>
        </w:rPr>
        <w:t>ere</w:t>
      </w:r>
      <w:r w:rsidR="00E51795" w:rsidRPr="009F6549">
        <w:rPr>
          <w:rFonts w:ascii="Arial" w:hAnsi="Arial" w:cs="Arial"/>
        </w:rPr>
        <w:t xml:space="preserve"> collated and</w:t>
      </w:r>
      <w:r w:rsidR="00685FE6" w:rsidRPr="009F6549">
        <w:rPr>
          <w:rFonts w:ascii="Arial" w:hAnsi="Arial" w:cs="Arial"/>
        </w:rPr>
        <w:t xml:space="preserve"> thematically</w:t>
      </w:r>
      <w:r w:rsidR="00E51795" w:rsidRPr="009F6549">
        <w:rPr>
          <w:rFonts w:ascii="Arial" w:hAnsi="Arial" w:cs="Arial"/>
        </w:rPr>
        <w:t xml:space="preserve"> analysed</w:t>
      </w:r>
      <w:r w:rsidR="00685FE6" w:rsidRPr="009F6549">
        <w:rPr>
          <w:rFonts w:ascii="Arial" w:hAnsi="Arial" w:cs="Arial"/>
        </w:rPr>
        <w:t xml:space="preserve"> using NVivo 11 software</w:t>
      </w:r>
      <w:r w:rsidR="00E51795" w:rsidRPr="009F6549">
        <w:rPr>
          <w:rFonts w:ascii="Arial" w:hAnsi="Arial" w:cs="Arial"/>
        </w:rPr>
        <w:t>. </w:t>
      </w:r>
      <w:r w:rsidRPr="009F6549">
        <w:rPr>
          <w:rFonts w:ascii="Arial" w:hAnsi="Arial" w:cs="Arial"/>
        </w:rPr>
        <w:t xml:space="preserve"> </w:t>
      </w:r>
      <w:r w:rsidR="00E51795" w:rsidRPr="009F6549">
        <w:rPr>
          <w:rFonts w:ascii="Arial" w:hAnsi="Arial" w:cs="Arial"/>
        </w:rPr>
        <w:t>Thematic Analysis is not tied to a particular theoretical framework</w:t>
      </w:r>
      <w:r w:rsidR="00E26E21" w:rsidRPr="009F6549">
        <w:rPr>
          <w:rFonts w:ascii="Arial" w:hAnsi="Arial" w:cs="Arial"/>
        </w:rPr>
        <w:t>.</w:t>
      </w:r>
      <w:r w:rsidR="00A070BA" w:rsidRPr="009F6549">
        <w:rPr>
          <w:rFonts w:ascii="Arial" w:hAnsi="Arial" w:cs="Arial"/>
        </w:rPr>
        <w:t xml:space="preserve"> </w:t>
      </w:r>
      <w:r w:rsidR="00E26E21" w:rsidRPr="009F6549">
        <w:rPr>
          <w:rFonts w:ascii="Arial" w:hAnsi="Arial" w:cs="Arial"/>
        </w:rPr>
        <w:t xml:space="preserve"> Instead,</w:t>
      </w:r>
      <w:r w:rsidR="00C5330F" w:rsidRPr="009F6549">
        <w:rPr>
          <w:rFonts w:ascii="Arial" w:hAnsi="Arial" w:cs="Arial"/>
        </w:rPr>
        <w:t xml:space="preserve"> i</w:t>
      </w:r>
      <w:r w:rsidR="00E51795" w:rsidRPr="009F6549">
        <w:rPr>
          <w:rFonts w:ascii="Arial" w:hAnsi="Arial" w:cs="Arial"/>
        </w:rPr>
        <w:t xml:space="preserve">t is a way of engaging in making sense of the data, which can be grounded in the </w:t>
      </w:r>
      <w:r w:rsidR="002D7314" w:rsidRPr="009F6549">
        <w:rPr>
          <w:rFonts w:ascii="Arial" w:hAnsi="Arial" w:cs="Arial"/>
        </w:rPr>
        <w:t>theoretical research</w:t>
      </w:r>
      <w:r w:rsidR="00E51795" w:rsidRPr="009F6549">
        <w:rPr>
          <w:rFonts w:ascii="Arial" w:hAnsi="Arial" w:cs="Arial"/>
        </w:rPr>
        <w:t xml:space="preserve"> approach, a part of which is interwoven within the researcher</w:t>
      </w:r>
      <w:r w:rsidR="00AF0FD3" w:rsidRPr="009F6549">
        <w:rPr>
          <w:rFonts w:ascii="Arial" w:hAnsi="Arial" w:cs="Arial"/>
        </w:rPr>
        <w:t>’</w:t>
      </w:r>
      <w:r w:rsidR="00E51795" w:rsidRPr="009F6549">
        <w:rPr>
          <w:rFonts w:ascii="Arial" w:hAnsi="Arial" w:cs="Arial"/>
        </w:rPr>
        <w:t>s positioning.</w:t>
      </w:r>
      <w:r w:rsidR="00A070BA" w:rsidRPr="009F6549">
        <w:rPr>
          <w:rFonts w:ascii="Arial" w:hAnsi="Arial" w:cs="Arial"/>
        </w:rPr>
        <w:t xml:space="preserve"> </w:t>
      </w:r>
      <w:r w:rsidR="00E51795" w:rsidRPr="009F6549">
        <w:rPr>
          <w:rFonts w:ascii="Arial" w:hAnsi="Arial" w:cs="Arial"/>
        </w:rPr>
        <w:t xml:space="preserve"> Approaching thematic analysis means the co</w:t>
      </w:r>
      <w:r w:rsidR="000E1CC9" w:rsidRPr="009F6549">
        <w:rPr>
          <w:rFonts w:ascii="Arial" w:hAnsi="Arial" w:cs="Arial"/>
        </w:rPr>
        <w:t>ntent of the data will direct the coding and theme development</w:t>
      </w:r>
      <w:r w:rsidR="00E51795" w:rsidRPr="009F6549">
        <w:rPr>
          <w:rFonts w:ascii="Arial" w:hAnsi="Arial" w:cs="Arial"/>
        </w:rPr>
        <w:t>.</w:t>
      </w:r>
      <w:r w:rsidR="007A1B78" w:rsidRPr="009F6549">
        <w:rPr>
          <w:rFonts w:ascii="Arial" w:hAnsi="Arial" w:cs="Arial"/>
        </w:rPr>
        <w:fldChar w:fldCharType="begin" w:fldLock="1"/>
      </w:r>
      <w:r w:rsidR="00185301" w:rsidRPr="009F6549">
        <w:rPr>
          <w:rFonts w:ascii="Arial" w:hAnsi="Arial" w:cs="Arial"/>
        </w:rPr>
        <w:instrText>ADDIN CSL_CITATION {"citationItems":[{"id":"ITEM-1","itemData":{"ISBN":"978-1-137-29107-3","abstract":"Why are qualitative methods so important to clinical and health psychology research? How do you decide which methods to use? Can you successfully combine qualitative and quantitative methods?","author":[{"dropping-particle":"","family":"Braun","given":"Virginia","non-dropping-particle":"","parse-names":false,"suffix":""},{"dropping-particle":"","family":"Clarke","given":"Victoria","non-dropping-particle":"","parse-names":false,"suffix":""},{"dropping-particle":"","family":"Terry","given":"Gareth","non-dropping-particle":"","parse-names":false,"suffix":""}],"chapter-number":"7","container-title":"Qualitative Research in Clinical and Health Psychology","edition":"First edit","editor":[{"dropping-particle":"","family":"Rohleder","given":"Poul","non-dropping-particle":"","parse-names":false,"suffix":""},{"dropping-particle":"","family":"Lyons","given":"Antonia C.","non-dropping-particle":"","parse-names":false,"suffix":""}],"id":"ITEM-1","issued":{"date-parts":[["2015"]]},"page":"95-113","publisher":"Palgrave Macmillan","publisher-place":"Hampshire","title":"Thematic Analysis","type":"chapter"},"uris":["http://www.mendeley.com/documents/?uuid=ed458907-fecd-4993-b495-f36bf1cc9783"]}],"mendeley":{"formattedCitation":"&lt;sup&gt;[12]&lt;/sup&gt;","plainTextFormattedCitation":"[12]","previouslyFormattedCitation":"&lt;sup&gt;[12]&lt;/sup&gt;"},"properties":{"noteIndex":0},"schema":"https://github.com/citation-style-language/schema/raw/master/csl-citation.json"}</w:instrText>
      </w:r>
      <w:r w:rsidR="007A1B78" w:rsidRPr="009F6549">
        <w:rPr>
          <w:rFonts w:ascii="Arial" w:hAnsi="Arial" w:cs="Arial"/>
        </w:rPr>
        <w:fldChar w:fldCharType="separate"/>
      </w:r>
      <w:r w:rsidR="006F6998" w:rsidRPr="009F6549">
        <w:rPr>
          <w:rFonts w:ascii="Arial" w:hAnsi="Arial" w:cs="Arial"/>
          <w:noProof/>
          <w:vertAlign w:val="superscript"/>
        </w:rPr>
        <w:t>[12]</w:t>
      </w:r>
      <w:r w:rsidR="007A1B78" w:rsidRPr="009F6549">
        <w:rPr>
          <w:rFonts w:ascii="Arial" w:hAnsi="Arial" w:cs="Arial"/>
        </w:rPr>
        <w:fldChar w:fldCharType="end"/>
      </w:r>
      <w:r w:rsidR="00E51795" w:rsidRPr="009F6549">
        <w:rPr>
          <w:rFonts w:ascii="Arial" w:hAnsi="Arial" w:cs="Arial"/>
        </w:rPr>
        <w:t xml:space="preserve"> </w:t>
      </w:r>
      <w:r w:rsidR="00685FE6" w:rsidRPr="009F6549">
        <w:rPr>
          <w:rFonts w:ascii="Arial" w:hAnsi="Arial" w:cs="Arial"/>
        </w:rPr>
        <w:t xml:space="preserve">The analysis was grounded in Kaupapa Māori principles and aligned with </w:t>
      </w:r>
      <w:proofErr w:type="spellStart"/>
      <w:r w:rsidR="00685FE6" w:rsidRPr="009F6549">
        <w:rPr>
          <w:rFonts w:ascii="Arial" w:hAnsi="Arial" w:cs="Arial"/>
        </w:rPr>
        <w:t>te</w:t>
      </w:r>
      <w:proofErr w:type="spellEnd"/>
      <w:r w:rsidR="00685FE6" w:rsidRPr="009F6549">
        <w:rPr>
          <w:rFonts w:ascii="Arial" w:hAnsi="Arial" w:cs="Arial"/>
        </w:rPr>
        <w:t xml:space="preserve"> </w:t>
      </w:r>
      <w:proofErr w:type="spellStart"/>
      <w:r w:rsidR="00685FE6" w:rsidRPr="009F6549">
        <w:rPr>
          <w:rFonts w:ascii="Arial" w:hAnsi="Arial" w:cs="Arial"/>
        </w:rPr>
        <w:t>Tiriti</w:t>
      </w:r>
      <w:proofErr w:type="spellEnd"/>
      <w:r w:rsidR="00685FE6" w:rsidRPr="009F6549">
        <w:rPr>
          <w:rFonts w:ascii="Arial" w:hAnsi="Arial" w:cs="Arial"/>
        </w:rPr>
        <w:t xml:space="preserve"> o Waitangi principles. Under a Kaupapa Māori framework the data analysis and presentation of data was to </w:t>
      </w:r>
      <w:r w:rsidR="009F6549" w:rsidRPr="009F6549">
        <w:rPr>
          <w:rFonts w:ascii="Arial" w:hAnsi="Arial" w:cs="Arial"/>
        </w:rPr>
        <w:t>avoid</w:t>
      </w:r>
      <w:r w:rsidR="00685FE6" w:rsidRPr="009F6549">
        <w:rPr>
          <w:rFonts w:ascii="Arial" w:hAnsi="Arial" w:cs="Arial"/>
        </w:rPr>
        <w:t xml:space="preserve"> victim blaming and deficit framin</w:t>
      </w:r>
      <w:r w:rsidR="009F6549" w:rsidRPr="009F6549">
        <w:rPr>
          <w:rFonts w:ascii="Arial" w:hAnsi="Arial" w:cs="Arial"/>
        </w:rPr>
        <w:t>g</w:t>
      </w:r>
      <w:r w:rsidR="00685FE6" w:rsidRPr="009F6549">
        <w:rPr>
          <w:rFonts w:ascii="Arial" w:hAnsi="Arial" w:cs="Arial"/>
        </w:rPr>
        <w:t xml:space="preserve">. </w:t>
      </w:r>
    </w:p>
    <w:p w14:paraId="63057FA7" w14:textId="76828B75" w:rsidR="000C134E" w:rsidRPr="009F6549" w:rsidRDefault="000C134E" w:rsidP="00E63757">
      <w:pPr>
        <w:rPr>
          <w:rFonts w:ascii="Arial" w:hAnsi="Arial" w:cs="Arial"/>
          <w:lang w:val="en-GB"/>
        </w:rPr>
      </w:pPr>
      <w:r w:rsidRPr="009F6549">
        <w:rPr>
          <w:rFonts w:ascii="Arial" w:hAnsi="Arial" w:cs="Arial"/>
        </w:rPr>
        <w:t>An invitation to participate in the virtual hui were sent to all survey participants and non-participants. The outcomes of the survey were used as a basis to the virtual hui content.</w:t>
      </w:r>
      <w:r w:rsidR="00E63757" w:rsidRPr="009F6549">
        <w:rPr>
          <w:rFonts w:ascii="Arial" w:hAnsi="Arial" w:cs="Arial"/>
        </w:rPr>
        <w:t xml:space="preserve"> </w:t>
      </w:r>
      <w:r w:rsidR="00935A91" w:rsidRPr="009F6549">
        <w:rPr>
          <w:rFonts w:ascii="Arial" w:hAnsi="Arial" w:cs="Arial"/>
        </w:rPr>
        <w:t>Rebecca Davis</w:t>
      </w:r>
      <w:r w:rsidR="00685FE6" w:rsidRPr="009F6549">
        <w:rPr>
          <w:rFonts w:ascii="Arial" w:hAnsi="Arial" w:cs="Arial"/>
        </w:rPr>
        <w:t>, change agent [iwi],</w:t>
      </w:r>
      <w:r w:rsidR="00486038" w:rsidRPr="009F6549">
        <w:rPr>
          <w:rFonts w:ascii="Arial" w:hAnsi="Arial" w:cs="Arial"/>
        </w:rPr>
        <w:t xml:space="preserve"> </w:t>
      </w:r>
      <w:r w:rsidR="00685FE6" w:rsidRPr="009F6549">
        <w:rPr>
          <w:rFonts w:ascii="Arial" w:hAnsi="Arial" w:cs="Arial"/>
        </w:rPr>
        <w:t>facilitate</w:t>
      </w:r>
      <w:r w:rsidR="00F45E3A">
        <w:rPr>
          <w:rFonts w:ascii="Arial" w:hAnsi="Arial" w:cs="Arial"/>
        </w:rPr>
        <w:t>d</w:t>
      </w:r>
      <w:r w:rsidR="00685FE6" w:rsidRPr="009F6549">
        <w:rPr>
          <w:rFonts w:ascii="Arial" w:hAnsi="Arial" w:cs="Arial"/>
        </w:rPr>
        <w:t xml:space="preserve"> </w:t>
      </w:r>
      <w:r w:rsidR="00F45E3A">
        <w:rPr>
          <w:rFonts w:ascii="Arial" w:hAnsi="Arial" w:cs="Arial"/>
        </w:rPr>
        <w:t xml:space="preserve">the </w:t>
      </w:r>
      <w:r w:rsidR="004C1099" w:rsidRPr="009F6549">
        <w:rPr>
          <w:rFonts w:ascii="Arial" w:hAnsi="Arial" w:cs="Arial"/>
        </w:rPr>
        <w:t>virtual</w:t>
      </w:r>
      <w:r w:rsidR="00685FE6" w:rsidRPr="009F6549">
        <w:rPr>
          <w:rFonts w:ascii="Arial" w:hAnsi="Arial" w:cs="Arial"/>
        </w:rPr>
        <w:t xml:space="preserve"> </w:t>
      </w:r>
      <w:r w:rsidR="00486038" w:rsidRPr="009F6549">
        <w:rPr>
          <w:rFonts w:ascii="Arial" w:hAnsi="Arial" w:cs="Arial"/>
        </w:rPr>
        <w:t>hui</w:t>
      </w:r>
      <w:r w:rsidR="00685FE6" w:rsidRPr="009F6549">
        <w:rPr>
          <w:rFonts w:ascii="Arial" w:hAnsi="Arial" w:cs="Arial"/>
        </w:rPr>
        <w:t xml:space="preserve"> over the Zoom platform</w:t>
      </w:r>
      <w:r w:rsidR="00486038" w:rsidRPr="009F6549">
        <w:rPr>
          <w:rFonts w:ascii="Arial" w:hAnsi="Arial" w:cs="Arial"/>
        </w:rPr>
        <w:t>.</w:t>
      </w:r>
      <w:r w:rsidR="00A070BA" w:rsidRPr="009F6549">
        <w:rPr>
          <w:rFonts w:ascii="Arial" w:hAnsi="Arial" w:cs="Arial"/>
        </w:rPr>
        <w:t xml:space="preserve"> </w:t>
      </w:r>
      <w:r w:rsidR="00486038" w:rsidRPr="009F6549">
        <w:rPr>
          <w:rFonts w:ascii="Arial" w:hAnsi="Arial" w:cs="Arial"/>
        </w:rPr>
        <w:t xml:space="preserve"> The </w:t>
      </w:r>
      <w:r w:rsidR="008B6A32" w:rsidRPr="009F6549">
        <w:rPr>
          <w:rFonts w:ascii="Arial" w:hAnsi="Arial" w:cs="Arial"/>
        </w:rPr>
        <w:t xml:space="preserve">six conditions of </w:t>
      </w:r>
      <w:r w:rsidR="00486038" w:rsidRPr="009F6549">
        <w:rPr>
          <w:rFonts w:ascii="Arial" w:hAnsi="Arial" w:cs="Arial"/>
        </w:rPr>
        <w:t>systems change</w:t>
      </w:r>
      <w:r w:rsidR="00685FE6" w:rsidRPr="009F6549">
        <w:rPr>
          <w:rFonts w:ascii="Arial" w:hAnsi="Arial" w:cs="Arial"/>
        </w:rPr>
        <w:t xml:space="preserve"> (figure 1)</w:t>
      </w:r>
      <w:r w:rsidR="00486038" w:rsidRPr="009F6549">
        <w:rPr>
          <w:rFonts w:ascii="Arial" w:hAnsi="Arial" w:cs="Arial"/>
        </w:rPr>
        <w:t xml:space="preserve"> w</w:t>
      </w:r>
      <w:r w:rsidR="001645B0" w:rsidRPr="009F6549">
        <w:rPr>
          <w:rFonts w:ascii="Arial" w:hAnsi="Arial" w:cs="Arial"/>
        </w:rPr>
        <w:t>ere</w:t>
      </w:r>
      <w:r w:rsidR="00486038" w:rsidRPr="009F6549">
        <w:rPr>
          <w:rFonts w:ascii="Arial" w:hAnsi="Arial" w:cs="Arial"/>
        </w:rPr>
        <w:t xml:space="preserve"> used as a framework for hui discussion and framing further workshops</w:t>
      </w:r>
      <w:r w:rsidR="001645B0" w:rsidRPr="009F6549">
        <w:rPr>
          <w:rFonts w:ascii="Arial" w:hAnsi="Arial" w:cs="Arial"/>
        </w:rPr>
        <w:t xml:space="preserve"> and working groups</w:t>
      </w:r>
      <w:r w:rsidR="00334DA7" w:rsidRPr="009F6549">
        <w:rPr>
          <w:rFonts w:ascii="Arial" w:hAnsi="Arial" w:cs="Arial"/>
          <w:lang w:val="en-GB"/>
        </w:rPr>
        <w:t>.</w:t>
      </w:r>
      <w:r w:rsidR="00334DA7" w:rsidRPr="009F6549">
        <w:rPr>
          <w:rFonts w:ascii="Arial" w:hAnsi="Arial" w:cs="Arial"/>
          <w:lang w:val="en-GB"/>
        </w:rPr>
        <w:fldChar w:fldCharType="begin" w:fldLock="1"/>
      </w:r>
      <w:r w:rsidR="00185301" w:rsidRPr="009F6549">
        <w:rPr>
          <w:rFonts w:ascii="Arial" w:hAnsi="Arial" w:cs="Arial"/>
          <w:lang w:val="en-GB"/>
        </w:rPr>
        <w:instrText>ADDIN CSL_CITATION {"citationItems":[{"id":"ITEM-1","itemData":{"URL":"https://www.fsg.org/publications/water_of_systems_change#:~:text=The Water of Systems Change aims to clarify,particularly those who are working to advance equity.","accessed":{"date-parts":[["2021","12","13"]]},"author":[{"dropping-particle":"","family":"FSG","given":"","non-dropping-particle":"","parse-names":false,"suffix":""}],"id":"ITEM-1","issued":{"date-parts":[["0"]]},"title":"Six conditions of systems change","type":"webpage"},"uris":["http://www.mendeley.com/documents/?uuid=39f720d8-45aa-4d8c-8d74-b0442cdd654d"]}],"mendeley":{"formattedCitation":"&lt;sup&gt;[13]&lt;/sup&gt;","plainTextFormattedCitation":"[13]","previouslyFormattedCitation":"&lt;sup&gt;[13]&lt;/sup&gt;"},"properties":{"noteIndex":0},"schema":"https://github.com/citation-style-language/schema/raw/master/csl-citation.json"}</w:instrText>
      </w:r>
      <w:r w:rsidR="00334DA7" w:rsidRPr="009F6549">
        <w:rPr>
          <w:rFonts w:ascii="Arial" w:hAnsi="Arial" w:cs="Arial"/>
          <w:lang w:val="en-GB"/>
        </w:rPr>
        <w:fldChar w:fldCharType="separate"/>
      </w:r>
      <w:r w:rsidR="006F6998" w:rsidRPr="009F6549">
        <w:rPr>
          <w:rFonts w:ascii="Arial" w:hAnsi="Arial" w:cs="Arial"/>
          <w:noProof/>
          <w:vertAlign w:val="superscript"/>
          <w:lang w:val="en-GB"/>
        </w:rPr>
        <w:t>[13]</w:t>
      </w:r>
      <w:r w:rsidR="00334DA7" w:rsidRPr="009F6549">
        <w:rPr>
          <w:rFonts w:ascii="Arial" w:hAnsi="Arial" w:cs="Arial"/>
          <w:lang w:val="en-GB"/>
        </w:rPr>
        <w:fldChar w:fldCharType="end"/>
      </w:r>
    </w:p>
    <w:p w14:paraId="4882771B" w14:textId="2CFFEB75" w:rsidR="00B64069" w:rsidRPr="009F6549" w:rsidRDefault="00FD0441" w:rsidP="00E63757">
      <w:pPr>
        <w:rPr>
          <w:rFonts w:ascii="Arial" w:hAnsi="Arial" w:cs="Arial"/>
        </w:rPr>
      </w:pPr>
      <w:r w:rsidRPr="009F6549">
        <w:rPr>
          <w:rFonts w:ascii="Arial" w:hAnsi="Arial" w:cs="Arial"/>
        </w:rPr>
        <w:t xml:space="preserve">Each hui opened with </w:t>
      </w:r>
      <w:r w:rsidR="00685FE6" w:rsidRPr="009F6549">
        <w:rPr>
          <w:rFonts w:ascii="Arial" w:hAnsi="Arial" w:cs="Arial"/>
        </w:rPr>
        <w:t xml:space="preserve">a mihi </w:t>
      </w:r>
      <w:proofErr w:type="spellStart"/>
      <w:r w:rsidR="00685FE6" w:rsidRPr="009F6549">
        <w:rPr>
          <w:rFonts w:ascii="Arial" w:hAnsi="Arial" w:cs="Arial"/>
        </w:rPr>
        <w:t>whakatau</w:t>
      </w:r>
      <w:proofErr w:type="spellEnd"/>
      <w:r w:rsidR="00685FE6" w:rsidRPr="009F6549">
        <w:rPr>
          <w:rFonts w:ascii="Arial" w:hAnsi="Arial" w:cs="Arial"/>
        </w:rPr>
        <w:t xml:space="preserve">, </w:t>
      </w:r>
      <w:proofErr w:type="spellStart"/>
      <w:r w:rsidR="00685FE6" w:rsidRPr="009F6549">
        <w:rPr>
          <w:rFonts w:ascii="Arial" w:hAnsi="Arial" w:cs="Arial"/>
        </w:rPr>
        <w:t>karakia</w:t>
      </w:r>
      <w:proofErr w:type="spellEnd"/>
      <w:r w:rsidR="00685FE6" w:rsidRPr="009F6549">
        <w:rPr>
          <w:rFonts w:ascii="Arial" w:hAnsi="Arial" w:cs="Arial"/>
        </w:rPr>
        <w:t xml:space="preserve"> and </w:t>
      </w:r>
      <w:proofErr w:type="spellStart"/>
      <w:r w:rsidR="009F6549" w:rsidRPr="009F6549">
        <w:rPr>
          <w:rFonts w:ascii="Arial" w:hAnsi="Arial" w:cs="Arial"/>
        </w:rPr>
        <w:t>whaka</w:t>
      </w:r>
      <w:r w:rsidR="00685FE6" w:rsidRPr="009F6549">
        <w:rPr>
          <w:rFonts w:ascii="Arial" w:hAnsi="Arial" w:cs="Arial"/>
        </w:rPr>
        <w:t>whanaungatanga</w:t>
      </w:r>
      <w:proofErr w:type="spellEnd"/>
      <w:r w:rsidR="00685FE6" w:rsidRPr="009F6549">
        <w:rPr>
          <w:rFonts w:ascii="Arial" w:hAnsi="Arial" w:cs="Arial"/>
        </w:rPr>
        <w:t xml:space="preserve">. </w:t>
      </w:r>
      <w:r w:rsidR="00051361">
        <w:rPr>
          <w:rFonts w:ascii="Arial" w:hAnsi="Arial" w:cs="Arial"/>
        </w:rPr>
        <w:t xml:space="preserve">Within  </w:t>
      </w:r>
      <w:r w:rsidR="00685FE6" w:rsidRPr="009F6549">
        <w:rPr>
          <w:rFonts w:ascii="Arial" w:hAnsi="Arial" w:cs="Arial"/>
        </w:rPr>
        <w:t xml:space="preserve"> </w:t>
      </w:r>
      <w:proofErr w:type="spellStart"/>
      <w:r w:rsidR="00685FE6" w:rsidRPr="009F6549">
        <w:rPr>
          <w:rFonts w:ascii="Arial" w:hAnsi="Arial" w:cs="Arial"/>
        </w:rPr>
        <w:t>wha</w:t>
      </w:r>
      <w:r w:rsidR="009F6549" w:rsidRPr="009F6549">
        <w:rPr>
          <w:rFonts w:ascii="Arial" w:hAnsi="Arial" w:cs="Arial"/>
        </w:rPr>
        <w:t>kawha</w:t>
      </w:r>
      <w:r w:rsidR="00685FE6" w:rsidRPr="009F6549">
        <w:rPr>
          <w:rFonts w:ascii="Arial" w:hAnsi="Arial" w:cs="Arial"/>
        </w:rPr>
        <w:t>naungatanga</w:t>
      </w:r>
      <w:proofErr w:type="spellEnd"/>
      <w:r w:rsidR="009F6549" w:rsidRPr="009F6549">
        <w:rPr>
          <w:rFonts w:ascii="Arial" w:hAnsi="Arial" w:cs="Arial"/>
        </w:rPr>
        <w:t>,</w:t>
      </w:r>
      <w:r w:rsidR="00685FE6" w:rsidRPr="009F6549">
        <w:rPr>
          <w:rFonts w:ascii="Arial" w:hAnsi="Arial" w:cs="Arial"/>
        </w:rPr>
        <w:t xml:space="preserve"> ground rules in the virtual hui were introduced and</w:t>
      </w:r>
      <w:r w:rsidRPr="009F6549">
        <w:rPr>
          <w:rFonts w:ascii="Arial" w:hAnsi="Arial" w:cs="Arial"/>
        </w:rPr>
        <w:t xml:space="preserve"> each participant</w:t>
      </w:r>
      <w:r w:rsidR="00685FE6" w:rsidRPr="009F6549">
        <w:rPr>
          <w:rFonts w:ascii="Arial" w:hAnsi="Arial" w:cs="Arial"/>
        </w:rPr>
        <w:t xml:space="preserve"> introduced themselves</w:t>
      </w:r>
      <w:r w:rsidRPr="009F6549">
        <w:rPr>
          <w:rFonts w:ascii="Arial" w:hAnsi="Arial" w:cs="Arial"/>
        </w:rPr>
        <w:t xml:space="preserve"> to facilitate</w:t>
      </w:r>
      <w:r w:rsidR="00685FE6" w:rsidRPr="009F6549">
        <w:rPr>
          <w:rFonts w:ascii="Arial" w:hAnsi="Arial" w:cs="Arial"/>
        </w:rPr>
        <w:t xml:space="preserve"> their</w:t>
      </w:r>
      <w:r w:rsidRPr="009F6549">
        <w:rPr>
          <w:rFonts w:ascii="Arial" w:hAnsi="Arial" w:cs="Arial"/>
        </w:rPr>
        <w:t xml:space="preserve"> connection to </w:t>
      </w:r>
      <w:r w:rsidR="00685FE6" w:rsidRPr="009F6549">
        <w:rPr>
          <w:rFonts w:ascii="Arial" w:hAnsi="Arial" w:cs="Arial"/>
        </w:rPr>
        <w:t xml:space="preserve">other participants and the </w:t>
      </w:r>
      <w:proofErr w:type="spellStart"/>
      <w:r w:rsidR="00685FE6" w:rsidRPr="009F6549">
        <w:rPr>
          <w:rFonts w:ascii="Arial" w:hAnsi="Arial" w:cs="Arial"/>
        </w:rPr>
        <w:t>kaupapa</w:t>
      </w:r>
      <w:proofErr w:type="spellEnd"/>
      <w:r w:rsidRPr="009F6549">
        <w:rPr>
          <w:rFonts w:ascii="Arial" w:hAnsi="Arial" w:cs="Arial"/>
        </w:rPr>
        <w:t xml:space="preserve">. Dr Rebecca Garland presented what </w:t>
      </w:r>
      <w:r w:rsidR="009F6549" w:rsidRPr="009F6549">
        <w:rPr>
          <w:rFonts w:ascii="Arial" w:hAnsi="Arial" w:cs="Arial"/>
        </w:rPr>
        <w:t>past and present</w:t>
      </w:r>
      <w:r w:rsidRPr="009F6549">
        <w:rPr>
          <w:rFonts w:ascii="Arial" w:hAnsi="Arial" w:cs="Arial"/>
        </w:rPr>
        <w:t xml:space="preserve"> research </w:t>
      </w:r>
      <w:r w:rsidR="009F6549" w:rsidRPr="009F6549">
        <w:rPr>
          <w:rFonts w:ascii="Arial" w:hAnsi="Arial" w:cs="Arial"/>
        </w:rPr>
        <w:t>has informed us</w:t>
      </w:r>
      <w:r w:rsidRPr="009F6549">
        <w:rPr>
          <w:rFonts w:ascii="Arial" w:hAnsi="Arial" w:cs="Arial"/>
        </w:rPr>
        <w:t xml:space="preserve"> about the current state of ear and hearing health outcomes for </w:t>
      </w:r>
      <w:r w:rsidR="00512B22" w:rsidRPr="009F6549">
        <w:rPr>
          <w:rFonts w:ascii="Arial" w:hAnsi="Arial" w:cs="Arial"/>
        </w:rPr>
        <w:t>Māori</w:t>
      </w:r>
      <w:r w:rsidRPr="009F6549">
        <w:rPr>
          <w:rFonts w:ascii="Arial" w:hAnsi="Arial" w:cs="Arial"/>
        </w:rPr>
        <w:t xml:space="preserve"> and Pa</w:t>
      </w:r>
      <w:r w:rsidR="00685FE6" w:rsidRPr="009F6549">
        <w:rPr>
          <w:rFonts w:ascii="Arial" w:hAnsi="Arial" w:cs="Arial"/>
        </w:rPr>
        <w:t xml:space="preserve">cific </w:t>
      </w:r>
      <w:proofErr w:type="spellStart"/>
      <w:r w:rsidR="002D6AD7">
        <w:rPr>
          <w:rFonts w:ascii="Arial" w:hAnsi="Arial" w:cs="Arial"/>
        </w:rPr>
        <w:t>tamariki</w:t>
      </w:r>
      <w:proofErr w:type="spellEnd"/>
      <w:r w:rsidR="00685FE6" w:rsidRPr="009F6549">
        <w:rPr>
          <w:rFonts w:ascii="Arial" w:hAnsi="Arial" w:cs="Arial"/>
        </w:rPr>
        <w:t xml:space="preserve">. </w:t>
      </w:r>
    </w:p>
    <w:p w14:paraId="4BC6AE5E" w14:textId="0B3C3F5C" w:rsidR="000C134E" w:rsidRPr="009F6549" w:rsidRDefault="00685FE6" w:rsidP="00E63757">
      <w:pPr>
        <w:rPr>
          <w:rFonts w:ascii="Arial" w:hAnsi="Arial" w:cs="Arial"/>
        </w:rPr>
      </w:pPr>
      <w:r w:rsidRPr="009F6549">
        <w:rPr>
          <w:rFonts w:ascii="Arial" w:hAnsi="Arial" w:cs="Arial"/>
        </w:rPr>
        <w:t xml:space="preserve">The discussions during the three virtual </w:t>
      </w:r>
      <w:proofErr w:type="gramStart"/>
      <w:r w:rsidRPr="009F6549">
        <w:rPr>
          <w:rFonts w:ascii="Arial" w:hAnsi="Arial" w:cs="Arial"/>
        </w:rPr>
        <w:t>hui</w:t>
      </w:r>
      <w:proofErr w:type="gramEnd"/>
      <w:r w:rsidRPr="009F6549">
        <w:rPr>
          <w:rFonts w:ascii="Arial" w:hAnsi="Arial" w:cs="Arial"/>
        </w:rPr>
        <w:t xml:space="preserve"> were structured around the six conditions of systems change framework. Basing the discussions around this framework allowed the participants to reflect on the structural issues that are holding the issues of inequitable ear and hearing health outcomes for </w:t>
      </w:r>
      <w:r w:rsidR="00512B22" w:rsidRPr="009F6549">
        <w:rPr>
          <w:rFonts w:ascii="Arial" w:hAnsi="Arial" w:cs="Arial"/>
        </w:rPr>
        <w:t>Māori</w:t>
      </w:r>
      <w:r w:rsidRPr="009F6549">
        <w:rPr>
          <w:rFonts w:ascii="Arial" w:hAnsi="Arial" w:cs="Arial"/>
        </w:rPr>
        <w:t xml:space="preserve"> and Pacific </w:t>
      </w:r>
      <w:proofErr w:type="spellStart"/>
      <w:r w:rsidR="002D6AD7">
        <w:rPr>
          <w:rFonts w:ascii="Arial" w:hAnsi="Arial" w:cs="Arial"/>
        </w:rPr>
        <w:t>tamariki</w:t>
      </w:r>
      <w:proofErr w:type="spellEnd"/>
      <w:r w:rsidRPr="009F6549">
        <w:rPr>
          <w:rFonts w:ascii="Arial" w:hAnsi="Arial" w:cs="Arial"/>
        </w:rPr>
        <w:t xml:space="preserve"> in place. The framework provided participants with opportunities to explore large-scale systems change in a disciplined and holistic </w:t>
      </w:r>
      <w:proofErr w:type="gramStart"/>
      <w:r w:rsidRPr="009F6549">
        <w:rPr>
          <w:rFonts w:ascii="Arial" w:hAnsi="Arial" w:cs="Arial"/>
        </w:rPr>
        <w:t>manner</w:t>
      </w:r>
      <w:r w:rsidR="009F6549" w:rsidRPr="009F6549">
        <w:rPr>
          <w:rFonts w:ascii="Arial" w:hAnsi="Arial" w:cs="Arial"/>
          <w:vertAlign w:val="superscript"/>
        </w:rPr>
        <w:t>[</w:t>
      </w:r>
      <w:proofErr w:type="gramEnd"/>
      <w:r w:rsidR="009F6549" w:rsidRPr="009F6549">
        <w:rPr>
          <w:rFonts w:ascii="Arial" w:hAnsi="Arial" w:cs="Arial"/>
          <w:vertAlign w:val="superscript"/>
        </w:rPr>
        <w:t>13]</w:t>
      </w:r>
      <w:r w:rsidRPr="009F6549">
        <w:rPr>
          <w:rFonts w:ascii="Arial" w:hAnsi="Arial" w:cs="Arial"/>
        </w:rPr>
        <w:t xml:space="preserve">. </w:t>
      </w:r>
    </w:p>
    <w:p w14:paraId="619DEAD2" w14:textId="092D0264" w:rsidR="00FD0441" w:rsidRPr="009F6549" w:rsidRDefault="00E63757" w:rsidP="00E63757">
      <w:pPr>
        <w:rPr>
          <w:rFonts w:ascii="Arial" w:hAnsi="Arial" w:cs="Arial"/>
        </w:rPr>
      </w:pPr>
      <w:r w:rsidRPr="009F6549">
        <w:rPr>
          <w:rFonts w:ascii="Arial" w:hAnsi="Arial" w:cs="Arial"/>
          <w:noProof/>
        </w:rPr>
        <w:lastRenderedPageBreak/>
        <mc:AlternateContent>
          <mc:Choice Requires="wps">
            <w:drawing>
              <wp:anchor distT="0" distB="0" distL="114300" distR="114300" simplePos="0" relativeHeight="251658246" behindDoc="0" locked="0" layoutInCell="1" allowOverlap="1" wp14:anchorId="02E32E01" wp14:editId="5C6106A9">
                <wp:simplePos x="0" y="0"/>
                <wp:positionH relativeFrom="margin">
                  <wp:align>center</wp:align>
                </wp:positionH>
                <wp:positionV relativeFrom="paragraph">
                  <wp:posOffset>5909310</wp:posOffset>
                </wp:positionV>
                <wp:extent cx="503301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5033010" cy="635"/>
                        </a:xfrm>
                        <a:prstGeom prst="rect">
                          <a:avLst/>
                        </a:prstGeom>
                        <a:solidFill>
                          <a:prstClr val="white"/>
                        </a:solidFill>
                        <a:ln>
                          <a:noFill/>
                        </a:ln>
                      </wps:spPr>
                      <wps:txbx>
                        <w:txbxContent>
                          <w:p w14:paraId="588C73C0" w14:textId="5DF81038" w:rsidR="00BB24A9" w:rsidRPr="00F6215A" w:rsidRDefault="00BB24A9" w:rsidP="009F6549">
                            <w:pPr>
                              <w:pStyle w:val="Caption"/>
                              <w:jc w:val="center"/>
                              <w:rPr>
                                <w:noProof/>
                                <w:color w:val="0000FF" w:themeColor="hyperlink"/>
                                <w:sz w:val="20"/>
                                <w:szCs w:val="20"/>
                                <w:u w:val="single"/>
                                <w:lang w:val="en-US" w:eastAsia="ja-JP"/>
                              </w:rPr>
                            </w:pPr>
                            <w:r>
                              <w:t xml:space="preserve">Figure </w:t>
                            </w:r>
                            <w:r>
                              <w:fldChar w:fldCharType="begin"/>
                            </w:r>
                            <w:r>
                              <w:instrText xml:space="preserve"> SEQ Figure \* ARABIC </w:instrText>
                            </w:r>
                            <w:r>
                              <w:fldChar w:fldCharType="separate"/>
                            </w:r>
                            <w:r>
                              <w:rPr>
                                <w:noProof/>
                              </w:rPr>
                              <w:t>1</w:t>
                            </w:r>
                            <w:r>
                              <w:fldChar w:fldCharType="end"/>
                            </w:r>
                            <w:r>
                              <w:t>.</w:t>
                            </w:r>
                            <w:r w:rsidRPr="001C5EEA">
                              <w:t xml:space="preserve"> Six conditions of systems change</w:t>
                            </w:r>
                            <w:r>
                              <w:t xml:space="preserve"> </w:t>
                            </w:r>
                            <w:r w:rsidRPr="009F6549">
                              <w:rPr>
                                <w:vertAlign w:val="superscript"/>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195F891">
              <v:shapetype id="_x0000_t202" coordsize="21600,21600" o:spt="202" path="m,l,21600r21600,l21600,xe" w14:anchorId="02E32E01">
                <v:stroke joinstyle="miter"/>
                <v:path gradientshapeok="t" o:connecttype="rect"/>
              </v:shapetype>
              <v:shape id="Text Box 14" style="position:absolute;left:0;text-align:left;margin-left:0;margin-top:465.3pt;width:396.3pt;height:.05pt;z-index:25165824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">
                <v:textbox style="mso-fit-shape-to-text:t" inset="0,0,0,0">
                  <w:txbxContent>
                    <w:p w:rsidRPr="00F6215A" w:rsidR="00BB24A9" w:rsidP="009F6549" w:rsidRDefault="00BB24A9" w14:paraId="6C296995" w14:textId="5DF81038">
                      <w:pPr>
                        <w:pStyle w:val="Caption"/>
                        <w:jc w:val="center"/>
                        <w:rPr>
                          <w:noProof/>
                          <w:color w:val="0000FF" w:themeColor="hyperlink"/>
                          <w:sz w:val="20"/>
                          <w:szCs w:val="20"/>
                          <w:u w:val="single"/>
                          <w:lang w:val="en-US" w:eastAsia="ja-JP"/>
                        </w:rPr>
                      </w:pPr>
                      <w:r>
                        <w:t xml:space="preserve">Figure </w:t>
                      </w:r>
                      <w:r>
                        <w:fldChar w:fldCharType="begin"/>
                      </w:r>
                      <w:r>
                        <w:instrText xml:space="preserve"> SEQ Figure \* ARABIC </w:instrText>
                      </w:r>
                      <w:r>
                        <w:fldChar w:fldCharType="separate"/>
                      </w:r>
                      <w:r>
                        <w:rPr>
                          <w:noProof/>
                        </w:rPr>
                        <w:t>1</w:t>
                      </w:r>
                      <w:r>
                        <w:fldChar w:fldCharType="end"/>
                      </w:r>
                      <w:r>
                        <w:t>.</w:t>
                      </w:r>
                      <w:r w:rsidRPr="001C5EEA">
                        <w:t xml:space="preserve"> Six conditions of systems change</w:t>
                      </w:r>
                      <w:r>
                        <w:t xml:space="preserve"> </w:t>
                      </w:r>
                      <w:r w:rsidRPr="009F6549">
                        <w:rPr>
                          <w:vertAlign w:val="superscript"/>
                        </w:rPr>
                        <w:t>[13]</w:t>
                      </w:r>
                    </w:p>
                  </w:txbxContent>
                </v:textbox>
                <w10:wrap type="topAndBottom" anchorx="margin"/>
              </v:shape>
            </w:pict>
          </mc:Fallback>
        </mc:AlternateContent>
      </w:r>
      <w:r w:rsidR="00190E85" w:rsidRPr="009F6549">
        <w:rPr>
          <w:rStyle w:val="Hyperlink"/>
          <w:rFonts w:ascii="Arial" w:hAnsi="Arial" w:cs="Arial"/>
          <w:noProof/>
        </w:rPr>
        <w:drawing>
          <wp:anchor distT="0" distB="0" distL="114300" distR="114300" simplePos="0" relativeHeight="251658245" behindDoc="0" locked="0" layoutInCell="1" allowOverlap="1" wp14:anchorId="2CB3F918" wp14:editId="2FFAFA30">
            <wp:simplePos x="0" y="0"/>
            <wp:positionH relativeFrom="margin">
              <wp:align>center</wp:align>
            </wp:positionH>
            <wp:positionV relativeFrom="paragraph">
              <wp:posOffset>2526030</wp:posOffset>
            </wp:positionV>
            <wp:extent cx="4981575" cy="3312352"/>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1575" cy="3312352"/>
                    </a:xfrm>
                    <a:prstGeom prst="rect">
                      <a:avLst/>
                    </a:prstGeom>
                  </pic:spPr>
                </pic:pic>
              </a:graphicData>
            </a:graphic>
            <wp14:sizeRelH relativeFrom="margin">
              <wp14:pctWidth>0</wp14:pctWidth>
            </wp14:sizeRelH>
            <wp14:sizeRelV relativeFrom="margin">
              <wp14:pctHeight>0</wp14:pctHeight>
            </wp14:sizeRelV>
          </wp:anchor>
        </w:drawing>
      </w:r>
      <w:r w:rsidR="00FD0441" w:rsidRPr="009F6549">
        <w:rPr>
          <w:rFonts w:ascii="Arial" w:hAnsi="Arial" w:cs="Arial"/>
        </w:rPr>
        <w:t xml:space="preserve">Hui participants were </w:t>
      </w:r>
      <w:r w:rsidR="00685FE6" w:rsidRPr="009F6549">
        <w:rPr>
          <w:rFonts w:ascii="Arial" w:hAnsi="Arial" w:cs="Arial"/>
        </w:rPr>
        <w:t xml:space="preserve">split </w:t>
      </w:r>
      <w:r w:rsidR="00FD0441" w:rsidRPr="009F6549">
        <w:rPr>
          <w:rFonts w:ascii="Arial" w:hAnsi="Arial" w:cs="Arial"/>
        </w:rPr>
        <w:t xml:space="preserve">into virtual break out rooms to discuss the systemic and structural barriers causing inequities, guided by the six conditions of systems change: Policies, Practices, Resource Flows, Relationships and Connections, Power </w:t>
      </w:r>
      <w:proofErr w:type="gramStart"/>
      <w:r w:rsidR="00FD0441" w:rsidRPr="009F6549">
        <w:rPr>
          <w:rFonts w:ascii="Arial" w:hAnsi="Arial" w:cs="Arial"/>
        </w:rPr>
        <w:t>Dynamics</w:t>
      </w:r>
      <w:proofErr w:type="gramEnd"/>
      <w:r w:rsidR="00FD0441" w:rsidRPr="009F6549">
        <w:rPr>
          <w:rFonts w:ascii="Arial" w:hAnsi="Arial" w:cs="Arial"/>
        </w:rPr>
        <w:t xml:space="preserve"> and Mental Models. Participants examined the existing conditions that reinforce the problem and barriers hindering our progress.</w:t>
      </w:r>
      <w:r w:rsidR="00685FE6" w:rsidRPr="009F6549">
        <w:rPr>
          <w:rFonts w:ascii="Arial" w:hAnsi="Arial" w:cs="Arial"/>
        </w:rPr>
        <w:t xml:space="preserve"> Participants were also asked to re-imagine a future reality. In the </w:t>
      </w:r>
      <w:r w:rsidR="00051361" w:rsidRPr="009F6549">
        <w:rPr>
          <w:rFonts w:ascii="Arial" w:hAnsi="Arial" w:cs="Arial"/>
        </w:rPr>
        <w:t>breakout</w:t>
      </w:r>
      <w:r w:rsidR="00685FE6" w:rsidRPr="009F6549">
        <w:rPr>
          <w:rFonts w:ascii="Arial" w:hAnsi="Arial" w:cs="Arial"/>
        </w:rPr>
        <w:t xml:space="preserve"> rooms participants brainstormed </w:t>
      </w:r>
      <w:r w:rsidR="00FD0441" w:rsidRPr="009F6549">
        <w:rPr>
          <w:rFonts w:ascii="Arial" w:hAnsi="Arial" w:cs="Arial"/>
        </w:rPr>
        <w:t>some potential strategies that could advance change within the system and discuss the emerging opportunities for transforming the system.</w:t>
      </w:r>
      <w:r w:rsidR="00685FE6" w:rsidRPr="009F6549">
        <w:rPr>
          <w:rFonts w:ascii="Arial" w:hAnsi="Arial" w:cs="Arial"/>
        </w:rPr>
        <w:t xml:space="preserve"> The hui wrapped up through discussion of future steps as a </w:t>
      </w:r>
      <w:proofErr w:type="gramStart"/>
      <w:r w:rsidR="00685FE6" w:rsidRPr="009F6549">
        <w:rPr>
          <w:rFonts w:ascii="Arial" w:hAnsi="Arial" w:cs="Arial"/>
        </w:rPr>
        <w:t>collective, and</w:t>
      </w:r>
      <w:proofErr w:type="gramEnd"/>
      <w:r w:rsidR="00685FE6" w:rsidRPr="009F6549">
        <w:rPr>
          <w:rFonts w:ascii="Arial" w:hAnsi="Arial" w:cs="Arial"/>
        </w:rPr>
        <w:t xml:space="preserve"> ended with a </w:t>
      </w:r>
      <w:proofErr w:type="spellStart"/>
      <w:r w:rsidR="00685FE6" w:rsidRPr="009F6549">
        <w:rPr>
          <w:rFonts w:ascii="Arial" w:hAnsi="Arial" w:cs="Arial"/>
        </w:rPr>
        <w:t>whakaw</w:t>
      </w:r>
      <w:r w:rsidR="009F6549" w:rsidRPr="009F6549">
        <w:rPr>
          <w:rFonts w:ascii="Arial" w:hAnsi="Arial" w:cs="Arial"/>
        </w:rPr>
        <w:t>ā</w:t>
      </w:r>
      <w:r w:rsidR="00685FE6" w:rsidRPr="009F6549">
        <w:rPr>
          <w:rFonts w:ascii="Arial" w:hAnsi="Arial" w:cs="Arial"/>
        </w:rPr>
        <w:t>tea</w:t>
      </w:r>
      <w:proofErr w:type="spellEnd"/>
      <w:r w:rsidR="009F6549" w:rsidRPr="009F6549">
        <w:rPr>
          <w:rFonts w:ascii="Arial" w:hAnsi="Arial" w:cs="Arial"/>
        </w:rPr>
        <w:t xml:space="preserve"> to reflect on</w:t>
      </w:r>
      <w:r w:rsidR="00051361">
        <w:rPr>
          <w:rFonts w:ascii="Arial" w:hAnsi="Arial" w:cs="Arial"/>
        </w:rPr>
        <w:t xml:space="preserve"> the hui</w:t>
      </w:r>
      <w:r w:rsidR="009F6549" w:rsidRPr="009F6549">
        <w:rPr>
          <w:rFonts w:ascii="Arial" w:hAnsi="Arial" w:cs="Arial"/>
        </w:rPr>
        <w:t xml:space="preserve"> and clear the pathway</w:t>
      </w:r>
      <w:r w:rsidR="00991B1D" w:rsidRPr="009F6549">
        <w:rPr>
          <w:rFonts w:ascii="Arial" w:hAnsi="Arial" w:cs="Arial"/>
        </w:rPr>
        <w:t xml:space="preserve">. </w:t>
      </w:r>
    </w:p>
    <w:p w14:paraId="70095166" w14:textId="167888EC" w:rsidR="00486038" w:rsidRPr="009F6549" w:rsidRDefault="00997328" w:rsidP="00E63757">
      <w:pPr>
        <w:rPr>
          <w:rFonts w:ascii="Arial" w:hAnsi="Arial" w:cs="Arial"/>
        </w:rPr>
      </w:pPr>
      <w:r w:rsidRPr="009F6549">
        <w:rPr>
          <w:rFonts w:ascii="Arial" w:hAnsi="Arial" w:cs="Arial"/>
        </w:rPr>
        <w:br w:type="page"/>
      </w:r>
    </w:p>
    <w:p w14:paraId="6A3EC1DA" w14:textId="1A133F1E" w:rsidR="005E549D" w:rsidRPr="009F6549" w:rsidRDefault="00FD0441" w:rsidP="009F6549">
      <w:pPr>
        <w:pStyle w:val="Heading1"/>
      </w:pPr>
      <w:bookmarkStart w:id="12" w:name="_Toc97746710"/>
      <w:r w:rsidRPr="009F6549">
        <w:lastRenderedPageBreak/>
        <w:t>O</w:t>
      </w:r>
      <w:r w:rsidR="009E78CC" w:rsidRPr="009F6549">
        <w:t>nline</w:t>
      </w:r>
      <w:r w:rsidR="00997328" w:rsidRPr="009F6549">
        <w:t xml:space="preserve"> Survey</w:t>
      </w:r>
      <w:r w:rsidRPr="009F6549">
        <w:t xml:space="preserve"> Results</w:t>
      </w:r>
      <w:bookmarkEnd w:id="12"/>
    </w:p>
    <w:p w14:paraId="3DF1C3FB" w14:textId="143B2BDC" w:rsidR="00051361" w:rsidRDefault="00C17BAE" w:rsidP="00051361">
      <w:pPr>
        <w:pStyle w:val="Heading2"/>
      </w:pPr>
      <w:bookmarkStart w:id="13" w:name="_Toc97746711"/>
      <w:r w:rsidRPr="009F6549">
        <w:t xml:space="preserve">Close ended-questions </w:t>
      </w:r>
      <w:r w:rsidR="00051361">
        <w:t>–</w:t>
      </w:r>
      <w:r w:rsidRPr="009F6549">
        <w:t xml:space="preserve"> Demographics</w:t>
      </w:r>
      <w:bookmarkEnd w:id="13"/>
    </w:p>
    <w:p w14:paraId="3D0E471A" w14:textId="77777777" w:rsidR="00051361" w:rsidRPr="00051361" w:rsidRDefault="00051361" w:rsidP="00051361">
      <w:pPr>
        <w:rPr>
          <w:lang w:eastAsia="en-US"/>
        </w:rPr>
      </w:pPr>
    </w:p>
    <w:tbl>
      <w:tblPr>
        <w:tblStyle w:val="TableGrid"/>
        <w:tblW w:w="0" w:type="auto"/>
        <w:tblCellMar>
          <w:left w:w="170" w:type="dxa"/>
          <w:right w:w="170" w:type="dxa"/>
        </w:tblCellMar>
        <w:tblLook w:val="04A0" w:firstRow="1" w:lastRow="0" w:firstColumn="1" w:lastColumn="0" w:noHBand="0" w:noVBand="1"/>
      </w:tblPr>
      <w:tblGrid>
        <w:gridCol w:w="4554"/>
        <w:gridCol w:w="4456"/>
      </w:tblGrid>
      <w:tr w:rsidR="00051361" w:rsidRPr="00051361" w14:paraId="2DD8FCF9" w14:textId="77777777" w:rsidTr="00051361">
        <w:tc>
          <w:tcPr>
            <w:tcW w:w="4810" w:type="dxa"/>
            <w:shd w:val="clear" w:color="auto" w:fill="215868" w:themeFill="accent5" w:themeFillShade="80"/>
          </w:tcPr>
          <w:p w14:paraId="15A48DFD" w14:textId="0940B9EF" w:rsidR="006B7E6F" w:rsidRPr="00051361" w:rsidRDefault="006B7E6F" w:rsidP="00C9298D">
            <w:pPr>
              <w:pStyle w:val="NoSpacing"/>
              <w:rPr>
                <w:rFonts w:ascii="Arial" w:hAnsi="Arial" w:cs="Arial"/>
                <w:b/>
                <w:bCs/>
                <w:color w:val="FFFFFF" w:themeColor="background1"/>
              </w:rPr>
            </w:pPr>
            <w:r w:rsidRPr="00051361">
              <w:rPr>
                <w:rFonts w:ascii="Arial" w:hAnsi="Arial" w:cs="Arial"/>
                <w:b/>
                <w:bCs/>
                <w:color w:val="FFFFFF" w:themeColor="background1"/>
              </w:rPr>
              <w:t>Demographic</w:t>
            </w:r>
          </w:p>
        </w:tc>
        <w:tc>
          <w:tcPr>
            <w:tcW w:w="4811" w:type="dxa"/>
            <w:shd w:val="clear" w:color="auto" w:fill="215868" w:themeFill="accent5" w:themeFillShade="80"/>
          </w:tcPr>
          <w:p w14:paraId="64E7DB67" w14:textId="0B8D670E" w:rsidR="006B7E6F" w:rsidRPr="00051361" w:rsidRDefault="006B7E6F" w:rsidP="00C9298D">
            <w:pPr>
              <w:pStyle w:val="NoSpacing"/>
              <w:rPr>
                <w:rFonts w:ascii="Arial" w:hAnsi="Arial" w:cs="Arial"/>
                <w:b/>
                <w:bCs/>
                <w:i/>
                <w:iCs/>
                <w:color w:val="FFFFFF" w:themeColor="background1"/>
              </w:rPr>
            </w:pPr>
            <w:r w:rsidRPr="00051361">
              <w:rPr>
                <w:rFonts w:ascii="Arial" w:hAnsi="Arial" w:cs="Arial"/>
                <w:b/>
                <w:bCs/>
                <w:i/>
                <w:iCs/>
                <w:color w:val="FFFFFF" w:themeColor="background1"/>
              </w:rPr>
              <w:t>n=</w:t>
            </w:r>
          </w:p>
        </w:tc>
      </w:tr>
      <w:tr w:rsidR="007547C9" w:rsidRPr="009F6549" w14:paraId="19B9F2D3" w14:textId="77777777" w:rsidTr="00051361">
        <w:tc>
          <w:tcPr>
            <w:tcW w:w="4810" w:type="dxa"/>
            <w:shd w:val="clear" w:color="auto" w:fill="31849B" w:themeFill="accent5" w:themeFillShade="BF"/>
          </w:tcPr>
          <w:p w14:paraId="140904DA" w14:textId="02C57133" w:rsidR="007547C9" w:rsidRPr="00051361" w:rsidRDefault="007547C9" w:rsidP="00C9298D">
            <w:pPr>
              <w:pStyle w:val="NoSpacing"/>
              <w:rPr>
                <w:rFonts w:ascii="Arial" w:hAnsi="Arial" w:cs="Arial"/>
                <w:b/>
                <w:bCs/>
                <w:color w:val="FFFFFF" w:themeColor="background1"/>
              </w:rPr>
            </w:pPr>
            <w:r w:rsidRPr="00051361">
              <w:rPr>
                <w:rFonts w:ascii="Arial" w:hAnsi="Arial" w:cs="Arial"/>
                <w:b/>
                <w:bCs/>
                <w:color w:val="FFFFFF" w:themeColor="background1"/>
              </w:rPr>
              <w:t>Number of respondents</w:t>
            </w:r>
          </w:p>
        </w:tc>
        <w:tc>
          <w:tcPr>
            <w:tcW w:w="4811" w:type="dxa"/>
            <w:shd w:val="clear" w:color="auto" w:fill="31849B" w:themeFill="accent5" w:themeFillShade="BF"/>
          </w:tcPr>
          <w:p w14:paraId="390BEE18" w14:textId="5088FFDB" w:rsidR="007547C9" w:rsidRPr="00051361" w:rsidRDefault="00FC1ECF" w:rsidP="00C9298D">
            <w:pPr>
              <w:pStyle w:val="NoSpacing"/>
              <w:rPr>
                <w:rFonts w:ascii="Arial" w:hAnsi="Arial" w:cs="Arial"/>
                <w:color w:val="FFFFFF" w:themeColor="background1"/>
              </w:rPr>
            </w:pPr>
            <w:r w:rsidRPr="00051361">
              <w:rPr>
                <w:rFonts w:ascii="Arial" w:hAnsi="Arial" w:cs="Arial"/>
                <w:color w:val="FFFFFF" w:themeColor="background1"/>
              </w:rPr>
              <w:t>84</w:t>
            </w:r>
          </w:p>
        </w:tc>
      </w:tr>
      <w:tr w:rsidR="007547C9" w:rsidRPr="009F6549" w14:paraId="3A326A2C" w14:textId="77777777" w:rsidTr="00051361">
        <w:tc>
          <w:tcPr>
            <w:tcW w:w="4810" w:type="dxa"/>
            <w:shd w:val="clear" w:color="auto" w:fill="DAEEF3" w:themeFill="accent5" w:themeFillTint="33"/>
          </w:tcPr>
          <w:p w14:paraId="0DA555E8" w14:textId="2D5F1406" w:rsidR="007547C9" w:rsidRPr="009F6549" w:rsidRDefault="007547C9" w:rsidP="00C9298D">
            <w:pPr>
              <w:pStyle w:val="NoSpacing"/>
              <w:rPr>
                <w:rFonts w:ascii="Arial" w:hAnsi="Arial" w:cs="Arial"/>
              </w:rPr>
            </w:pPr>
            <w:r w:rsidRPr="009F6549">
              <w:rPr>
                <w:rFonts w:ascii="Arial" w:hAnsi="Arial" w:cs="Arial"/>
              </w:rPr>
              <w:t>Female</w:t>
            </w:r>
          </w:p>
        </w:tc>
        <w:tc>
          <w:tcPr>
            <w:tcW w:w="4811" w:type="dxa"/>
            <w:shd w:val="clear" w:color="auto" w:fill="DAEEF3" w:themeFill="accent5" w:themeFillTint="33"/>
          </w:tcPr>
          <w:p w14:paraId="1ADD632D" w14:textId="40B4C1FE" w:rsidR="007547C9" w:rsidRPr="009F6549" w:rsidRDefault="007547C9" w:rsidP="00C9298D">
            <w:pPr>
              <w:pStyle w:val="NoSpacing"/>
              <w:rPr>
                <w:rFonts w:ascii="Arial" w:hAnsi="Arial" w:cs="Arial"/>
              </w:rPr>
            </w:pPr>
            <w:r w:rsidRPr="009F6549">
              <w:rPr>
                <w:rFonts w:ascii="Arial" w:hAnsi="Arial" w:cs="Arial"/>
              </w:rPr>
              <w:t>70 (85%)</w:t>
            </w:r>
          </w:p>
        </w:tc>
      </w:tr>
      <w:tr w:rsidR="007547C9" w:rsidRPr="009F6549" w14:paraId="6054C35F" w14:textId="77777777" w:rsidTr="00051361">
        <w:tc>
          <w:tcPr>
            <w:tcW w:w="4810" w:type="dxa"/>
            <w:shd w:val="clear" w:color="auto" w:fill="DAEEF3" w:themeFill="accent5" w:themeFillTint="33"/>
          </w:tcPr>
          <w:p w14:paraId="3B1FF5FF" w14:textId="108E0AFA" w:rsidR="007547C9" w:rsidRPr="009F6549" w:rsidRDefault="007547C9" w:rsidP="00C9298D">
            <w:pPr>
              <w:pStyle w:val="NoSpacing"/>
              <w:rPr>
                <w:rFonts w:ascii="Arial" w:hAnsi="Arial" w:cs="Arial"/>
              </w:rPr>
            </w:pPr>
            <w:r w:rsidRPr="009F6549">
              <w:rPr>
                <w:rFonts w:ascii="Arial" w:hAnsi="Arial" w:cs="Arial"/>
              </w:rPr>
              <w:t>Male</w:t>
            </w:r>
          </w:p>
        </w:tc>
        <w:tc>
          <w:tcPr>
            <w:tcW w:w="4811" w:type="dxa"/>
            <w:shd w:val="clear" w:color="auto" w:fill="DAEEF3" w:themeFill="accent5" w:themeFillTint="33"/>
          </w:tcPr>
          <w:p w14:paraId="542D1393" w14:textId="29B55CFB" w:rsidR="007547C9" w:rsidRPr="009F6549" w:rsidRDefault="007547C9" w:rsidP="00C9298D">
            <w:pPr>
              <w:pStyle w:val="NoSpacing"/>
              <w:rPr>
                <w:rFonts w:ascii="Arial" w:hAnsi="Arial" w:cs="Arial"/>
              </w:rPr>
            </w:pPr>
            <w:r w:rsidRPr="009F6549">
              <w:rPr>
                <w:rFonts w:ascii="Arial" w:hAnsi="Arial" w:cs="Arial"/>
              </w:rPr>
              <w:t>12 (15%)</w:t>
            </w:r>
          </w:p>
        </w:tc>
      </w:tr>
      <w:tr w:rsidR="00051361" w:rsidRPr="00051361" w14:paraId="10FF37A2" w14:textId="77777777" w:rsidTr="00051361">
        <w:tc>
          <w:tcPr>
            <w:tcW w:w="4810" w:type="dxa"/>
            <w:shd w:val="clear" w:color="auto" w:fill="31849B" w:themeFill="accent5" w:themeFillShade="BF"/>
          </w:tcPr>
          <w:p w14:paraId="2ED7EC9A" w14:textId="7E19140B" w:rsidR="007547C9" w:rsidRPr="00051361" w:rsidRDefault="007547C9" w:rsidP="00C9298D">
            <w:pPr>
              <w:pStyle w:val="NoSpacing"/>
              <w:rPr>
                <w:rFonts w:ascii="Arial" w:hAnsi="Arial" w:cs="Arial"/>
                <w:b/>
                <w:bCs/>
                <w:color w:val="FFFFFF" w:themeColor="background1"/>
              </w:rPr>
            </w:pPr>
            <w:r w:rsidRPr="00051361">
              <w:rPr>
                <w:rFonts w:ascii="Arial" w:hAnsi="Arial" w:cs="Arial"/>
                <w:b/>
                <w:bCs/>
                <w:color w:val="FFFFFF" w:themeColor="background1"/>
              </w:rPr>
              <w:t>Ethnicity</w:t>
            </w:r>
          </w:p>
        </w:tc>
        <w:tc>
          <w:tcPr>
            <w:tcW w:w="4811" w:type="dxa"/>
            <w:shd w:val="clear" w:color="auto" w:fill="31849B" w:themeFill="accent5" w:themeFillShade="BF"/>
          </w:tcPr>
          <w:p w14:paraId="2C9CA8A9" w14:textId="77777777" w:rsidR="007547C9" w:rsidRPr="00051361" w:rsidRDefault="007547C9" w:rsidP="00C9298D">
            <w:pPr>
              <w:pStyle w:val="NoSpacing"/>
              <w:rPr>
                <w:rFonts w:ascii="Arial" w:hAnsi="Arial" w:cs="Arial"/>
                <w:color w:val="FFFFFF" w:themeColor="background1"/>
              </w:rPr>
            </w:pPr>
          </w:p>
        </w:tc>
      </w:tr>
      <w:tr w:rsidR="007547C9" w:rsidRPr="009F6549" w14:paraId="26BE2C43" w14:textId="77777777" w:rsidTr="00051361">
        <w:tc>
          <w:tcPr>
            <w:tcW w:w="4810" w:type="dxa"/>
            <w:shd w:val="clear" w:color="auto" w:fill="DAEEF3" w:themeFill="accent5" w:themeFillTint="33"/>
          </w:tcPr>
          <w:p w14:paraId="2A060C55" w14:textId="19E9F07B" w:rsidR="007547C9" w:rsidRPr="009F6549" w:rsidRDefault="007547C9" w:rsidP="00C9298D">
            <w:pPr>
              <w:pStyle w:val="NoSpacing"/>
              <w:rPr>
                <w:rFonts w:ascii="Arial" w:hAnsi="Arial" w:cs="Arial"/>
              </w:rPr>
            </w:pPr>
            <w:r w:rsidRPr="009F6549">
              <w:rPr>
                <w:rFonts w:ascii="Arial" w:hAnsi="Arial" w:cs="Arial"/>
              </w:rPr>
              <w:t>European New Zealander</w:t>
            </w:r>
            <w:r w:rsidR="00E41BE8" w:rsidRPr="009F6549">
              <w:rPr>
                <w:rFonts w:ascii="Arial" w:hAnsi="Arial" w:cs="Arial"/>
              </w:rPr>
              <w:t>/</w:t>
            </w:r>
            <w:proofErr w:type="spellStart"/>
            <w:r w:rsidR="00E41BE8" w:rsidRPr="009F6549">
              <w:rPr>
                <w:rFonts w:ascii="Arial" w:hAnsi="Arial" w:cs="Arial"/>
              </w:rPr>
              <w:t>P</w:t>
            </w:r>
            <w:r w:rsidR="00343BE2" w:rsidRPr="009F6549">
              <w:rPr>
                <w:rFonts w:ascii="Arial" w:hAnsi="Arial" w:cs="Arial"/>
              </w:rPr>
              <w:t>ā</w:t>
            </w:r>
            <w:r w:rsidR="00E41BE8" w:rsidRPr="009F6549">
              <w:rPr>
                <w:rFonts w:ascii="Arial" w:hAnsi="Arial" w:cs="Arial"/>
              </w:rPr>
              <w:t>keh</w:t>
            </w:r>
            <w:r w:rsidR="00343BE2" w:rsidRPr="009F6549">
              <w:rPr>
                <w:rFonts w:ascii="Arial" w:hAnsi="Arial" w:cs="Arial"/>
              </w:rPr>
              <w:t>ā</w:t>
            </w:r>
            <w:proofErr w:type="spellEnd"/>
          </w:p>
        </w:tc>
        <w:tc>
          <w:tcPr>
            <w:tcW w:w="4811" w:type="dxa"/>
            <w:shd w:val="clear" w:color="auto" w:fill="DAEEF3" w:themeFill="accent5" w:themeFillTint="33"/>
          </w:tcPr>
          <w:p w14:paraId="4513E17C" w14:textId="172E9189" w:rsidR="007547C9" w:rsidRPr="009F6549" w:rsidRDefault="00E41BE8" w:rsidP="00C9298D">
            <w:pPr>
              <w:pStyle w:val="NoSpacing"/>
              <w:rPr>
                <w:rFonts w:ascii="Arial" w:hAnsi="Arial" w:cs="Arial"/>
              </w:rPr>
            </w:pPr>
            <w:r w:rsidRPr="009F6549">
              <w:rPr>
                <w:rFonts w:ascii="Arial" w:hAnsi="Arial" w:cs="Arial"/>
              </w:rPr>
              <w:t>67</w:t>
            </w:r>
          </w:p>
        </w:tc>
      </w:tr>
      <w:tr w:rsidR="007547C9" w:rsidRPr="009F6549" w14:paraId="0AC4000D" w14:textId="77777777" w:rsidTr="00051361">
        <w:tc>
          <w:tcPr>
            <w:tcW w:w="4810" w:type="dxa"/>
            <w:shd w:val="clear" w:color="auto" w:fill="DAEEF3" w:themeFill="accent5" w:themeFillTint="33"/>
          </w:tcPr>
          <w:p w14:paraId="68B4D47D" w14:textId="662476DB" w:rsidR="007547C9" w:rsidRPr="009F6549" w:rsidRDefault="00E41BE8" w:rsidP="00C9298D">
            <w:pPr>
              <w:pStyle w:val="NoSpacing"/>
              <w:rPr>
                <w:rFonts w:ascii="Arial" w:hAnsi="Arial" w:cs="Arial"/>
              </w:rPr>
            </w:pPr>
            <w:r w:rsidRPr="009F6549">
              <w:rPr>
                <w:rFonts w:ascii="Arial" w:hAnsi="Arial" w:cs="Arial"/>
              </w:rPr>
              <w:t>M</w:t>
            </w:r>
            <w:r w:rsidR="00FD0441" w:rsidRPr="009F6549">
              <w:rPr>
                <w:rFonts w:ascii="Arial" w:hAnsi="Arial" w:cs="Arial"/>
              </w:rPr>
              <w:t>ā</w:t>
            </w:r>
            <w:r w:rsidRPr="009F6549">
              <w:rPr>
                <w:rFonts w:ascii="Arial" w:hAnsi="Arial" w:cs="Arial"/>
              </w:rPr>
              <w:t>ori</w:t>
            </w:r>
            <w:r w:rsidR="00BA171B" w:rsidRPr="009F6549">
              <w:rPr>
                <w:rStyle w:val="FootnoteReference"/>
                <w:rFonts w:ascii="Arial" w:hAnsi="Arial" w:cs="Arial"/>
              </w:rPr>
              <w:footnoteReference w:id="2"/>
            </w:r>
          </w:p>
        </w:tc>
        <w:tc>
          <w:tcPr>
            <w:tcW w:w="4811" w:type="dxa"/>
            <w:shd w:val="clear" w:color="auto" w:fill="DAEEF3" w:themeFill="accent5" w:themeFillTint="33"/>
          </w:tcPr>
          <w:p w14:paraId="7C48AA8E" w14:textId="3602BF7D" w:rsidR="007547C9" w:rsidRPr="009F6549" w:rsidRDefault="00E41BE8" w:rsidP="00C9298D">
            <w:pPr>
              <w:pStyle w:val="NoSpacing"/>
              <w:rPr>
                <w:rFonts w:ascii="Arial" w:hAnsi="Arial" w:cs="Arial"/>
              </w:rPr>
            </w:pPr>
            <w:r w:rsidRPr="009F6549">
              <w:rPr>
                <w:rFonts w:ascii="Arial" w:hAnsi="Arial" w:cs="Arial"/>
              </w:rPr>
              <w:t>9</w:t>
            </w:r>
          </w:p>
        </w:tc>
      </w:tr>
      <w:tr w:rsidR="007547C9" w:rsidRPr="009F6549" w14:paraId="7EAAEC13" w14:textId="77777777" w:rsidTr="00051361">
        <w:tc>
          <w:tcPr>
            <w:tcW w:w="4810" w:type="dxa"/>
            <w:shd w:val="clear" w:color="auto" w:fill="DAEEF3" w:themeFill="accent5" w:themeFillTint="33"/>
          </w:tcPr>
          <w:p w14:paraId="1C42ACF2" w14:textId="2D3D6EE6" w:rsidR="007547C9" w:rsidRPr="009F6549" w:rsidRDefault="002C6C73" w:rsidP="00C9298D">
            <w:pPr>
              <w:pStyle w:val="NoSpacing"/>
              <w:rPr>
                <w:rFonts w:ascii="Arial" w:hAnsi="Arial" w:cs="Arial"/>
              </w:rPr>
            </w:pPr>
            <w:r w:rsidRPr="009F6549">
              <w:rPr>
                <w:rFonts w:ascii="Arial" w:hAnsi="Arial" w:cs="Arial"/>
              </w:rPr>
              <w:t>Pacific</w:t>
            </w:r>
            <w:r w:rsidR="00BA171B" w:rsidRPr="009F6549">
              <w:rPr>
                <w:rStyle w:val="FootnoteReference"/>
                <w:rFonts w:ascii="Arial" w:hAnsi="Arial" w:cs="Arial"/>
              </w:rPr>
              <w:footnoteReference w:id="3"/>
            </w:r>
          </w:p>
        </w:tc>
        <w:tc>
          <w:tcPr>
            <w:tcW w:w="4811" w:type="dxa"/>
            <w:shd w:val="clear" w:color="auto" w:fill="DAEEF3" w:themeFill="accent5" w:themeFillTint="33"/>
          </w:tcPr>
          <w:p w14:paraId="44F1788F" w14:textId="55FE10C1" w:rsidR="007547C9" w:rsidRPr="009F6549" w:rsidRDefault="00E41BE8" w:rsidP="00C9298D">
            <w:pPr>
              <w:pStyle w:val="NoSpacing"/>
              <w:rPr>
                <w:rFonts w:ascii="Arial" w:hAnsi="Arial" w:cs="Arial"/>
              </w:rPr>
            </w:pPr>
            <w:r w:rsidRPr="009F6549">
              <w:rPr>
                <w:rFonts w:ascii="Arial" w:hAnsi="Arial" w:cs="Arial"/>
              </w:rPr>
              <w:t>5</w:t>
            </w:r>
          </w:p>
        </w:tc>
      </w:tr>
      <w:tr w:rsidR="007547C9" w:rsidRPr="009F6549" w14:paraId="56C08B9D" w14:textId="77777777" w:rsidTr="00051361">
        <w:tc>
          <w:tcPr>
            <w:tcW w:w="4810" w:type="dxa"/>
            <w:shd w:val="clear" w:color="auto" w:fill="DAEEF3" w:themeFill="accent5" w:themeFillTint="33"/>
          </w:tcPr>
          <w:p w14:paraId="7E2F84D7" w14:textId="12491250" w:rsidR="007547C9" w:rsidRPr="009F6549" w:rsidRDefault="006B7E6F" w:rsidP="00C9298D">
            <w:pPr>
              <w:pStyle w:val="NoSpacing"/>
              <w:rPr>
                <w:rFonts w:ascii="Arial" w:hAnsi="Arial" w:cs="Arial"/>
              </w:rPr>
            </w:pPr>
            <w:r w:rsidRPr="009F6549">
              <w:rPr>
                <w:rFonts w:ascii="Arial" w:hAnsi="Arial" w:cs="Arial"/>
              </w:rPr>
              <w:t>Asian</w:t>
            </w:r>
          </w:p>
        </w:tc>
        <w:tc>
          <w:tcPr>
            <w:tcW w:w="4811" w:type="dxa"/>
            <w:shd w:val="clear" w:color="auto" w:fill="DAEEF3" w:themeFill="accent5" w:themeFillTint="33"/>
          </w:tcPr>
          <w:p w14:paraId="00083AB3" w14:textId="4D0B78DF" w:rsidR="007547C9" w:rsidRPr="009F6549" w:rsidRDefault="006B7E6F" w:rsidP="00C9298D">
            <w:pPr>
              <w:pStyle w:val="NoSpacing"/>
              <w:rPr>
                <w:rFonts w:ascii="Arial" w:hAnsi="Arial" w:cs="Arial"/>
              </w:rPr>
            </w:pPr>
            <w:r w:rsidRPr="009F6549">
              <w:rPr>
                <w:rFonts w:ascii="Arial" w:hAnsi="Arial" w:cs="Arial"/>
              </w:rPr>
              <w:t>3</w:t>
            </w:r>
          </w:p>
        </w:tc>
      </w:tr>
      <w:tr w:rsidR="00E41BE8" w:rsidRPr="009F6549" w14:paraId="6BEAFAF9" w14:textId="77777777" w:rsidTr="00051361">
        <w:trPr>
          <w:trHeight w:val="96"/>
        </w:trPr>
        <w:tc>
          <w:tcPr>
            <w:tcW w:w="4810" w:type="dxa"/>
            <w:shd w:val="clear" w:color="auto" w:fill="DAEEF3" w:themeFill="accent5" w:themeFillTint="33"/>
          </w:tcPr>
          <w:p w14:paraId="1ACC5A5B" w14:textId="0437D3E9" w:rsidR="00E41BE8" w:rsidRPr="009F6549" w:rsidRDefault="006B7E6F" w:rsidP="00C9298D">
            <w:pPr>
              <w:pStyle w:val="NoSpacing"/>
              <w:rPr>
                <w:rFonts w:ascii="Arial" w:hAnsi="Arial" w:cs="Arial"/>
              </w:rPr>
            </w:pPr>
            <w:r w:rsidRPr="009F6549">
              <w:rPr>
                <w:rFonts w:ascii="Arial" w:hAnsi="Arial" w:cs="Arial"/>
              </w:rPr>
              <w:t>Other</w:t>
            </w:r>
          </w:p>
        </w:tc>
        <w:tc>
          <w:tcPr>
            <w:tcW w:w="4811" w:type="dxa"/>
            <w:shd w:val="clear" w:color="auto" w:fill="DAEEF3" w:themeFill="accent5" w:themeFillTint="33"/>
          </w:tcPr>
          <w:p w14:paraId="2CB30C48" w14:textId="7CCEA001" w:rsidR="00E41BE8" w:rsidRPr="009F6549" w:rsidRDefault="006B7E6F" w:rsidP="00C9298D">
            <w:pPr>
              <w:pStyle w:val="NoSpacing"/>
              <w:rPr>
                <w:rFonts w:ascii="Arial" w:hAnsi="Arial" w:cs="Arial"/>
              </w:rPr>
            </w:pPr>
            <w:r w:rsidRPr="009F6549">
              <w:rPr>
                <w:rFonts w:ascii="Arial" w:hAnsi="Arial" w:cs="Arial"/>
              </w:rPr>
              <w:t>6</w:t>
            </w:r>
          </w:p>
        </w:tc>
      </w:tr>
    </w:tbl>
    <w:p w14:paraId="1E0B290E" w14:textId="77777777" w:rsidR="00AA0C9B" w:rsidRPr="009F6549" w:rsidRDefault="00AA0C9B" w:rsidP="00C9298D">
      <w:pPr>
        <w:pStyle w:val="NoSpacing"/>
        <w:rPr>
          <w:rFonts w:ascii="Arial" w:hAnsi="Arial" w:cs="Arial"/>
        </w:rPr>
      </w:pPr>
    </w:p>
    <w:p w14:paraId="0F8F9882" w14:textId="77777777" w:rsidR="00EB4009" w:rsidRPr="009F6549" w:rsidRDefault="00EB4009" w:rsidP="00C9298D">
      <w:pPr>
        <w:pStyle w:val="NoSpacing"/>
        <w:rPr>
          <w:rFonts w:ascii="Arial" w:hAnsi="Arial" w:cs="Arial"/>
        </w:rPr>
      </w:pPr>
      <w:r w:rsidRPr="009F6549">
        <w:rPr>
          <w:rFonts w:ascii="Arial" w:hAnsi="Arial" w:cs="Arial"/>
        </w:rPr>
        <w:br w:type="page"/>
      </w:r>
    </w:p>
    <w:p w14:paraId="0458ED64" w14:textId="3ED15AE0" w:rsidR="009B4F81" w:rsidRPr="009F6549" w:rsidRDefault="00685FE6" w:rsidP="00E63757">
      <w:pPr>
        <w:rPr>
          <w:rFonts w:ascii="Arial" w:hAnsi="Arial" w:cs="Arial"/>
        </w:rPr>
      </w:pPr>
      <w:r w:rsidRPr="009F6549">
        <w:rPr>
          <w:rFonts w:ascii="Arial" w:hAnsi="Arial" w:cs="Arial"/>
        </w:rPr>
        <w:lastRenderedPageBreak/>
        <w:t xml:space="preserve">A </w:t>
      </w:r>
      <w:r w:rsidR="00EB4009" w:rsidRPr="009F6549">
        <w:rPr>
          <w:rFonts w:ascii="Arial" w:hAnsi="Arial" w:cs="Arial"/>
        </w:rPr>
        <w:t>total</w:t>
      </w:r>
      <w:r w:rsidRPr="009F6549">
        <w:rPr>
          <w:rFonts w:ascii="Arial" w:hAnsi="Arial" w:cs="Arial"/>
        </w:rPr>
        <w:t xml:space="preserve"> of 84 respondents took part in the online survey. </w:t>
      </w:r>
      <w:r w:rsidR="002F1F5E" w:rsidRPr="009F6549">
        <w:rPr>
          <w:rFonts w:ascii="Arial" w:hAnsi="Arial" w:cs="Arial"/>
        </w:rPr>
        <w:t xml:space="preserve">Respondents were based across most regions in </w:t>
      </w:r>
      <w:r w:rsidR="00E5478F" w:rsidRPr="009F6549">
        <w:rPr>
          <w:rFonts w:ascii="Arial" w:hAnsi="Arial" w:cs="Arial"/>
        </w:rPr>
        <w:t>NZ</w:t>
      </w:r>
      <w:r w:rsidR="00A60F68" w:rsidRPr="009F6549">
        <w:rPr>
          <w:rFonts w:ascii="Arial" w:hAnsi="Arial" w:cs="Arial"/>
        </w:rPr>
        <w:t xml:space="preserve"> </w:t>
      </w:r>
      <w:r w:rsidR="00AB6E88" w:rsidRPr="009F6549">
        <w:rPr>
          <w:rFonts w:ascii="Arial" w:hAnsi="Arial" w:cs="Arial"/>
        </w:rPr>
        <w:t>(</w:t>
      </w:r>
      <w:r w:rsidR="00AB6E88" w:rsidRPr="009F6549">
        <w:rPr>
          <w:rFonts w:ascii="Arial" w:hAnsi="Arial" w:cs="Arial"/>
        </w:rPr>
        <w:fldChar w:fldCharType="begin"/>
      </w:r>
      <w:r w:rsidR="00AB6E88" w:rsidRPr="009F6549">
        <w:rPr>
          <w:rFonts w:ascii="Arial" w:hAnsi="Arial" w:cs="Arial"/>
        </w:rPr>
        <w:instrText xml:space="preserve"> REF _Ref89518369 \h </w:instrText>
      </w:r>
      <w:r w:rsidR="007B5F1D" w:rsidRPr="009F6549">
        <w:rPr>
          <w:rFonts w:ascii="Arial" w:hAnsi="Arial" w:cs="Arial"/>
        </w:rPr>
        <w:instrText xml:space="preserve"> \* MERGEFORMAT </w:instrText>
      </w:r>
      <w:r w:rsidR="00AB6E88" w:rsidRPr="009F6549">
        <w:rPr>
          <w:rFonts w:ascii="Arial" w:hAnsi="Arial" w:cs="Arial"/>
        </w:rPr>
      </w:r>
      <w:r w:rsidR="00AB6E88" w:rsidRPr="009F6549">
        <w:rPr>
          <w:rFonts w:ascii="Arial" w:hAnsi="Arial" w:cs="Arial"/>
        </w:rPr>
        <w:fldChar w:fldCharType="separate"/>
      </w:r>
      <w:r w:rsidR="009A24D9" w:rsidRPr="009A24D9">
        <w:rPr>
          <w:rFonts w:ascii="Arial" w:hAnsi="Arial" w:cs="Arial"/>
        </w:rPr>
        <w:t xml:space="preserve">Figure </w:t>
      </w:r>
      <w:r w:rsidR="009A24D9" w:rsidRPr="009A24D9">
        <w:rPr>
          <w:rFonts w:ascii="Arial" w:hAnsi="Arial" w:cs="Arial"/>
          <w:noProof/>
        </w:rPr>
        <w:t>2</w:t>
      </w:r>
      <w:r w:rsidR="00AB6E88" w:rsidRPr="009F6549">
        <w:rPr>
          <w:rFonts w:ascii="Arial" w:hAnsi="Arial" w:cs="Arial"/>
        </w:rPr>
        <w:fldChar w:fldCharType="end"/>
      </w:r>
      <w:r w:rsidR="00AB6E88" w:rsidRPr="009F6549">
        <w:rPr>
          <w:rFonts w:ascii="Arial" w:hAnsi="Arial" w:cs="Arial"/>
        </w:rPr>
        <w:t>)</w:t>
      </w:r>
      <w:r w:rsidR="002F1F5E" w:rsidRPr="009F6549">
        <w:rPr>
          <w:rFonts w:ascii="Arial" w:hAnsi="Arial" w:cs="Arial"/>
        </w:rPr>
        <w:t xml:space="preserve"> with </w:t>
      </w:r>
      <w:r w:rsidR="008B53C0" w:rsidRPr="009F6549">
        <w:rPr>
          <w:rFonts w:ascii="Arial" w:hAnsi="Arial" w:cs="Arial"/>
        </w:rPr>
        <w:t>most</w:t>
      </w:r>
      <w:r w:rsidR="002F1F5E" w:rsidRPr="009F6549">
        <w:rPr>
          <w:rFonts w:ascii="Arial" w:hAnsi="Arial" w:cs="Arial"/>
        </w:rPr>
        <w:t xml:space="preserve"> respondents being based in Wellington, Auckland,</w:t>
      </w:r>
      <w:r w:rsidR="007C6DFD" w:rsidRPr="009F6549">
        <w:rPr>
          <w:rFonts w:ascii="Arial" w:hAnsi="Arial" w:cs="Arial"/>
        </w:rPr>
        <w:t xml:space="preserve"> </w:t>
      </w:r>
      <w:proofErr w:type="gramStart"/>
      <w:r w:rsidR="007C6DFD" w:rsidRPr="009F6549">
        <w:rPr>
          <w:rFonts w:ascii="Arial" w:hAnsi="Arial" w:cs="Arial"/>
        </w:rPr>
        <w:t>Canterbury</w:t>
      </w:r>
      <w:proofErr w:type="gramEnd"/>
      <w:r w:rsidR="00642D42" w:rsidRPr="009F6549">
        <w:rPr>
          <w:rFonts w:ascii="Arial" w:hAnsi="Arial" w:cs="Arial"/>
        </w:rPr>
        <w:t xml:space="preserve"> and</w:t>
      </w:r>
      <w:r w:rsidR="002F1F5E" w:rsidRPr="009F6549">
        <w:rPr>
          <w:rFonts w:ascii="Arial" w:hAnsi="Arial" w:cs="Arial"/>
        </w:rPr>
        <w:t xml:space="preserve"> Northland</w:t>
      </w:r>
      <w:r w:rsidR="00642D42" w:rsidRPr="009F6549">
        <w:rPr>
          <w:rFonts w:ascii="Arial" w:hAnsi="Arial" w:cs="Arial"/>
        </w:rPr>
        <w:t>.</w:t>
      </w:r>
    </w:p>
    <w:p w14:paraId="76A2DA1D" w14:textId="38C4F941" w:rsidR="009B4F81" w:rsidRPr="009F6549" w:rsidRDefault="009B4F81" w:rsidP="00C9298D">
      <w:pPr>
        <w:pStyle w:val="NoSpacing"/>
        <w:rPr>
          <w:rFonts w:ascii="Arial" w:hAnsi="Arial" w:cs="Arial"/>
        </w:rPr>
      </w:pPr>
    </w:p>
    <w:p w14:paraId="249545C1" w14:textId="77777777" w:rsidR="004C1099" w:rsidRDefault="00E63757" w:rsidP="00E63757">
      <w:pPr>
        <w:rPr>
          <w:rFonts w:ascii="Arial" w:hAnsi="Arial" w:cs="Arial"/>
        </w:rPr>
      </w:pPr>
      <w:r w:rsidRPr="009F6549">
        <w:rPr>
          <w:rFonts w:ascii="Arial" w:hAnsi="Arial" w:cs="Arial"/>
          <w:noProof/>
        </w:rPr>
        <mc:AlternateContent>
          <mc:Choice Requires="wps">
            <w:drawing>
              <wp:anchor distT="0" distB="0" distL="114300" distR="114300" simplePos="0" relativeHeight="251658241" behindDoc="0" locked="0" layoutInCell="1" allowOverlap="1" wp14:anchorId="6EB2A110" wp14:editId="6B0B2D45">
                <wp:simplePos x="0" y="0"/>
                <wp:positionH relativeFrom="margin">
                  <wp:align>center</wp:align>
                </wp:positionH>
                <wp:positionV relativeFrom="paragraph">
                  <wp:posOffset>6791576</wp:posOffset>
                </wp:positionV>
                <wp:extent cx="2660650" cy="222250"/>
                <wp:effectExtent l="0" t="0" r="6350" b="6350"/>
                <wp:wrapNone/>
                <wp:docPr id="1" name="Text Box 1"/>
                <wp:cNvGraphicFramePr/>
                <a:graphic xmlns:a="http://schemas.openxmlformats.org/drawingml/2006/main">
                  <a:graphicData uri="http://schemas.microsoft.com/office/word/2010/wordprocessingShape">
                    <wps:wsp>
                      <wps:cNvSpPr txBox="1"/>
                      <wps:spPr>
                        <a:xfrm>
                          <a:off x="0" y="0"/>
                          <a:ext cx="2660650" cy="222250"/>
                        </a:xfrm>
                        <a:prstGeom prst="rect">
                          <a:avLst/>
                        </a:prstGeom>
                        <a:solidFill>
                          <a:prstClr val="white"/>
                        </a:solidFill>
                        <a:ln>
                          <a:noFill/>
                        </a:ln>
                      </wps:spPr>
                      <wps:txbx>
                        <w:txbxContent>
                          <w:p w14:paraId="291A5203" w14:textId="42869F17" w:rsidR="00BB24A9" w:rsidRPr="00864435" w:rsidRDefault="00BB24A9" w:rsidP="009F6549">
                            <w:pPr>
                              <w:pStyle w:val="Caption"/>
                              <w:jc w:val="center"/>
                              <w:rPr>
                                <w:noProof/>
                                <w:sz w:val="20"/>
                                <w:szCs w:val="20"/>
                              </w:rPr>
                            </w:pPr>
                            <w:bookmarkStart w:id="14" w:name="_Ref89518369"/>
                            <w:r>
                              <w:t xml:space="preserve">Figure </w:t>
                            </w:r>
                            <w:r>
                              <w:fldChar w:fldCharType="begin"/>
                            </w:r>
                            <w:r>
                              <w:instrText xml:space="preserve"> SEQ Figure \* ARABIC </w:instrText>
                            </w:r>
                            <w:r>
                              <w:fldChar w:fldCharType="separate"/>
                            </w:r>
                            <w:r>
                              <w:rPr>
                                <w:noProof/>
                              </w:rPr>
                              <w:t>2</w:t>
                            </w:r>
                            <w:r>
                              <w:rPr>
                                <w:noProof/>
                              </w:rPr>
                              <w:fldChar w:fldCharType="end"/>
                            </w:r>
                            <w:bookmarkEnd w:id="14"/>
                            <w:r>
                              <w:rPr>
                                <w:noProof/>
                              </w:rPr>
                              <w:t>.</w:t>
                            </w:r>
                            <w:r>
                              <w:t xml:space="preserve"> Region’s respondents are 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F2145B6">
              <v:shape id="Text Box 1" style="position:absolute;left:0;text-align:left;margin-left:0;margin-top:534.75pt;width:209.5pt;height:17.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" w14:anchorId="6EB2A110">
                <v:textbox inset="0,0,0,0">
                  <w:txbxContent>
                    <w:p w:rsidRPr="00864435" w:rsidR="00BB24A9" w:rsidP="009F6549" w:rsidRDefault="00BB24A9" w14:paraId="2D470949" w14:textId="42869F17">
                      <w:pPr>
                        <w:pStyle w:val="Caption"/>
                        <w:jc w:val="center"/>
                        <w:rPr>
                          <w:noProof/>
                          <w:sz w:val="20"/>
                          <w:szCs w:val="20"/>
                        </w:rPr>
                      </w:pPr>
                      <w:r>
                        <w:t xml:space="preserve">Figure </w:t>
                      </w:r>
                      <w:r>
                        <w:fldChar w:fldCharType="begin"/>
                      </w:r>
                      <w:r>
                        <w:instrText xml:space="preserve"> SEQ Figure \* ARABIC </w:instrText>
                      </w:r>
                      <w:r>
                        <w:fldChar w:fldCharType="separate"/>
                      </w:r>
                      <w:r>
                        <w:rPr>
                          <w:noProof/>
                        </w:rPr>
                        <w:t>2</w:t>
                      </w:r>
                      <w:r>
                        <w:rPr>
                          <w:noProof/>
                        </w:rPr>
                        <w:fldChar w:fldCharType="end"/>
                      </w:r>
                      <w:r>
                        <w:rPr>
                          <w:noProof/>
                        </w:rPr>
                        <w:t>.</w:t>
                      </w:r>
                      <w:r>
                        <w:t xml:space="preserve"> Region’s respondents are resident</w:t>
                      </w:r>
                    </w:p>
                  </w:txbxContent>
                </v:textbox>
                <w10:wrap anchorx="margin"/>
              </v:shape>
            </w:pict>
          </mc:Fallback>
        </mc:AlternateContent>
      </w:r>
      <w:r w:rsidRPr="009F6549">
        <w:rPr>
          <w:rFonts w:ascii="Arial" w:hAnsi="Arial" w:cs="Arial"/>
          <w:noProof/>
        </w:rPr>
        <w:drawing>
          <wp:anchor distT="0" distB="0" distL="114300" distR="114300" simplePos="0" relativeHeight="251658240" behindDoc="0" locked="0" layoutInCell="1" allowOverlap="1" wp14:anchorId="62F4E515" wp14:editId="788F5926">
            <wp:simplePos x="0" y="0"/>
            <wp:positionH relativeFrom="margin">
              <wp:align>center</wp:align>
            </wp:positionH>
            <wp:positionV relativeFrom="paragraph">
              <wp:posOffset>179660</wp:posOffset>
            </wp:positionV>
            <wp:extent cx="3945255" cy="644271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45255" cy="644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593" w:rsidRPr="009F6549">
        <w:rPr>
          <w:rFonts w:ascii="Arial" w:hAnsi="Arial" w:cs="Arial"/>
        </w:rPr>
        <w:br w:type="page"/>
      </w:r>
      <w:proofErr w:type="gramStart"/>
      <w:r w:rsidR="00155D85" w:rsidRPr="009F6549">
        <w:rPr>
          <w:rFonts w:ascii="Arial" w:hAnsi="Arial" w:cs="Arial"/>
        </w:rPr>
        <w:lastRenderedPageBreak/>
        <w:t>The majority of</w:t>
      </w:r>
      <w:proofErr w:type="gramEnd"/>
      <w:r w:rsidR="00155D85" w:rsidRPr="009F6549">
        <w:rPr>
          <w:rFonts w:ascii="Arial" w:hAnsi="Arial" w:cs="Arial"/>
        </w:rPr>
        <w:t xml:space="preserve"> the respondents were</w:t>
      </w:r>
      <w:r w:rsidR="00074556" w:rsidRPr="009F6549">
        <w:rPr>
          <w:rFonts w:ascii="Arial" w:hAnsi="Arial" w:cs="Arial"/>
        </w:rPr>
        <w:t xml:space="preserve"> clinicians who work in ear and hearing care or educators</w:t>
      </w:r>
      <w:r w:rsidR="00917E31" w:rsidRPr="009F6549">
        <w:rPr>
          <w:rFonts w:ascii="Arial" w:hAnsi="Arial" w:cs="Arial"/>
        </w:rPr>
        <w:t xml:space="preserve"> who work with </w:t>
      </w:r>
      <w:proofErr w:type="spellStart"/>
      <w:r w:rsidR="00917E31" w:rsidRPr="009F6549">
        <w:rPr>
          <w:rFonts w:ascii="Arial" w:hAnsi="Arial" w:cs="Arial"/>
        </w:rPr>
        <w:t>wh</w:t>
      </w:r>
      <w:r w:rsidR="0097786A" w:rsidRPr="009F6549">
        <w:rPr>
          <w:rFonts w:ascii="Arial" w:hAnsi="Arial" w:cs="Arial"/>
        </w:rPr>
        <w:t>ā</w:t>
      </w:r>
      <w:r w:rsidR="00917E31" w:rsidRPr="009F6549">
        <w:rPr>
          <w:rFonts w:ascii="Arial" w:hAnsi="Arial" w:cs="Arial"/>
        </w:rPr>
        <w:t>nau</w:t>
      </w:r>
      <w:proofErr w:type="spellEnd"/>
      <w:r w:rsidR="004D29E6" w:rsidRPr="009F6549">
        <w:rPr>
          <w:rFonts w:ascii="Arial" w:hAnsi="Arial" w:cs="Arial"/>
        </w:rPr>
        <w:t>/</w:t>
      </w:r>
      <w:r w:rsidR="00917E31" w:rsidRPr="009F6549">
        <w:rPr>
          <w:rFonts w:ascii="Arial" w:hAnsi="Arial" w:cs="Arial"/>
        </w:rPr>
        <w:t xml:space="preserve">families who have </w:t>
      </w:r>
      <w:proofErr w:type="spellStart"/>
      <w:r w:rsidR="002D6AD7">
        <w:rPr>
          <w:rFonts w:ascii="Arial" w:hAnsi="Arial" w:cs="Arial"/>
        </w:rPr>
        <w:t>tamariki</w:t>
      </w:r>
      <w:proofErr w:type="spellEnd"/>
      <w:r w:rsidR="00917E31" w:rsidRPr="009F6549">
        <w:rPr>
          <w:rFonts w:ascii="Arial" w:hAnsi="Arial" w:cs="Arial"/>
        </w:rPr>
        <w:t xml:space="preserve"> with hearing loss.</w:t>
      </w:r>
      <w:r w:rsidR="00A070BA" w:rsidRPr="009F6549">
        <w:rPr>
          <w:rFonts w:ascii="Arial" w:hAnsi="Arial" w:cs="Arial"/>
        </w:rPr>
        <w:t xml:space="preserve"> </w:t>
      </w:r>
      <w:r w:rsidR="00917E31" w:rsidRPr="009F6549">
        <w:rPr>
          <w:rFonts w:ascii="Arial" w:hAnsi="Arial" w:cs="Arial"/>
        </w:rPr>
        <w:t xml:space="preserve"> (</w:t>
      </w:r>
      <w:r w:rsidR="00917E31" w:rsidRPr="009F6549">
        <w:rPr>
          <w:rFonts w:ascii="Arial" w:hAnsi="Arial" w:cs="Arial"/>
        </w:rPr>
        <w:fldChar w:fldCharType="begin"/>
      </w:r>
      <w:r w:rsidR="00917E31" w:rsidRPr="009F6549">
        <w:rPr>
          <w:rFonts w:ascii="Arial" w:hAnsi="Arial" w:cs="Arial"/>
        </w:rPr>
        <w:instrText xml:space="preserve"> REF _Ref89520388 \h </w:instrText>
      </w:r>
      <w:r w:rsidR="007B5F1D" w:rsidRPr="009F6549">
        <w:rPr>
          <w:rFonts w:ascii="Arial" w:hAnsi="Arial" w:cs="Arial"/>
        </w:rPr>
        <w:instrText xml:space="preserve"> \* MERGEFORMAT </w:instrText>
      </w:r>
      <w:r w:rsidR="00917E31" w:rsidRPr="009F6549">
        <w:rPr>
          <w:rFonts w:ascii="Arial" w:hAnsi="Arial" w:cs="Arial"/>
        </w:rPr>
      </w:r>
      <w:r w:rsidR="00917E31" w:rsidRPr="009F6549">
        <w:rPr>
          <w:rFonts w:ascii="Arial" w:hAnsi="Arial" w:cs="Arial"/>
        </w:rPr>
        <w:fldChar w:fldCharType="separate"/>
      </w:r>
      <w:r w:rsidR="009A24D9" w:rsidRPr="009A24D9">
        <w:rPr>
          <w:rFonts w:ascii="Arial" w:hAnsi="Arial" w:cs="Arial"/>
        </w:rPr>
        <w:t xml:space="preserve">Figure </w:t>
      </w:r>
      <w:r w:rsidR="009A24D9" w:rsidRPr="009A24D9">
        <w:rPr>
          <w:rFonts w:ascii="Arial" w:hAnsi="Arial" w:cs="Arial"/>
          <w:noProof/>
        </w:rPr>
        <w:t>3</w:t>
      </w:r>
      <w:r w:rsidR="00917E31" w:rsidRPr="009F6549">
        <w:rPr>
          <w:rFonts w:ascii="Arial" w:hAnsi="Arial" w:cs="Arial"/>
        </w:rPr>
        <w:fldChar w:fldCharType="end"/>
      </w:r>
      <w:r w:rsidR="00917E31" w:rsidRPr="009F6549">
        <w:rPr>
          <w:rFonts w:ascii="Arial" w:hAnsi="Arial" w:cs="Arial"/>
        </w:rPr>
        <w:t>)</w:t>
      </w:r>
    </w:p>
    <w:p w14:paraId="4A7FF84B" w14:textId="76D7812A" w:rsidR="0098441F" w:rsidRPr="009F6549" w:rsidRDefault="0098441F" w:rsidP="00E63757">
      <w:pPr>
        <w:rPr>
          <w:rFonts w:ascii="Arial" w:hAnsi="Arial" w:cs="Arial"/>
        </w:rPr>
      </w:pPr>
      <w:r w:rsidRPr="009F6549">
        <w:rPr>
          <w:rFonts w:ascii="Arial" w:hAnsi="Arial" w:cs="Arial"/>
        </w:rPr>
        <w:t>Other respondents included: manager of the NZ Deafness Notification Database, Advisor on deaf children</w:t>
      </w:r>
      <w:r w:rsidR="002D0440">
        <w:rPr>
          <w:rFonts w:ascii="Arial" w:hAnsi="Arial" w:cs="Arial"/>
        </w:rPr>
        <w:t xml:space="preserve"> [</w:t>
      </w:r>
      <w:proofErr w:type="spellStart"/>
      <w:r w:rsidR="002D0440">
        <w:rPr>
          <w:rFonts w:ascii="Arial" w:hAnsi="Arial" w:cs="Arial"/>
        </w:rPr>
        <w:t>AoDC</w:t>
      </w:r>
      <w:proofErr w:type="spellEnd"/>
      <w:r w:rsidR="002D0440">
        <w:rPr>
          <w:rFonts w:ascii="Arial" w:hAnsi="Arial" w:cs="Arial"/>
        </w:rPr>
        <w:t>]</w:t>
      </w:r>
      <w:r w:rsidRPr="009F6549">
        <w:rPr>
          <w:rFonts w:ascii="Arial" w:hAnsi="Arial" w:cs="Arial"/>
        </w:rPr>
        <w:t xml:space="preserve"> (n=18), clinical managers, vision hearing technician, Senior advisor health and education, executive director, general manager, ORL nurse practitioner, specialist service lead deaf and hard of hearing, </w:t>
      </w:r>
      <w:proofErr w:type="spellStart"/>
      <w:r w:rsidRPr="009F6549">
        <w:rPr>
          <w:rFonts w:ascii="Arial" w:hAnsi="Arial" w:cs="Arial"/>
        </w:rPr>
        <w:t>Kaitakawaenga</w:t>
      </w:r>
      <w:proofErr w:type="spellEnd"/>
      <w:r w:rsidRPr="009F6549">
        <w:rPr>
          <w:rFonts w:ascii="Arial" w:hAnsi="Arial" w:cs="Arial"/>
        </w:rPr>
        <w:t xml:space="preserve"> Māori consultant and advisor, Regional Assistive Technology Coordinator, Vision and Hearing Technician Team Leader, Senior Advisor for a team in the Ministry of Education, Resource Teacher of the Deaf.</w:t>
      </w:r>
    </w:p>
    <w:p w14:paraId="181DFF30" w14:textId="4483216B" w:rsidR="00FD0441" w:rsidRPr="009F6549" w:rsidRDefault="004C1099" w:rsidP="00512B22">
      <w:pPr>
        <w:pStyle w:val="NoSpacing"/>
        <w:rPr>
          <w:rFonts w:ascii="Arial" w:hAnsi="Arial" w:cs="Arial"/>
          <w:b/>
          <w:bCs/>
        </w:rPr>
      </w:pPr>
      <w:r w:rsidRPr="009F6549">
        <w:rPr>
          <w:rFonts w:ascii="Arial" w:hAnsi="Arial" w:cs="Arial"/>
          <w:noProof/>
          <w:lang w:val="en-NZ" w:eastAsia="en-NZ"/>
        </w:rPr>
        <mc:AlternateContent>
          <mc:Choice Requires="wps">
            <w:drawing>
              <wp:anchor distT="0" distB="0" distL="114300" distR="114300" simplePos="0" relativeHeight="251658243" behindDoc="0" locked="0" layoutInCell="1" allowOverlap="1" wp14:anchorId="1868E33A" wp14:editId="75A5D4C5">
                <wp:simplePos x="0" y="0"/>
                <wp:positionH relativeFrom="margin">
                  <wp:align>center</wp:align>
                </wp:positionH>
                <wp:positionV relativeFrom="paragraph">
                  <wp:posOffset>5850974</wp:posOffset>
                </wp:positionV>
                <wp:extent cx="1974850" cy="635"/>
                <wp:effectExtent l="0" t="0" r="6350" b="0"/>
                <wp:wrapTopAndBottom/>
                <wp:docPr id="2" name="Text Box 2"/>
                <wp:cNvGraphicFramePr/>
                <a:graphic xmlns:a="http://schemas.openxmlformats.org/drawingml/2006/main">
                  <a:graphicData uri="http://schemas.microsoft.com/office/word/2010/wordprocessingShape">
                    <wps:wsp>
                      <wps:cNvSpPr txBox="1"/>
                      <wps:spPr>
                        <a:xfrm>
                          <a:off x="0" y="0"/>
                          <a:ext cx="1974850" cy="635"/>
                        </a:xfrm>
                        <a:prstGeom prst="rect">
                          <a:avLst/>
                        </a:prstGeom>
                        <a:solidFill>
                          <a:prstClr val="white"/>
                        </a:solidFill>
                        <a:ln>
                          <a:noFill/>
                        </a:ln>
                      </wps:spPr>
                      <wps:txbx>
                        <w:txbxContent>
                          <w:p w14:paraId="456CE89C" w14:textId="06D395FF" w:rsidR="00BB24A9" w:rsidRPr="00F363D4" w:rsidRDefault="00BB24A9" w:rsidP="009F6549">
                            <w:pPr>
                              <w:pStyle w:val="Caption"/>
                              <w:jc w:val="center"/>
                              <w:rPr>
                                <w:noProof/>
                                <w:sz w:val="20"/>
                                <w:szCs w:val="20"/>
                              </w:rPr>
                            </w:pPr>
                            <w:bookmarkStart w:id="15" w:name="_Ref89520388"/>
                            <w:r>
                              <w:t xml:space="preserve">Figure </w:t>
                            </w:r>
                            <w:r>
                              <w:fldChar w:fldCharType="begin"/>
                            </w:r>
                            <w:r>
                              <w:instrText xml:space="preserve"> SEQ Figure \* ARABIC </w:instrText>
                            </w:r>
                            <w:r>
                              <w:fldChar w:fldCharType="separate"/>
                            </w:r>
                            <w:r>
                              <w:rPr>
                                <w:noProof/>
                              </w:rPr>
                              <w:t>3</w:t>
                            </w:r>
                            <w:r>
                              <w:rPr>
                                <w:noProof/>
                              </w:rPr>
                              <w:fldChar w:fldCharType="end"/>
                            </w:r>
                            <w:bookmarkEnd w:id="15"/>
                            <w:r>
                              <w:rPr>
                                <w:noProof/>
                              </w:rPr>
                              <w:t>.</w:t>
                            </w:r>
                            <w:r>
                              <w:t xml:space="preserve"> Title/Role of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1C4AD49">
              <v:shape id="Text Box 2" style="position:absolute;margin-left:0;margin-top:460.7pt;width:155.5pt;height:.05pt;z-index:251658243;visibility:visible;mso-wrap-style:square;mso-wrap-distance-left:9pt;mso-wrap-distance-top:0;mso-wrap-distance-right:9pt;mso-wrap-distance-bottom:0;mso-position-horizontal:center;mso-position-horizontal-relative:margin;mso-position-vertical:absolute;mso-position-vertical-relative:text;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" w14:anchorId="1868E33A">
                <v:textbox style="mso-fit-shape-to-text:t" inset="0,0,0,0">
                  <w:txbxContent>
                    <w:p w:rsidRPr="00F363D4" w:rsidR="00BB24A9" w:rsidP="009F6549" w:rsidRDefault="00BB24A9" w14:paraId="6B151F96" w14:textId="06D395FF">
                      <w:pPr>
                        <w:pStyle w:val="Caption"/>
                        <w:jc w:val="center"/>
                        <w:rPr>
                          <w:noProof/>
                          <w:sz w:val="20"/>
                          <w:szCs w:val="20"/>
                        </w:rPr>
                      </w:pPr>
                      <w:r>
                        <w:t xml:space="preserve">Figure </w:t>
                      </w:r>
                      <w:r>
                        <w:fldChar w:fldCharType="begin"/>
                      </w:r>
                      <w:r>
                        <w:instrText xml:space="preserve"> SEQ Figure \* ARABIC </w:instrText>
                      </w:r>
                      <w:r>
                        <w:fldChar w:fldCharType="separate"/>
                      </w:r>
                      <w:r>
                        <w:rPr>
                          <w:noProof/>
                        </w:rPr>
                        <w:t>3</w:t>
                      </w:r>
                      <w:r>
                        <w:rPr>
                          <w:noProof/>
                        </w:rPr>
                        <w:fldChar w:fldCharType="end"/>
                      </w:r>
                      <w:r>
                        <w:rPr>
                          <w:noProof/>
                        </w:rPr>
                        <w:t>.</w:t>
                      </w:r>
                      <w:r>
                        <w:t xml:space="preserve"> Title/Role of Respondents</w:t>
                      </w:r>
                    </w:p>
                  </w:txbxContent>
                </v:textbox>
                <w10:wrap type="topAndBottom" anchorx="margin"/>
              </v:shape>
            </w:pict>
          </mc:Fallback>
        </mc:AlternateContent>
      </w:r>
      <w:r w:rsidR="00E63757" w:rsidRPr="009F6549">
        <w:rPr>
          <w:rFonts w:ascii="Arial" w:hAnsi="Arial" w:cs="Arial"/>
          <w:noProof/>
          <w:lang w:val="en-NZ" w:eastAsia="en-NZ"/>
        </w:rPr>
        <w:drawing>
          <wp:anchor distT="0" distB="0" distL="114300" distR="114300" simplePos="0" relativeHeight="251658242" behindDoc="0" locked="0" layoutInCell="1" allowOverlap="1" wp14:anchorId="27D0396D" wp14:editId="2E5BF83F">
            <wp:simplePos x="0" y="0"/>
            <wp:positionH relativeFrom="margin">
              <wp:align>center</wp:align>
            </wp:positionH>
            <wp:positionV relativeFrom="paragraph">
              <wp:posOffset>237017</wp:posOffset>
            </wp:positionV>
            <wp:extent cx="3728720" cy="5344160"/>
            <wp:effectExtent l="0" t="0" r="508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28720" cy="534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441" w:rsidRPr="009F6549">
        <w:rPr>
          <w:rFonts w:ascii="Arial" w:hAnsi="Arial" w:cs="Arial"/>
          <w:b/>
          <w:bCs/>
        </w:rPr>
        <w:br w:type="page"/>
      </w:r>
    </w:p>
    <w:p w14:paraId="0A3E9C83" w14:textId="7C237FE2" w:rsidR="00120BE8" w:rsidRPr="009F6549" w:rsidRDefault="00120BE8" w:rsidP="009F6549">
      <w:pPr>
        <w:pStyle w:val="Heading2"/>
      </w:pPr>
      <w:bookmarkStart w:id="16" w:name="_Toc97746712"/>
      <w:r w:rsidRPr="009F6549">
        <w:lastRenderedPageBreak/>
        <w:t>Close-ended questions</w:t>
      </w:r>
      <w:bookmarkEnd w:id="16"/>
    </w:p>
    <w:p w14:paraId="6D58FAEA" w14:textId="6B83AF86" w:rsidR="00AB7C1A" w:rsidRPr="009F6549" w:rsidRDefault="00C33C75" w:rsidP="00E63757">
      <w:pPr>
        <w:pStyle w:val="ListParagraph"/>
        <w:numPr>
          <w:ilvl w:val="0"/>
          <w:numId w:val="48"/>
        </w:numPr>
        <w:ind w:hanging="720"/>
        <w:rPr>
          <w:rFonts w:ascii="Arial" w:hAnsi="Arial" w:cs="Arial"/>
        </w:rPr>
      </w:pPr>
      <w:r>
        <w:rPr>
          <w:noProof/>
          <w:highlight w:val="lightGray"/>
        </w:rPr>
        <w:drawing>
          <wp:anchor distT="0" distB="0" distL="114300" distR="114300" simplePos="0" relativeHeight="251658250" behindDoc="0" locked="0" layoutInCell="1" allowOverlap="1" wp14:anchorId="075BCBBA" wp14:editId="35F1A4F6">
            <wp:simplePos x="0" y="0"/>
            <wp:positionH relativeFrom="margin">
              <wp:align>center</wp:align>
            </wp:positionH>
            <wp:positionV relativeFrom="paragraph">
              <wp:posOffset>747395</wp:posOffset>
            </wp:positionV>
            <wp:extent cx="3861288" cy="2600325"/>
            <wp:effectExtent l="0" t="0" r="635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66" t="24470" r="1498" b="28706"/>
                    <a:stretch/>
                  </pic:blipFill>
                  <pic:spPr bwMode="auto">
                    <a:xfrm>
                      <a:off x="0" y="0"/>
                      <a:ext cx="3861288" cy="2600325"/>
                    </a:xfrm>
                    <a:prstGeom prst="rect">
                      <a:avLst/>
                    </a:prstGeom>
                    <a:noFill/>
                    <a:ln>
                      <a:noFill/>
                    </a:ln>
                    <a:extLst>
                      <a:ext uri="{53640926-AAD7-44D8-BBD7-CCE9431645EC}">
                        <a14:shadowObscured xmlns:a14="http://schemas.microsoft.com/office/drawing/2010/main"/>
                      </a:ext>
                    </a:extLst>
                  </pic:spPr>
                </pic:pic>
              </a:graphicData>
            </a:graphic>
          </wp:anchor>
        </w:drawing>
      </w:r>
      <w:r w:rsidR="00A77E52" w:rsidRPr="00051361">
        <w:rPr>
          <w:rFonts w:ascii="Arial" w:hAnsi="Arial" w:cs="Arial"/>
          <w:b/>
          <w:bCs/>
          <w:color w:val="215868" w:themeColor="accent5" w:themeShade="80"/>
        </w:rPr>
        <w:t xml:space="preserve">If you work </w:t>
      </w:r>
      <w:proofErr w:type="gramStart"/>
      <w:r w:rsidR="00A77E52" w:rsidRPr="00051361">
        <w:rPr>
          <w:rFonts w:ascii="Arial" w:hAnsi="Arial" w:cs="Arial"/>
          <w:b/>
          <w:bCs/>
          <w:color w:val="215868" w:themeColor="accent5" w:themeShade="80"/>
        </w:rPr>
        <w:t>in the area of</w:t>
      </w:r>
      <w:proofErr w:type="gramEnd"/>
      <w:r w:rsidR="00A77E52" w:rsidRPr="00051361">
        <w:rPr>
          <w:rFonts w:ascii="Arial" w:hAnsi="Arial" w:cs="Arial"/>
          <w:b/>
          <w:bCs/>
          <w:color w:val="215868" w:themeColor="accent5" w:themeShade="80"/>
        </w:rPr>
        <w:t xml:space="preserve"> ear and hearing health, what is the main age group which you work with?</w:t>
      </w:r>
    </w:p>
    <w:p w14:paraId="06545CB3" w14:textId="75E06DAB" w:rsidR="00FF1AD6" w:rsidRPr="009F6549" w:rsidRDefault="00C33C75" w:rsidP="00E63757">
      <w:pPr>
        <w:rPr>
          <w:rFonts w:ascii="Arial" w:hAnsi="Arial" w:cs="Arial"/>
          <w:highlight w:val="lightGray"/>
        </w:rPr>
      </w:pPr>
      <w:r>
        <w:rPr>
          <w:noProof/>
        </w:rPr>
        <mc:AlternateContent>
          <mc:Choice Requires="wps">
            <w:drawing>
              <wp:anchor distT="0" distB="0" distL="114300" distR="114300" simplePos="0" relativeHeight="251658251" behindDoc="0" locked="0" layoutInCell="1" allowOverlap="1" wp14:anchorId="40C24EC5" wp14:editId="192DD56E">
                <wp:simplePos x="0" y="0"/>
                <wp:positionH relativeFrom="column">
                  <wp:posOffset>933450</wp:posOffset>
                </wp:positionH>
                <wp:positionV relativeFrom="paragraph">
                  <wp:posOffset>2726690</wp:posOffset>
                </wp:positionV>
                <wp:extent cx="3860800" cy="635"/>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3860800" cy="635"/>
                        </a:xfrm>
                        <a:prstGeom prst="rect">
                          <a:avLst/>
                        </a:prstGeom>
                        <a:solidFill>
                          <a:prstClr val="white"/>
                        </a:solidFill>
                        <a:ln>
                          <a:noFill/>
                        </a:ln>
                      </wps:spPr>
                      <wps:txbx>
                        <w:txbxContent>
                          <w:p w14:paraId="1DD3A6C4" w14:textId="63CB2CF9" w:rsidR="00BB24A9" w:rsidRPr="00456E05" w:rsidRDefault="00BB24A9" w:rsidP="00C33C75">
                            <w:pPr>
                              <w:pStyle w:val="Caption"/>
                              <w:jc w:val="center"/>
                              <w:rPr>
                                <w:noProof/>
                                <w:sz w:val="20"/>
                                <w:szCs w:val="20"/>
                              </w:rPr>
                            </w:pPr>
                            <w:r>
                              <w:t xml:space="preserve">Figure </w:t>
                            </w:r>
                            <w:r>
                              <w:fldChar w:fldCharType="begin"/>
                            </w:r>
                            <w:r>
                              <w:instrText xml:space="preserve"> SEQ Figure \* ARABIC </w:instrText>
                            </w:r>
                            <w:r>
                              <w:fldChar w:fldCharType="separate"/>
                            </w:r>
                            <w:r>
                              <w:rPr>
                                <w:noProof/>
                              </w:rPr>
                              <w:t>4</w:t>
                            </w:r>
                            <w:r>
                              <w:fldChar w:fldCharType="end"/>
                            </w:r>
                            <w:r w:rsidRPr="000308DF">
                              <w:t>. Age groups worked with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5F3EDDC">
              <v:shape id="Text Box 27" style="position:absolute;left:0;text-align:left;margin-left:73.5pt;margin-top:214.7pt;width:304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" w14:anchorId="40C24EC5">
                <v:textbox style="mso-fit-shape-to-text:t" inset="0,0,0,0">
                  <w:txbxContent>
                    <w:p w:rsidRPr="00456E05" w:rsidR="00BB24A9" w:rsidP="00C33C75" w:rsidRDefault="00BB24A9" w14:paraId="6D9F4EF5" w14:textId="63CB2CF9">
                      <w:pPr>
                        <w:pStyle w:val="Caption"/>
                        <w:jc w:val="center"/>
                        <w:rPr>
                          <w:noProof/>
                          <w:sz w:val="20"/>
                          <w:szCs w:val="20"/>
                        </w:rPr>
                      </w:pPr>
                      <w:r>
                        <w:t xml:space="preserve">Figure </w:t>
                      </w:r>
                      <w:r>
                        <w:fldChar w:fldCharType="begin"/>
                      </w:r>
                      <w:r>
                        <w:instrText xml:space="preserve"> SEQ Figure \* ARABIC </w:instrText>
                      </w:r>
                      <w:r>
                        <w:fldChar w:fldCharType="separate"/>
                      </w:r>
                      <w:r>
                        <w:rPr>
                          <w:noProof/>
                        </w:rPr>
                        <w:t>4</w:t>
                      </w:r>
                      <w:r>
                        <w:fldChar w:fldCharType="end"/>
                      </w:r>
                      <w:r w:rsidRPr="000308DF">
                        <w:t>. Age groups worked with</w:t>
                      </w:r>
                    </w:p>
                  </w:txbxContent>
                </v:textbox>
                <w10:wrap type="topAndBottom"/>
              </v:shape>
            </w:pict>
          </mc:Fallback>
        </mc:AlternateContent>
      </w:r>
      <w:r>
        <w:rPr>
          <w:rFonts w:ascii="Arial" w:hAnsi="Arial" w:cs="Arial"/>
        </w:rPr>
        <w:t>Approximately h</w:t>
      </w:r>
      <w:r w:rsidR="00F8794C" w:rsidRPr="009F6549">
        <w:rPr>
          <w:rFonts w:ascii="Arial" w:hAnsi="Arial" w:cs="Arial"/>
        </w:rPr>
        <w:t>alf of the respondents (50.7%</w:t>
      </w:r>
      <w:r>
        <w:rPr>
          <w:rFonts w:ascii="Arial" w:hAnsi="Arial" w:cs="Arial"/>
        </w:rPr>
        <w:t>, n=36</w:t>
      </w:r>
      <w:r w:rsidR="00F8794C" w:rsidRPr="009F6549">
        <w:rPr>
          <w:rFonts w:ascii="Arial" w:hAnsi="Arial" w:cs="Arial"/>
        </w:rPr>
        <w:t>) worked with people of all ages, with 40.8%</w:t>
      </w:r>
      <w:r>
        <w:rPr>
          <w:rFonts w:ascii="Arial" w:hAnsi="Arial" w:cs="Arial"/>
        </w:rPr>
        <w:t xml:space="preserve"> (n=29)</w:t>
      </w:r>
      <w:r w:rsidR="00F8794C" w:rsidRPr="009F6549">
        <w:rPr>
          <w:rFonts w:ascii="Arial" w:hAnsi="Arial" w:cs="Arial"/>
        </w:rPr>
        <w:t xml:space="preserve"> working with 0–4-year-olds</w:t>
      </w:r>
      <w:r>
        <w:rPr>
          <w:rFonts w:ascii="Arial" w:hAnsi="Arial" w:cs="Arial"/>
        </w:rPr>
        <w:t xml:space="preserve">, 5.6% (n=4) working with </w:t>
      </w:r>
      <w:proofErr w:type="gramStart"/>
      <w:r>
        <w:rPr>
          <w:rFonts w:ascii="Arial" w:hAnsi="Arial" w:cs="Arial"/>
        </w:rPr>
        <w:t>5-10 year olds</w:t>
      </w:r>
      <w:proofErr w:type="gramEnd"/>
      <w:r>
        <w:rPr>
          <w:rFonts w:ascii="Arial" w:hAnsi="Arial" w:cs="Arial"/>
        </w:rPr>
        <w:t>, and 2.8% (n=2) only working with adults.</w:t>
      </w:r>
      <w:r w:rsidR="00F8794C" w:rsidRPr="009F6549">
        <w:rPr>
          <w:rFonts w:ascii="Arial" w:hAnsi="Arial" w:cs="Arial"/>
        </w:rPr>
        <w:t xml:space="preserve"> (</w:t>
      </w:r>
      <w:r w:rsidR="00F8794C" w:rsidRPr="009F6549">
        <w:rPr>
          <w:rFonts w:ascii="Arial" w:hAnsi="Arial" w:cs="Arial"/>
        </w:rPr>
        <w:fldChar w:fldCharType="begin"/>
      </w:r>
      <w:r w:rsidR="00F8794C" w:rsidRPr="009F6549">
        <w:rPr>
          <w:rFonts w:ascii="Arial" w:hAnsi="Arial" w:cs="Arial"/>
        </w:rPr>
        <w:instrText xml:space="preserve"> REF _Ref89520749 \h </w:instrText>
      </w:r>
      <w:r w:rsidR="007B5F1D" w:rsidRPr="009F6549">
        <w:rPr>
          <w:rFonts w:ascii="Arial" w:hAnsi="Arial" w:cs="Arial"/>
        </w:rPr>
        <w:instrText xml:space="preserve"> \* MERGEFORMAT </w:instrText>
      </w:r>
      <w:r w:rsidR="00F8794C" w:rsidRPr="009F6549">
        <w:rPr>
          <w:rFonts w:ascii="Arial" w:hAnsi="Arial" w:cs="Arial"/>
        </w:rPr>
      </w:r>
      <w:r w:rsidR="00F8794C" w:rsidRPr="009F6549">
        <w:rPr>
          <w:rFonts w:ascii="Arial" w:hAnsi="Arial" w:cs="Arial"/>
        </w:rPr>
        <w:fldChar w:fldCharType="separate"/>
      </w:r>
      <w:r w:rsidR="009A24D9" w:rsidRPr="009A24D9">
        <w:rPr>
          <w:rFonts w:ascii="Arial" w:hAnsi="Arial" w:cs="Arial"/>
        </w:rPr>
        <w:t xml:space="preserve">Figure </w:t>
      </w:r>
      <w:r w:rsidR="009A24D9" w:rsidRPr="009A24D9">
        <w:rPr>
          <w:rFonts w:ascii="Arial" w:hAnsi="Arial" w:cs="Arial"/>
          <w:noProof/>
        </w:rPr>
        <w:t>4</w:t>
      </w:r>
      <w:r w:rsidR="00F8794C" w:rsidRPr="009F6549">
        <w:rPr>
          <w:rFonts w:ascii="Arial" w:hAnsi="Arial" w:cs="Arial"/>
        </w:rPr>
        <w:fldChar w:fldCharType="end"/>
      </w:r>
      <w:r w:rsidR="00F8794C" w:rsidRPr="009F6549">
        <w:rPr>
          <w:rFonts w:ascii="Arial" w:hAnsi="Arial" w:cs="Arial"/>
        </w:rPr>
        <w:t>)</w:t>
      </w:r>
      <w:r w:rsidR="004C1099">
        <w:rPr>
          <w:rFonts w:ascii="Arial" w:hAnsi="Arial" w:cs="Arial"/>
        </w:rPr>
        <w:t>.</w:t>
      </w:r>
      <w:r w:rsidR="00FF1AD6" w:rsidRPr="009F6549">
        <w:rPr>
          <w:rFonts w:ascii="Arial" w:hAnsi="Arial" w:cs="Arial"/>
          <w:highlight w:val="lightGray"/>
        </w:rPr>
        <w:br w:type="page"/>
      </w:r>
    </w:p>
    <w:p w14:paraId="0EB68B5A" w14:textId="5FFB4EF3" w:rsidR="00302F22" w:rsidRPr="00051361" w:rsidRDefault="0051084F" w:rsidP="009F6549">
      <w:pPr>
        <w:pStyle w:val="ListParagraph"/>
        <w:numPr>
          <w:ilvl w:val="0"/>
          <w:numId w:val="48"/>
        </w:numPr>
        <w:ind w:hanging="720"/>
        <w:rPr>
          <w:rFonts w:ascii="Arial" w:hAnsi="Arial" w:cs="Arial"/>
          <w:b/>
          <w:bCs/>
          <w:color w:val="215868" w:themeColor="accent5" w:themeShade="80"/>
        </w:rPr>
      </w:pPr>
      <w:r w:rsidRPr="00051361">
        <w:rPr>
          <w:rFonts w:ascii="Arial" w:hAnsi="Arial" w:cs="Arial"/>
          <w:noProof/>
          <w:color w:val="215868" w:themeColor="accent5" w:themeShade="80"/>
        </w:rPr>
        <w:lastRenderedPageBreak/>
        <mc:AlternateContent>
          <mc:Choice Requires="wps">
            <w:drawing>
              <wp:anchor distT="0" distB="0" distL="114300" distR="114300" simplePos="0" relativeHeight="251658247" behindDoc="0" locked="0" layoutInCell="1" allowOverlap="1" wp14:anchorId="7A7A1CCA" wp14:editId="4022A69F">
                <wp:simplePos x="0" y="0"/>
                <wp:positionH relativeFrom="margin">
                  <wp:align>center</wp:align>
                </wp:positionH>
                <wp:positionV relativeFrom="paragraph">
                  <wp:posOffset>3371215</wp:posOffset>
                </wp:positionV>
                <wp:extent cx="3937000" cy="635"/>
                <wp:effectExtent l="0" t="0" r="6350" b="0"/>
                <wp:wrapTopAndBottom/>
                <wp:docPr id="34" name="Text Box 34"/>
                <wp:cNvGraphicFramePr/>
                <a:graphic xmlns:a="http://schemas.openxmlformats.org/drawingml/2006/main">
                  <a:graphicData uri="http://schemas.microsoft.com/office/word/2010/wordprocessingShape">
                    <wps:wsp>
                      <wps:cNvSpPr txBox="1"/>
                      <wps:spPr>
                        <a:xfrm>
                          <a:off x="0" y="0"/>
                          <a:ext cx="3937000" cy="635"/>
                        </a:xfrm>
                        <a:prstGeom prst="rect">
                          <a:avLst/>
                        </a:prstGeom>
                        <a:solidFill>
                          <a:prstClr val="white"/>
                        </a:solidFill>
                        <a:ln>
                          <a:noFill/>
                        </a:ln>
                      </wps:spPr>
                      <wps:txbx>
                        <w:txbxContent>
                          <w:p w14:paraId="5526C64C" w14:textId="165BC12C" w:rsidR="00BB24A9" w:rsidRPr="00C34B36" w:rsidRDefault="00BB24A9" w:rsidP="00E63757">
                            <w:pPr>
                              <w:pStyle w:val="Caption"/>
                              <w:rPr>
                                <w:noProof/>
                                <w:sz w:val="20"/>
                                <w:szCs w:val="20"/>
                              </w:rPr>
                            </w:pPr>
                            <w:r>
                              <w:t xml:space="preserve">Figure </w:t>
                            </w:r>
                            <w:r>
                              <w:fldChar w:fldCharType="begin"/>
                            </w:r>
                            <w:r>
                              <w:instrText xml:space="preserve"> SEQ Figure \* ARABIC </w:instrText>
                            </w:r>
                            <w:r>
                              <w:fldChar w:fldCharType="separate"/>
                            </w:r>
                            <w:r>
                              <w:rPr>
                                <w:noProof/>
                              </w:rPr>
                              <w:t>5</w:t>
                            </w:r>
                            <w:r>
                              <w:rPr>
                                <w:noProof/>
                              </w:rPr>
                              <w:fldChar w:fldCharType="end"/>
                            </w:r>
                            <w:r>
                              <w:t xml:space="preserve"> Association with children with hearing difficulties and/or ear disease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2AD9261">
              <v:shape id="Text Box 34" style="position:absolute;left:0;text-align:left;margin-left:0;margin-top:265.45pt;width:310pt;height:.05pt;z-index:251658247;visibility:visible;mso-wrap-style:square;mso-wrap-distance-left:9pt;mso-wrap-distance-top:0;mso-wrap-distance-right:9pt;mso-wrap-distance-bottom:0;mso-position-horizontal:center;mso-position-horizontal-relative:margin;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" w14:anchorId="7A7A1CCA">
                <v:textbox style="mso-fit-shape-to-text:t" inset="0,0,0,0">
                  <w:txbxContent>
                    <w:p w:rsidRPr="00C34B36" w:rsidR="00BB24A9" w:rsidP="00E63757" w:rsidRDefault="00BB24A9" w14:paraId="6A7D93A6" w14:textId="165BC12C">
                      <w:pPr>
                        <w:pStyle w:val="Caption"/>
                        <w:rPr>
                          <w:noProof/>
                          <w:sz w:val="20"/>
                          <w:szCs w:val="20"/>
                        </w:rPr>
                      </w:pPr>
                      <w:r>
                        <w:t xml:space="preserve">Figure </w:t>
                      </w:r>
                      <w:r>
                        <w:fldChar w:fldCharType="begin"/>
                      </w:r>
                      <w:r>
                        <w:instrText xml:space="preserve"> SEQ Figure \* ARABIC </w:instrText>
                      </w:r>
                      <w:r>
                        <w:fldChar w:fldCharType="separate"/>
                      </w:r>
                      <w:r>
                        <w:rPr>
                          <w:noProof/>
                        </w:rPr>
                        <w:t>5</w:t>
                      </w:r>
                      <w:r>
                        <w:rPr>
                          <w:noProof/>
                        </w:rPr>
                        <w:fldChar w:fldCharType="end"/>
                      </w:r>
                      <w:r>
                        <w:t xml:space="preserve"> Association with children with hearing difficulties and/or ear disease</w:t>
                      </w:r>
                    </w:p>
                  </w:txbxContent>
                </v:textbox>
                <w10:wrap type="topAndBottom" anchorx="margin"/>
              </v:shape>
            </w:pict>
          </mc:Fallback>
        </mc:AlternateContent>
      </w:r>
      <w:r w:rsidRPr="00051361">
        <w:rPr>
          <w:rFonts w:ascii="Arial" w:hAnsi="Arial" w:cs="Arial"/>
          <w:noProof/>
          <w:color w:val="215868" w:themeColor="accent5" w:themeShade="80"/>
        </w:rPr>
        <w:drawing>
          <wp:anchor distT="0" distB="0" distL="114300" distR="114300" simplePos="0" relativeHeight="251658244" behindDoc="0" locked="0" layoutInCell="1" allowOverlap="1" wp14:anchorId="7A04AABF" wp14:editId="194F6307">
            <wp:simplePos x="0" y="0"/>
            <wp:positionH relativeFrom="margin">
              <wp:align>center</wp:align>
            </wp:positionH>
            <wp:positionV relativeFrom="paragraph">
              <wp:posOffset>436245</wp:posOffset>
            </wp:positionV>
            <wp:extent cx="3937000" cy="2887345"/>
            <wp:effectExtent l="0" t="0" r="6350" b="82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37000" cy="288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F22" w:rsidRPr="00051361">
        <w:rPr>
          <w:rFonts w:ascii="Arial" w:hAnsi="Arial" w:cs="Arial"/>
          <w:b/>
          <w:bCs/>
          <w:color w:val="215868" w:themeColor="accent5" w:themeShade="80"/>
        </w:rPr>
        <w:t xml:space="preserve">How are you in contact with </w:t>
      </w:r>
      <w:proofErr w:type="spellStart"/>
      <w:r w:rsidR="002D6AD7">
        <w:rPr>
          <w:rFonts w:ascii="Arial" w:hAnsi="Arial" w:cs="Arial"/>
          <w:b/>
          <w:bCs/>
          <w:color w:val="215868" w:themeColor="accent5" w:themeShade="80"/>
        </w:rPr>
        <w:t>tamariki</w:t>
      </w:r>
      <w:proofErr w:type="spellEnd"/>
      <w:r w:rsidR="00302F22" w:rsidRPr="00051361">
        <w:rPr>
          <w:rFonts w:ascii="Arial" w:hAnsi="Arial" w:cs="Arial"/>
          <w:b/>
          <w:bCs/>
          <w:color w:val="215868" w:themeColor="accent5" w:themeShade="80"/>
        </w:rPr>
        <w:t xml:space="preserve"> with hearing difficulties and/or ear disease?</w:t>
      </w:r>
    </w:p>
    <w:p w14:paraId="37C20ACA" w14:textId="66C6A210" w:rsidR="0072626F" w:rsidRPr="009F6549" w:rsidRDefault="0072626F" w:rsidP="00E63757">
      <w:pPr>
        <w:rPr>
          <w:rFonts w:ascii="Arial" w:hAnsi="Arial" w:cs="Arial"/>
        </w:rPr>
      </w:pPr>
      <w:r w:rsidRPr="009F6549">
        <w:rPr>
          <w:rFonts w:ascii="Arial" w:hAnsi="Arial" w:cs="Arial"/>
        </w:rPr>
        <w:t xml:space="preserve">Other: Involved community members, creating resources for DHH, as an </w:t>
      </w:r>
      <w:proofErr w:type="spellStart"/>
      <w:r w:rsidRPr="009F6549">
        <w:rPr>
          <w:rFonts w:ascii="Arial" w:hAnsi="Arial" w:cs="Arial"/>
        </w:rPr>
        <w:t>A</w:t>
      </w:r>
      <w:r w:rsidR="002D0440">
        <w:rPr>
          <w:rFonts w:ascii="Arial" w:hAnsi="Arial" w:cs="Arial"/>
        </w:rPr>
        <w:t>o</w:t>
      </w:r>
      <w:r w:rsidRPr="009F6549">
        <w:rPr>
          <w:rFonts w:ascii="Arial" w:hAnsi="Arial" w:cs="Arial"/>
        </w:rPr>
        <w:t>DC</w:t>
      </w:r>
      <w:proofErr w:type="spellEnd"/>
      <w:r w:rsidRPr="009F6549">
        <w:rPr>
          <w:rFonts w:ascii="Arial" w:hAnsi="Arial" w:cs="Arial"/>
        </w:rPr>
        <w:t xml:space="preserve">, </w:t>
      </w:r>
      <w:proofErr w:type="spellStart"/>
      <w:r w:rsidR="002D6AD7">
        <w:rPr>
          <w:rFonts w:ascii="Arial" w:hAnsi="Arial" w:cs="Arial"/>
        </w:rPr>
        <w:t>tamariki</w:t>
      </w:r>
      <w:proofErr w:type="spellEnd"/>
      <w:r w:rsidRPr="009F6549">
        <w:rPr>
          <w:rFonts w:ascii="Arial" w:hAnsi="Arial" w:cs="Arial"/>
        </w:rPr>
        <w:t xml:space="preserve"> in the care of </w:t>
      </w:r>
      <w:proofErr w:type="spellStart"/>
      <w:r w:rsidRPr="009F6549">
        <w:rPr>
          <w:rFonts w:ascii="Arial" w:hAnsi="Arial" w:cs="Arial"/>
        </w:rPr>
        <w:t>Oranga</w:t>
      </w:r>
      <w:proofErr w:type="spellEnd"/>
      <w:r w:rsidRPr="009F6549">
        <w:rPr>
          <w:rFonts w:ascii="Arial" w:hAnsi="Arial" w:cs="Arial"/>
        </w:rPr>
        <w:t xml:space="preserve"> Tamariki, </w:t>
      </w:r>
      <w:proofErr w:type="spellStart"/>
      <w:r w:rsidR="002D0440">
        <w:rPr>
          <w:rFonts w:ascii="Arial" w:hAnsi="Arial" w:cs="Arial"/>
        </w:rPr>
        <w:t>AoDC</w:t>
      </w:r>
      <w:proofErr w:type="spellEnd"/>
      <w:r w:rsidRPr="009F6549">
        <w:rPr>
          <w:rFonts w:ascii="Arial" w:hAnsi="Arial" w:cs="Arial"/>
        </w:rPr>
        <w:t xml:space="preserve">, relative of someone with a hearing loss, Regional Coordinator for Ko </w:t>
      </w:r>
      <w:proofErr w:type="spellStart"/>
      <w:r w:rsidRPr="009F6549">
        <w:rPr>
          <w:rFonts w:ascii="Arial" w:hAnsi="Arial" w:cs="Arial"/>
        </w:rPr>
        <w:t>Taku</w:t>
      </w:r>
      <w:proofErr w:type="spellEnd"/>
      <w:r w:rsidRPr="009F6549">
        <w:rPr>
          <w:rFonts w:ascii="Arial" w:hAnsi="Arial" w:cs="Arial"/>
        </w:rPr>
        <w:t xml:space="preserve"> </w:t>
      </w:r>
      <w:proofErr w:type="spellStart"/>
      <w:r w:rsidRPr="009F6549">
        <w:rPr>
          <w:rFonts w:ascii="Arial" w:hAnsi="Arial" w:cs="Arial"/>
        </w:rPr>
        <w:t>Reo</w:t>
      </w:r>
      <w:proofErr w:type="spellEnd"/>
      <w:r w:rsidRPr="009F6549">
        <w:rPr>
          <w:rFonts w:ascii="Arial" w:hAnsi="Arial" w:cs="Arial"/>
        </w:rPr>
        <w:t xml:space="preserve"> Deaf Education </w:t>
      </w:r>
      <w:r w:rsidR="00343BE2" w:rsidRPr="009F6549">
        <w:rPr>
          <w:rFonts w:ascii="Arial" w:hAnsi="Arial" w:cs="Arial"/>
        </w:rPr>
        <w:t>NZ</w:t>
      </w:r>
      <w:r w:rsidR="00512B22" w:rsidRPr="009F6549">
        <w:rPr>
          <w:rFonts w:ascii="Arial" w:hAnsi="Arial" w:cs="Arial"/>
        </w:rPr>
        <w:t>.</w:t>
      </w:r>
    </w:p>
    <w:p w14:paraId="1867ED4E" w14:textId="44B21FD8" w:rsidR="00512B22" w:rsidRPr="009F6549" w:rsidRDefault="00512B22" w:rsidP="00E63757">
      <w:pPr>
        <w:rPr>
          <w:rFonts w:ascii="Arial" w:hAnsi="Arial" w:cs="Arial"/>
        </w:rPr>
      </w:pPr>
    </w:p>
    <w:p w14:paraId="7D465EEE" w14:textId="38F770D2" w:rsidR="008A3DCF" w:rsidRPr="00051361" w:rsidRDefault="0051084F" w:rsidP="009F6549">
      <w:pPr>
        <w:pStyle w:val="ListParagraph"/>
        <w:numPr>
          <w:ilvl w:val="0"/>
          <w:numId w:val="48"/>
        </w:numPr>
        <w:ind w:hanging="720"/>
        <w:rPr>
          <w:rFonts w:ascii="Arial" w:hAnsi="Arial" w:cs="Arial"/>
          <w:b/>
          <w:bCs/>
          <w:color w:val="215868" w:themeColor="accent5" w:themeShade="80"/>
        </w:rPr>
      </w:pPr>
      <w:r>
        <w:rPr>
          <w:noProof/>
        </w:rPr>
        <mc:AlternateContent>
          <mc:Choice Requires="wps">
            <w:drawing>
              <wp:anchor distT="0" distB="0" distL="114300" distR="114300" simplePos="0" relativeHeight="251658249" behindDoc="0" locked="0" layoutInCell="1" allowOverlap="1" wp14:anchorId="555D8913" wp14:editId="2495F0EC">
                <wp:simplePos x="0" y="0"/>
                <wp:positionH relativeFrom="margin">
                  <wp:align>center</wp:align>
                </wp:positionH>
                <wp:positionV relativeFrom="paragraph">
                  <wp:posOffset>3282950</wp:posOffset>
                </wp:positionV>
                <wp:extent cx="4126230" cy="635"/>
                <wp:effectExtent l="0" t="0" r="7620" b="0"/>
                <wp:wrapTopAndBottom/>
                <wp:docPr id="25" name="Text Box 25"/>
                <wp:cNvGraphicFramePr/>
                <a:graphic xmlns:a="http://schemas.openxmlformats.org/drawingml/2006/main">
                  <a:graphicData uri="http://schemas.microsoft.com/office/word/2010/wordprocessingShape">
                    <wps:wsp>
                      <wps:cNvSpPr txBox="1"/>
                      <wps:spPr>
                        <a:xfrm>
                          <a:off x="0" y="0"/>
                          <a:ext cx="4126230" cy="635"/>
                        </a:xfrm>
                        <a:prstGeom prst="rect">
                          <a:avLst/>
                        </a:prstGeom>
                        <a:solidFill>
                          <a:prstClr val="white"/>
                        </a:solidFill>
                        <a:ln>
                          <a:noFill/>
                        </a:ln>
                      </wps:spPr>
                      <wps:txbx>
                        <w:txbxContent>
                          <w:p w14:paraId="2B320A8E" w14:textId="28E5BC77" w:rsidR="00BB24A9" w:rsidRPr="00045747" w:rsidRDefault="00BB24A9" w:rsidP="009A24D9">
                            <w:pPr>
                              <w:pStyle w:val="Caption"/>
                              <w:jc w:val="center"/>
                              <w:rPr>
                                <w:rFonts w:ascii="Arial" w:hAnsi="Arial" w:cs="Arial"/>
                                <w:b/>
                                <w:noProof/>
                                <w:color w:val="215868" w:themeColor="accent5" w:themeShade="80"/>
                                <w:sz w:val="20"/>
                                <w:szCs w:val="20"/>
                              </w:rPr>
                            </w:pPr>
                            <w:r>
                              <w:t xml:space="preserve">Figure </w:t>
                            </w:r>
                            <w:r>
                              <w:fldChar w:fldCharType="begin"/>
                            </w:r>
                            <w:r>
                              <w:instrText xml:space="preserve"> SEQ Figure \* ARABIC </w:instrText>
                            </w:r>
                            <w:r>
                              <w:fldChar w:fldCharType="separate"/>
                            </w:r>
                            <w:r>
                              <w:rPr>
                                <w:noProof/>
                              </w:rPr>
                              <w:t>6</w:t>
                            </w:r>
                            <w:r>
                              <w:fldChar w:fldCharType="end"/>
                            </w:r>
                            <w:r w:rsidRPr="00C03553">
                              <w:t xml:space="preserve">. How well the needs of Māori and Pacific </w:t>
                            </w:r>
                            <w:proofErr w:type="spellStart"/>
                            <w:r>
                              <w:t>tamariki</w:t>
                            </w:r>
                            <w:proofErr w:type="spellEnd"/>
                            <w:r w:rsidRPr="00C03553">
                              <w:t xml:space="preserve"> are met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892086F">
              <v:shape id="Text Box 25" style="position:absolute;left:0;text-align:left;margin-left:0;margin-top:258.5pt;width:324.9pt;height:.05pt;z-index:25165824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uGQIAAD8EAAAOAAAAZHJzL2Uyb0RvYy54bWysU01v2zAMvQ/YfxB0X5ykW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" w14:anchorId="555D8913">
                <v:textbox style="mso-fit-shape-to-text:t" inset="0,0,0,0">
                  <w:txbxContent>
                    <w:p w:rsidRPr="00045747" w:rsidR="00BB24A9" w:rsidP="009A24D9" w:rsidRDefault="00BB24A9" w14:paraId="3F17821B" w14:textId="28E5BC77">
                      <w:pPr>
                        <w:pStyle w:val="Caption"/>
                        <w:jc w:val="center"/>
                        <w:rPr>
                          <w:rFonts w:ascii="Arial" w:hAnsi="Arial" w:cs="Arial"/>
                          <w:b/>
                          <w:noProof/>
                          <w:color w:val="215868" w:themeColor="accent5" w:themeShade="80"/>
                          <w:sz w:val="20"/>
                          <w:szCs w:val="20"/>
                        </w:rPr>
                      </w:pPr>
                      <w:r>
                        <w:t xml:space="preserve">Figure </w:t>
                      </w:r>
                      <w:r>
                        <w:fldChar w:fldCharType="begin"/>
                      </w:r>
                      <w:r>
                        <w:instrText xml:space="preserve"> SEQ Figure \* ARABIC </w:instrText>
                      </w:r>
                      <w:r>
                        <w:fldChar w:fldCharType="separate"/>
                      </w:r>
                      <w:r>
                        <w:rPr>
                          <w:noProof/>
                        </w:rPr>
                        <w:t>6</w:t>
                      </w:r>
                      <w:r>
                        <w:fldChar w:fldCharType="end"/>
                      </w:r>
                      <w:r w:rsidRPr="00C03553">
                        <w:t xml:space="preserve">. How well the needs of Māori and Pacific </w:t>
                      </w:r>
                      <w:r>
                        <w:t>tamariki</w:t>
                      </w:r>
                      <w:r w:rsidRPr="00C03553">
                        <w:t xml:space="preserve"> are met</w:t>
                      </w:r>
                    </w:p>
                  </w:txbxContent>
                </v:textbox>
                <w10:wrap type="topAndBottom" anchorx="margin"/>
              </v:shape>
            </w:pict>
          </mc:Fallback>
        </mc:AlternateContent>
      </w:r>
      <w:r>
        <w:rPr>
          <w:rFonts w:ascii="Arial" w:hAnsi="Arial" w:cs="Arial"/>
          <w:b/>
          <w:bCs/>
          <w:noProof/>
          <w:color w:val="215868" w:themeColor="accent5" w:themeShade="80"/>
        </w:rPr>
        <w:drawing>
          <wp:anchor distT="0" distB="0" distL="114300" distR="114300" simplePos="0" relativeHeight="251658248" behindDoc="0" locked="0" layoutInCell="1" allowOverlap="1" wp14:anchorId="5C13740B" wp14:editId="38515CAE">
            <wp:simplePos x="0" y="0"/>
            <wp:positionH relativeFrom="margin">
              <wp:align>center</wp:align>
            </wp:positionH>
            <wp:positionV relativeFrom="paragraph">
              <wp:posOffset>567690</wp:posOffset>
            </wp:positionV>
            <wp:extent cx="2948940" cy="2695575"/>
            <wp:effectExtent l="0" t="0" r="381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14" t="19412" r="11481" b="30706"/>
                    <a:stretch/>
                  </pic:blipFill>
                  <pic:spPr bwMode="auto">
                    <a:xfrm>
                      <a:off x="0" y="0"/>
                      <a:ext cx="2948940" cy="269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DCF" w:rsidRPr="00051361">
        <w:rPr>
          <w:rFonts w:ascii="Arial" w:hAnsi="Arial" w:cs="Arial"/>
          <w:b/>
          <w:bCs/>
          <w:color w:val="215868" w:themeColor="accent5" w:themeShade="80"/>
        </w:rPr>
        <w:t xml:space="preserve">In general, how well do you think the needs of Māori and </w:t>
      </w:r>
      <w:r w:rsidR="002C6C73" w:rsidRPr="00051361">
        <w:rPr>
          <w:rFonts w:ascii="Arial" w:hAnsi="Arial" w:cs="Arial"/>
          <w:b/>
          <w:bCs/>
          <w:color w:val="215868" w:themeColor="accent5" w:themeShade="80"/>
        </w:rPr>
        <w:t>Pacific</w:t>
      </w:r>
      <w:r w:rsidR="008A3DCF" w:rsidRPr="00051361">
        <w:rPr>
          <w:rFonts w:ascii="Arial" w:hAnsi="Arial" w:cs="Arial"/>
          <w:b/>
          <w:bCs/>
          <w:color w:val="215868" w:themeColor="accent5" w:themeShade="80"/>
        </w:rPr>
        <w:t xml:space="preserve"> </w:t>
      </w:r>
      <w:proofErr w:type="spellStart"/>
      <w:r w:rsidR="002D6AD7">
        <w:rPr>
          <w:rFonts w:ascii="Arial" w:hAnsi="Arial" w:cs="Arial"/>
          <w:b/>
          <w:bCs/>
          <w:color w:val="215868" w:themeColor="accent5" w:themeShade="80"/>
        </w:rPr>
        <w:t>tamariki</w:t>
      </w:r>
      <w:proofErr w:type="spellEnd"/>
      <w:r w:rsidR="008A3DCF" w:rsidRPr="00051361">
        <w:rPr>
          <w:rFonts w:ascii="Arial" w:hAnsi="Arial" w:cs="Arial"/>
          <w:b/>
          <w:bCs/>
          <w:color w:val="215868" w:themeColor="accent5" w:themeShade="80"/>
        </w:rPr>
        <w:t xml:space="preserve"> with hearing and/or ear conditions are met?</w:t>
      </w:r>
    </w:p>
    <w:p w14:paraId="4BE07E02" w14:textId="3DDC2CBC" w:rsidR="00FF1AD6" w:rsidRPr="009F6549" w:rsidRDefault="00160D0E" w:rsidP="00E63757">
      <w:pPr>
        <w:rPr>
          <w:rFonts w:ascii="Arial" w:hAnsi="Arial" w:cs="Arial"/>
        </w:rPr>
      </w:pPr>
      <w:r w:rsidRPr="009F6549">
        <w:rPr>
          <w:rFonts w:ascii="Arial" w:hAnsi="Arial" w:cs="Arial"/>
        </w:rPr>
        <w:t xml:space="preserve">Eighty-five percent of respondents agreed </w:t>
      </w:r>
      <w:r w:rsidR="005B4B06" w:rsidRPr="009F6549">
        <w:rPr>
          <w:rFonts w:ascii="Arial" w:hAnsi="Arial" w:cs="Arial"/>
        </w:rPr>
        <w:t xml:space="preserve">that needs were met </w:t>
      </w:r>
      <w:r w:rsidR="00AF0FD3" w:rsidRPr="009F6549">
        <w:rPr>
          <w:rFonts w:ascii="Arial" w:hAnsi="Arial" w:cs="Arial"/>
        </w:rPr>
        <w:t>“</w:t>
      </w:r>
      <w:r w:rsidR="005B4B06" w:rsidRPr="009F6549">
        <w:rPr>
          <w:rFonts w:ascii="Arial" w:hAnsi="Arial" w:cs="Arial"/>
        </w:rPr>
        <w:t>some of the time</w:t>
      </w:r>
      <w:r w:rsidR="00AF0FD3" w:rsidRPr="009F6549">
        <w:rPr>
          <w:rFonts w:ascii="Arial" w:hAnsi="Arial" w:cs="Arial"/>
        </w:rPr>
        <w:t>”</w:t>
      </w:r>
      <w:r w:rsidR="005B4B06" w:rsidRPr="009F6549">
        <w:rPr>
          <w:rFonts w:ascii="Arial" w:hAnsi="Arial" w:cs="Arial"/>
        </w:rPr>
        <w:t xml:space="preserve"> (</w:t>
      </w:r>
      <w:r w:rsidR="00C33C75">
        <w:rPr>
          <w:rFonts w:ascii="Arial" w:hAnsi="Arial" w:cs="Arial"/>
        </w:rPr>
        <w:t>n=70</w:t>
      </w:r>
      <w:r w:rsidR="005B4B06" w:rsidRPr="009F6549">
        <w:rPr>
          <w:rFonts w:ascii="Arial" w:hAnsi="Arial" w:cs="Arial"/>
        </w:rPr>
        <w:t>)</w:t>
      </w:r>
      <w:r w:rsidR="00C33C75">
        <w:rPr>
          <w:rFonts w:ascii="Arial" w:hAnsi="Arial" w:cs="Arial"/>
        </w:rPr>
        <w:t>. Of other participants,</w:t>
      </w:r>
      <w:r w:rsidR="005B4B06" w:rsidRPr="009F6549">
        <w:rPr>
          <w:rFonts w:ascii="Arial" w:hAnsi="Arial" w:cs="Arial"/>
        </w:rPr>
        <w:t xml:space="preserve"> 13.4% </w:t>
      </w:r>
      <w:r w:rsidR="00C33C75">
        <w:rPr>
          <w:rFonts w:ascii="Arial" w:hAnsi="Arial" w:cs="Arial"/>
        </w:rPr>
        <w:t xml:space="preserve">(n=11) </w:t>
      </w:r>
      <w:r w:rsidR="005B4B06" w:rsidRPr="009F6549">
        <w:rPr>
          <w:rFonts w:ascii="Arial" w:hAnsi="Arial" w:cs="Arial"/>
        </w:rPr>
        <w:t xml:space="preserve">agreed </w:t>
      </w:r>
      <w:r w:rsidR="00AF0FD3" w:rsidRPr="009F6549">
        <w:rPr>
          <w:rFonts w:ascii="Arial" w:hAnsi="Arial" w:cs="Arial"/>
        </w:rPr>
        <w:t>“</w:t>
      </w:r>
      <w:r w:rsidR="005B4B06" w:rsidRPr="009F6549">
        <w:rPr>
          <w:rFonts w:ascii="Arial" w:hAnsi="Arial" w:cs="Arial"/>
        </w:rPr>
        <w:t>most of the time</w:t>
      </w:r>
      <w:r w:rsidR="00AF0FD3" w:rsidRPr="009F6549">
        <w:rPr>
          <w:rFonts w:ascii="Arial" w:hAnsi="Arial" w:cs="Arial"/>
        </w:rPr>
        <w:t>”</w:t>
      </w:r>
      <w:r w:rsidR="005B4B06" w:rsidRPr="009F6549">
        <w:rPr>
          <w:rFonts w:ascii="Arial" w:hAnsi="Arial" w:cs="Arial"/>
        </w:rPr>
        <w:t xml:space="preserve"> and 1.2% </w:t>
      </w:r>
      <w:r w:rsidR="00C33C75">
        <w:rPr>
          <w:rFonts w:ascii="Arial" w:hAnsi="Arial" w:cs="Arial"/>
        </w:rPr>
        <w:t xml:space="preserve">(n=1) </w:t>
      </w:r>
      <w:r w:rsidR="00AF0FD3" w:rsidRPr="009F6549">
        <w:rPr>
          <w:rFonts w:ascii="Arial" w:hAnsi="Arial" w:cs="Arial"/>
        </w:rPr>
        <w:t>“</w:t>
      </w:r>
      <w:r w:rsidR="005B4B06" w:rsidRPr="009F6549">
        <w:rPr>
          <w:rFonts w:ascii="Arial" w:hAnsi="Arial" w:cs="Arial"/>
        </w:rPr>
        <w:t>none of the time</w:t>
      </w:r>
      <w:r w:rsidR="00AF0FD3" w:rsidRPr="009F6549">
        <w:rPr>
          <w:rFonts w:ascii="Arial" w:hAnsi="Arial" w:cs="Arial"/>
        </w:rPr>
        <w:t>”</w:t>
      </w:r>
      <w:r w:rsidR="005B4B06" w:rsidRPr="009F6549">
        <w:rPr>
          <w:rFonts w:ascii="Arial" w:hAnsi="Arial" w:cs="Arial"/>
        </w:rPr>
        <w:t>.</w:t>
      </w:r>
      <w:r w:rsidR="00A070BA" w:rsidRPr="009F6549">
        <w:rPr>
          <w:rFonts w:ascii="Arial" w:hAnsi="Arial" w:cs="Arial"/>
        </w:rPr>
        <w:t xml:space="preserve"> </w:t>
      </w:r>
      <w:r w:rsidR="005B4B06" w:rsidRPr="009F6549">
        <w:rPr>
          <w:rFonts w:ascii="Arial" w:hAnsi="Arial" w:cs="Arial"/>
        </w:rPr>
        <w:t xml:space="preserve"> </w:t>
      </w:r>
      <w:r w:rsidR="009541DC" w:rsidRPr="009F6549">
        <w:rPr>
          <w:rFonts w:ascii="Arial" w:hAnsi="Arial" w:cs="Arial"/>
        </w:rPr>
        <w:t>(</w:t>
      </w:r>
      <w:r w:rsidR="009541DC" w:rsidRPr="009F6549">
        <w:rPr>
          <w:rFonts w:ascii="Arial" w:hAnsi="Arial" w:cs="Arial"/>
        </w:rPr>
        <w:fldChar w:fldCharType="begin"/>
      </w:r>
      <w:r w:rsidR="009541DC" w:rsidRPr="009F6549">
        <w:rPr>
          <w:rFonts w:ascii="Arial" w:hAnsi="Arial" w:cs="Arial"/>
        </w:rPr>
        <w:instrText xml:space="preserve"> REF _Ref89521256 \h </w:instrText>
      </w:r>
      <w:r w:rsidR="007B5F1D" w:rsidRPr="009F6549">
        <w:rPr>
          <w:rFonts w:ascii="Arial" w:hAnsi="Arial" w:cs="Arial"/>
        </w:rPr>
        <w:instrText xml:space="preserve"> \* MERGEFORMAT </w:instrText>
      </w:r>
      <w:r w:rsidR="009541DC" w:rsidRPr="009F6549">
        <w:rPr>
          <w:rFonts w:ascii="Arial" w:hAnsi="Arial" w:cs="Arial"/>
        </w:rPr>
      </w:r>
      <w:r w:rsidR="009541DC" w:rsidRPr="009F6549">
        <w:rPr>
          <w:rFonts w:ascii="Arial" w:hAnsi="Arial" w:cs="Arial"/>
        </w:rPr>
        <w:fldChar w:fldCharType="separate"/>
      </w:r>
      <w:r w:rsidR="009A24D9" w:rsidRPr="009A24D9">
        <w:rPr>
          <w:rFonts w:ascii="Arial" w:hAnsi="Arial" w:cs="Arial"/>
        </w:rPr>
        <w:t xml:space="preserve">Figure </w:t>
      </w:r>
      <w:r w:rsidR="009A24D9" w:rsidRPr="009A24D9">
        <w:rPr>
          <w:rFonts w:ascii="Arial" w:hAnsi="Arial" w:cs="Arial"/>
          <w:noProof/>
        </w:rPr>
        <w:t>6</w:t>
      </w:r>
      <w:r w:rsidR="009541DC" w:rsidRPr="009F6549">
        <w:rPr>
          <w:rFonts w:ascii="Arial" w:hAnsi="Arial" w:cs="Arial"/>
        </w:rPr>
        <w:fldChar w:fldCharType="end"/>
      </w:r>
      <w:r w:rsidR="009541DC" w:rsidRPr="009F6549">
        <w:rPr>
          <w:rFonts w:ascii="Arial" w:hAnsi="Arial" w:cs="Arial"/>
        </w:rPr>
        <w:t>)</w:t>
      </w:r>
      <w:r w:rsidR="004C1099">
        <w:rPr>
          <w:rFonts w:ascii="Arial" w:hAnsi="Arial" w:cs="Arial"/>
        </w:rPr>
        <w:t>.</w:t>
      </w:r>
    </w:p>
    <w:p w14:paraId="2AA599C0" w14:textId="2FC45611" w:rsidR="00051361" w:rsidRPr="00051361" w:rsidRDefault="00FB220D" w:rsidP="00051361">
      <w:pPr>
        <w:pStyle w:val="Heading2"/>
      </w:pPr>
      <w:bookmarkStart w:id="17" w:name="_Toc97746713"/>
      <w:r w:rsidRPr="009F6549">
        <w:lastRenderedPageBreak/>
        <w:t>Open-ended questions</w:t>
      </w:r>
      <w:bookmarkEnd w:id="17"/>
    </w:p>
    <w:p w14:paraId="5866DFE1" w14:textId="0AB3223C" w:rsidR="00A1314E" w:rsidRPr="009F6549" w:rsidRDefault="0098441F" w:rsidP="00E63757">
      <w:pPr>
        <w:rPr>
          <w:rFonts w:ascii="Arial" w:hAnsi="Arial" w:cs="Arial"/>
          <w:lang w:val="en-GB"/>
        </w:rPr>
      </w:pPr>
      <w:r w:rsidRPr="009F6549">
        <w:rPr>
          <w:rFonts w:ascii="Arial" w:hAnsi="Arial" w:cs="Arial"/>
          <w:lang w:val="en-GB"/>
        </w:rPr>
        <w:t xml:space="preserve">Three </w:t>
      </w:r>
      <w:r w:rsidR="00C9298D" w:rsidRPr="009F6549">
        <w:rPr>
          <w:rFonts w:ascii="Arial" w:hAnsi="Arial" w:cs="Arial"/>
          <w:lang w:val="en-GB"/>
        </w:rPr>
        <w:t>broad</w:t>
      </w:r>
      <w:r w:rsidRPr="009F6549">
        <w:rPr>
          <w:rFonts w:ascii="Arial" w:hAnsi="Arial" w:cs="Arial"/>
          <w:lang w:val="en-GB"/>
        </w:rPr>
        <w:t xml:space="preserve"> themes were identified from thematic analysis of open-ended question data including: Tamariki missing out on </w:t>
      </w:r>
      <w:r w:rsidR="002D0440">
        <w:rPr>
          <w:rFonts w:ascii="Arial" w:hAnsi="Arial" w:cs="Arial"/>
          <w:lang w:val="en-GB"/>
        </w:rPr>
        <w:t>E</w:t>
      </w:r>
      <w:r w:rsidRPr="009F6549">
        <w:rPr>
          <w:rFonts w:ascii="Arial" w:hAnsi="Arial" w:cs="Arial"/>
          <w:lang w:val="en-GB"/>
        </w:rPr>
        <w:t>HHC and childhood development, barriers to support and health services, and facilitators</w:t>
      </w:r>
      <w:r w:rsidR="00C9298D" w:rsidRPr="009F6549">
        <w:rPr>
          <w:rFonts w:ascii="Arial" w:hAnsi="Arial" w:cs="Arial"/>
          <w:lang w:val="en-GB"/>
        </w:rPr>
        <w:t xml:space="preserve"> and possible solutions for</w:t>
      </w:r>
      <w:r w:rsidRPr="009F6549">
        <w:rPr>
          <w:rFonts w:ascii="Arial" w:hAnsi="Arial" w:cs="Arial"/>
          <w:lang w:val="en-GB"/>
        </w:rPr>
        <w:t xml:space="preserve"> equitable </w:t>
      </w:r>
      <w:r w:rsidR="004959E8" w:rsidRPr="009F6549">
        <w:rPr>
          <w:rFonts w:ascii="Arial" w:hAnsi="Arial" w:cs="Arial"/>
          <w:lang w:val="en-GB"/>
        </w:rPr>
        <w:t>EHHC</w:t>
      </w:r>
      <w:r w:rsidR="00C9298D" w:rsidRPr="009F6549">
        <w:rPr>
          <w:rFonts w:ascii="Arial" w:hAnsi="Arial" w:cs="Arial"/>
          <w:lang w:val="en-GB"/>
        </w:rPr>
        <w:t xml:space="preserve"> provision</w:t>
      </w:r>
      <w:r w:rsidRPr="009F6549">
        <w:rPr>
          <w:rFonts w:ascii="Arial" w:hAnsi="Arial" w:cs="Arial"/>
          <w:lang w:val="en-GB"/>
        </w:rPr>
        <w:t>.  R</w:t>
      </w:r>
      <w:r w:rsidR="00A1314E" w:rsidRPr="009F6549">
        <w:rPr>
          <w:rFonts w:ascii="Arial" w:hAnsi="Arial" w:cs="Arial"/>
          <w:lang w:val="en-GB"/>
        </w:rPr>
        <w:t>efer to Appendix 1 for</w:t>
      </w:r>
      <w:r w:rsidR="00C95FAF" w:rsidRPr="009F6549">
        <w:rPr>
          <w:rFonts w:ascii="Arial" w:hAnsi="Arial" w:cs="Arial"/>
          <w:lang w:val="en-GB"/>
        </w:rPr>
        <w:t xml:space="preserve"> greater detail on the</w:t>
      </w:r>
      <w:r w:rsidR="00A1314E" w:rsidRPr="009F6549">
        <w:rPr>
          <w:rFonts w:ascii="Arial" w:hAnsi="Arial" w:cs="Arial"/>
          <w:lang w:val="en-GB"/>
        </w:rPr>
        <w:t xml:space="preserve"> themes and sub-themes.</w:t>
      </w:r>
      <w:r w:rsidR="00A070BA" w:rsidRPr="009F6549">
        <w:rPr>
          <w:rFonts w:ascii="Arial" w:hAnsi="Arial" w:cs="Arial"/>
          <w:lang w:val="en-GB"/>
        </w:rPr>
        <w:t xml:space="preserve"> </w:t>
      </w:r>
      <w:r w:rsidR="003B6621" w:rsidRPr="009F6549">
        <w:rPr>
          <w:rFonts w:ascii="Arial" w:hAnsi="Arial" w:cs="Arial"/>
          <w:lang w:val="en-GB"/>
        </w:rPr>
        <w:t xml:space="preserve"> A summary of the themes </w:t>
      </w:r>
      <w:proofErr w:type="gramStart"/>
      <w:r w:rsidR="003B6621" w:rsidRPr="009F6549">
        <w:rPr>
          <w:rFonts w:ascii="Arial" w:hAnsi="Arial" w:cs="Arial"/>
          <w:lang w:val="en-GB"/>
        </w:rPr>
        <w:t>are</w:t>
      </w:r>
      <w:proofErr w:type="gramEnd"/>
      <w:r w:rsidR="003B6621" w:rsidRPr="009F6549">
        <w:rPr>
          <w:rFonts w:ascii="Arial" w:hAnsi="Arial" w:cs="Arial"/>
          <w:lang w:val="en-GB"/>
        </w:rPr>
        <w:t xml:space="preserve"> presented below.</w:t>
      </w:r>
    </w:p>
    <w:p w14:paraId="0711313B" w14:textId="77777777" w:rsidR="000C134E" w:rsidRPr="009F6549" w:rsidRDefault="000C134E" w:rsidP="00E63757">
      <w:pPr>
        <w:rPr>
          <w:rFonts w:ascii="Arial" w:hAnsi="Arial" w:cs="Arial"/>
          <w:lang w:val="en-GB"/>
        </w:rPr>
      </w:pPr>
    </w:p>
    <w:p w14:paraId="13AB817B" w14:textId="17E1A061" w:rsidR="0098441F" w:rsidRPr="009F6549" w:rsidRDefault="00C17BAE" w:rsidP="009F6549">
      <w:pPr>
        <w:pStyle w:val="Heading3"/>
      </w:pPr>
      <w:bookmarkStart w:id="18" w:name="_Toc97746714"/>
      <w:r w:rsidRPr="009F6549">
        <w:t xml:space="preserve">Theme </w:t>
      </w:r>
      <w:r w:rsidR="000C134E" w:rsidRPr="009F6549">
        <w:t>One</w:t>
      </w:r>
      <w:r w:rsidRPr="009F6549">
        <w:t xml:space="preserve">: </w:t>
      </w:r>
      <w:r w:rsidR="0098441F" w:rsidRPr="009F6549">
        <w:t xml:space="preserve">Tamariki missing out on </w:t>
      </w:r>
      <w:r w:rsidR="002D0440">
        <w:t>E</w:t>
      </w:r>
      <w:r w:rsidR="0098441F" w:rsidRPr="009F6549">
        <w:t>HHC and childhood development</w:t>
      </w:r>
      <w:bookmarkEnd w:id="18"/>
    </w:p>
    <w:p w14:paraId="6ACFD658" w14:textId="6DA8B6BC" w:rsidR="00FB220D" w:rsidRPr="00051361" w:rsidRDefault="0098441F" w:rsidP="00E63757">
      <w:pPr>
        <w:rPr>
          <w:rFonts w:ascii="Arial" w:hAnsi="Arial" w:cs="Arial"/>
          <w:lang w:val="en-GB"/>
        </w:rPr>
      </w:pPr>
      <w:r w:rsidRPr="009F6549">
        <w:rPr>
          <w:rFonts w:ascii="Arial" w:hAnsi="Arial" w:cs="Arial"/>
          <w:lang w:val="en-GB"/>
        </w:rPr>
        <w:t xml:space="preserve">In the first theme, </w:t>
      </w:r>
      <w:r w:rsidR="00051361">
        <w:rPr>
          <w:rFonts w:ascii="Arial" w:hAnsi="Arial" w:cs="Arial"/>
          <w:lang w:val="en-GB"/>
        </w:rPr>
        <w:t xml:space="preserve">online survey participants identified that </w:t>
      </w:r>
      <w:proofErr w:type="spellStart"/>
      <w:r w:rsidR="00051361">
        <w:rPr>
          <w:rFonts w:ascii="Arial" w:hAnsi="Arial" w:cs="Arial"/>
          <w:lang w:val="en-GB"/>
        </w:rPr>
        <w:t>tamariki</w:t>
      </w:r>
      <w:proofErr w:type="spellEnd"/>
      <w:r w:rsidR="00051361">
        <w:rPr>
          <w:rFonts w:ascii="Arial" w:hAnsi="Arial" w:cs="Arial"/>
          <w:lang w:val="en-GB"/>
        </w:rPr>
        <w:t xml:space="preserve"> are missing out on </w:t>
      </w:r>
      <w:r w:rsidR="002D0440">
        <w:rPr>
          <w:rFonts w:ascii="Arial" w:hAnsi="Arial" w:cs="Arial"/>
          <w:lang w:val="en-GB"/>
        </w:rPr>
        <w:t>E</w:t>
      </w:r>
      <w:r w:rsidR="00051361">
        <w:rPr>
          <w:rFonts w:ascii="Arial" w:hAnsi="Arial" w:cs="Arial"/>
          <w:lang w:val="en-GB"/>
        </w:rPr>
        <w:t xml:space="preserve">HHC and childhood development. </w:t>
      </w:r>
      <w:r w:rsidRPr="009F6549">
        <w:rPr>
          <w:rFonts w:ascii="Arial" w:hAnsi="Arial" w:cs="Arial"/>
          <w:lang w:val="en-GB"/>
        </w:rPr>
        <w:t xml:space="preserve">Māori and Pacific </w:t>
      </w:r>
      <w:proofErr w:type="spellStart"/>
      <w:r w:rsidR="00C17BAE" w:rsidRPr="009F6549">
        <w:rPr>
          <w:rFonts w:ascii="Arial" w:hAnsi="Arial" w:cs="Arial"/>
          <w:lang w:val="en-GB"/>
        </w:rPr>
        <w:t>t</w:t>
      </w:r>
      <w:r w:rsidRPr="009F6549">
        <w:rPr>
          <w:rFonts w:ascii="Arial" w:hAnsi="Arial" w:cs="Arial"/>
          <w:lang w:val="en-GB"/>
        </w:rPr>
        <w:t>amariki</w:t>
      </w:r>
      <w:proofErr w:type="spellEnd"/>
      <w:r w:rsidRPr="009F6549">
        <w:rPr>
          <w:rFonts w:ascii="Arial" w:hAnsi="Arial" w:cs="Arial"/>
          <w:lang w:val="en-GB"/>
        </w:rPr>
        <w:t xml:space="preserve"> were reported to </w:t>
      </w:r>
      <w:r w:rsidR="00C17BAE" w:rsidRPr="009F6549">
        <w:rPr>
          <w:rFonts w:ascii="Arial" w:hAnsi="Arial" w:cs="Arial"/>
          <w:lang w:val="en-GB"/>
        </w:rPr>
        <w:t xml:space="preserve">have high incidence of Otitis Media with Effusion (OME) and </w:t>
      </w:r>
      <w:r w:rsidRPr="009F6549">
        <w:rPr>
          <w:rFonts w:ascii="Arial" w:hAnsi="Arial" w:cs="Arial"/>
          <w:lang w:val="en-GB"/>
        </w:rPr>
        <w:t>have poor</w:t>
      </w:r>
      <w:r w:rsidR="00C17BAE" w:rsidRPr="009F6549">
        <w:rPr>
          <w:rFonts w:ascii="Arial" w:hAnsi="Arial" w:cs="Arial"/>
          <w:lang w:val="en-GB"/>
        </w:rPr>
        <w:t xml:space="preserve"> access</w:t>
      </w:r>
      <w:r w:rsidRPr="009F6549">
        <w:rPr>
          <w:rFonts w:ascii="Arial" w:hAnsi="Arial" w:cs="Arial"/>
          <w:lang w:val="en-GB"/>
        </w:rPr>
        <w:t xml:space="preserve"> to </w:t>
      </w:r>
      <w:r w:rsidR="00C17BAE" w:rsidRPr="009F6549">
        <w:rPr>
          <w:rFonts w:ascii="Arial" w:hAnsi="Arial" w:cs="Arial"/>
          <w:lang w:val="en-GB"/>
        </w:rPr>
        <w:t xml:space="preserve">initial and follow-up </w:t>
      </w:r>
      <w:r w:rsidRPr="009F6549">
        <w:rPr>
          <w:rFonts w:ascii="Arial" w:hAnsi="Arial" w:cs="Arial"/>
          <w:lang w:val="en-GB"/>
        </w:rPr>
        <w:t xml:space="preserve">ear and </w:t>
      </w:r>
      <w:r w:rsidR="00C17BAE" w:rsidRPr="009F6549">
        <w:rPr>
          <w:rFonts w:ascii="Arial" w:hAnsi="Arial" w:cs="Arial"/>
          <w:lang w:val="en-GB"/>
        </w:rPr>
        <w:t>hearing health</w:t>
      </w:r>
      <w:r w:rsidR="004959E8" w:rsidRPr="009F6549">
        <w:rPr>
          <w:rFonts w:ascii="Arial" w:hAnsi="Arial" w:cs="Arial"/>
          <w:lang w:val="en-GB"/>
        </w:rPr>
        <w:t xml:space="preserve"> </w:t>
      </w:r>
      <w:r w:rsidR="00C17BAE" w:rsidRPr="009F6549">
        <w:rPr>
          <w:rFonts w:ascii="Arial" w:hAnsi="Arial" w:cs="Arial"/>
          <w:lang w:val="en-GB"/>
        </w:rPr>
        <w:t>care</w:t>
      </w:r>
      <w:r w:rsidR="004959E8" w:rsidRPr="009F6549">
        <w:rPr>
          <w:rFonts w:ascii="Arial" w:hAnsi="Arial" w:cs="Arial"/>
          <w:lang w:val="en-GB"/>
        </w:rPr>
        <w:t xml:space="preserve"> (EHHC)</w:t>
      </w:r>
      <w:r w:rsidR="00C17BAE" w:rsidRPr="009F6549">
        <w:rPr>
          <w:rFonts w:ascii="Arial" w:hAnsi="Arial" w:cs="Arial"/>
          <w:lang w:val="en-GB"/>
        </w:rPr>
        <w:t xml:space="preserve">. </w:t>
      </w:r>
      <w:r w:rsidR="0022194D" w:rsidRPr="009F6549">
        <w:rPr>
          <w:rFonts w:ascii="Arial" w:hAnsi="Arial" w:cs="Arial"/>
          <w:lang w:val="en-GB"/>
        </w:rPr>
        <w:t>Some</w:t>
      </w:r>
      <w:r w:rsidR="00C17BAE" w:rsidRPr="009F6549">
        <w:rPr>
          <w:rFonts w:ascii="Arial" w:hAnsi="Arial" w:cs="Arial"/>
          <w:lang w:val="en-GB"/>
        </w:rPr>
        <w:t xml:space="preserve"> </w:t>
      </w:r>
      <w:r w:rsidR="00C9298D" w:rsidRPr="009F6549">
        <w:rPr>
          <w:rFonts w:ascii="Arial" w:hAnsi="Arial" w:cs="Arial"/>
          <w:lang w:val="en-GB"/>
        </w:rPr>
        <w:t>respondents</w:t>
      </w:r>
      <w:r w:rsidR="00C17BAE" w:rsidRPr="009F6549">
        <w:rPr>
          <w:rFonts w:ascii="Arial" w:hAnsi="Arial" w:cs="Arial"/>
          <w:lang w:val="en-GB"/>
        </w:rPr>
        <w:t xml:space="preserve"> reported </w:t>
      </w:r>
      <w:proofErr w:type="spellStart"/>
      <w:r w:rsidR="00C17BAE" w:rsidRPr="009F6549">
        <w:rPr>
          <w:rFonts w:ascii="Arial" w:hAnsi="Arial" w:cs="Arial"/>
          <w:lang w:val="en-GB"/>
        </w:rPr>
        <w:t>tamariki</w:t>
      </w:r>
      <w:proofErr w:type="spellEnd"/>
      <w:r w:rsidR="00C17BAE" w:rsidRPr="009F6549">
        <w:rPr>
          <w:rFonts w:ascii="Arial" w:hAnsi="Arial" w:cs="Arial"/>
          <w:lang w:val="en-GB"/>
        </w:rPr>
        <w:t xml:space="preserve"> hav</w:t>
      </w:r>
      <w:r w:rsidR="0022194D" w:rsidRPr="009F6549">
        <w:rPr>
          <w:rFonts w:ascii="Arial" w:hAnsi="Arial" w:cs="Arial"/>
          <w:lang w:val="en-GB"/>
        </w:rPr>
        <w:t xml:space="preserve">ing </w:t>
      </w:r>
      <w:r w:rsidR="00C17BAE" w:rsidRPr="009F6549">
        <w:rPr>
          <w:rFonts w:ascii="Arial" w:hAnsi="Arial" w:cs="Arial"/>
          <w:lang w:val="en-GB"/>
        </w:rPr>
        <w:t>late access to hearing technology</w:t>
      </w:r>
      <w:r w:rsidR="0022194D" w:rsidRPr="009F6549">
        <w:rPr>
          <w:rFonts w:ascii="Arial" w:hAnsi="Arial" w:cs="Arial"/>
          <w:lang w:val="en-GB"/>
        </w:rPr>
        <w:t>, and in other cases</w:t>
      </w:r>
      <w:r w:rsidR="00C17BAE" w:rsidRPr="009F6549">
        <w:rPr>
          <w:rFonts w:ascii="Arial" w:hAnsi="Arial" w:cs="Arial"/>
          <w:lang w:val="en-GB"/>
        </w:rPr>
        <w:t xml:space="preserve">, </w:t>
      </w:r>
      <w:proofErr w:type="spellStart"/>
      <w:r w:rsidR="00C17BAE" w:rsidRPr="009F6549">
        <w:rPr>
          <w:rFonts w:ascii="Arial" w:hAnsi="Arial" w:cs="Arial"/>
          <w:lang w:val="en-GB"/>
        </w:rPr>
        <w:t>whānau</w:t>
      </w:r>
      <w:proofErr w:type="spellEnd"/>
      <w:r w:rsidR="00C17BAE" w:rsidRPr="009F6549">
        <w:rPr>
          <w:rFonts w:ascii="Arial" w:hAnsi="Arial" w:cs="Arial"/>
          <w:lang w:val="en-GB"/>
        </w:rPr>
        <w:t xml:space="preserve"> </w:t>
      </w:r>
      <w:r w:rsidR="0022194D" w:rsidRPr="009F6549">
        <w:rPr>
          <w:rFonts w:ascii="Arial" w:hAnsi="Arial" w:cs="Arial"/>
          <w:lang w:val="en-GB"/>
        </w:rPr>
        <w:t>have been</w:t>
      </w:r>
      <w:r w:rsidR="00C17BAE" w:rsidRPr="009F6549">
        <w:rPr>
          <w:rFonts w:ascii="Arial" w:hAnsi="Arial" w:cs="Arial"/>
          <w:lang w:val="en-GB"/>
        </w:rPr>
        <w:t xml:space="preserve"> unable to access the </w:t>
      </w:r>
      <w:r w:rsidR="002D0440">
        <w:rPr>
          <w:rFonts w:ascii="Arial" w:hAnsi="Arial" w:cs="Arial"/>
          <w:lang w:val="en-GB"/>
        </w:rPr>
        <w:t>E</w:t>
      </w:r>
      <w:r w:rsidR="00C17BAE" w:rsidRPr="009F6549">
        <w:rPr>
          <w:rFonts w:ascii="Arial" w:hAnsi="Arial" w:cs="Arial"/>
          <w:lang w:val="en-GB"/>
        </w:rPr>
        <w:t xml:space="preserve">HHC system so instead </w:t>
      </w:r>
      <w:r w:rsidR="0022194D" w:rsidRPr="009F6549">
        <w:rPr>
          <w:rFonts w:ascii="Arial" w:hAnsi="Arial" w:cs="Arial"/>
          <w:lang w:val="en-GB"/>
        </w:rPr>
        <w:t xml:space="preserve">have learned </w:t>
      </w:r>
      <w:r w:rsidR="00C17BAE" w:rsidRPr="009F6549">
        <w:rPr>
          <w:rFonts w:ascii="Arial" w:hAnsi="Arial" w:cs="Arial"/>
          <w:lang w:val="en-GB"/>
        </w:rPr>
        <w:t>NZ sign language</w:t>
      </w:r>
      <w:r w:rsidR="002D0440">
        <w:rPr>
          <w:rFonts w:ascii="Arial" w:hAnsi="Arial" w:cs="Arial"/>
          <w:lang w:val="en-GB"/>
        </w:rPr>
        <w:t xml:space="preserve"> (NZSL)</w:t>
      </w:r>
      <w:r w:rsidR="00C17BAE" w:rsidRPr="009F6549">
        <w:rPr>
          <w:rFonts w:ascii="Arial" w:hAnsi="Arial" w:cs="Arial"/>
          <w:lang w:val="en-GB"/>
        </w:rPr>
        <w:t xml:space="preserve"> to assist their </w:t>
      </w:r>
      <w:proofErr w:type="spellStart"/>
      <w:r w:rsidR="002D6AD7">
        <w:rPr>
          <w:rFonts w:ascii="Arial" w:hAnsi="Arial" w:cs="Arial"/>
          <w:lang w:val="en-GB"/>
        </w:rPr>
        <w:t>tamariki</w:t>
      </w:r>
      <w:proofErr w:type="spellEnd"/>
      <w:r w:rsidR="0022194D" w:rsidRPr="009F6549">
        <w:rPr>
          <w:rFonts w:ascii="Arial" w:hAnsi="Arial" w:cs="Arial"/>
          <w:lang w:val="en-GB"/>
        </w:rPr>
        <w:t xml:space="preserve"> with communication</w:t>
      </w:r>
      <w:r w:rsidR="00C17BAE" w:rsidRPr="009F6549">
        <w:rPr>
          <w:rFonts w:ascii="Arial" w:hAnsi="Arial" w:cs="Arial"/>
          <w:lang w:val="en-GB"/>
        </w:rPr>
        <w:t xml:space="preserve">. Tamariki as well as their </w:t>
      </w:r>
      <w:proofErr w:type="spellStart"/>
      <w:r w:rsidR="00C17BAE" w:rsidRPr="009F6549">
        <w:rPr>
          <w:rFonts w:ascii="Arial" w:hAnsi="Arial" w:cs="Arial"/>
          <w:lang w:val="en-GB"/>
        </w:rPr>
        <w:t>whānau</w:t>
      </w:r>
      <w:proofErr w:type="spellEnd"/>
      <w:r w:rsidR="00C17BAE" w:rsidRPr="009F6549">
        <w:rPr>
          <w:rFonts w:ascii="Arial" w:hAnsi="Arial" w:cs="Arial"/>
          <w:lang w:val="en-GB"/>
        </w:rPr>
        <w:t xml:space="preserve"> members are missing out on </w:t>
      </w:r>
      <w:r w:rsidR="004959E8" w:rsidRPr="009F6549">
        <w:rPr>
          <w:rFonts w:ascii="Arial" w:hAnsi="Arial" w:cs="Arial"/>
          <w:lang w:val="en-GB"/>
        </w:rPr>
        <w:t>EHHC</w:t>
      </w:r>
      <w:r w:rsidR="00C17BAE" w:rsidRPr="009F6549">
        <w:rPr>
          <w:rFonts w:ascii="Arial" w:hAnsi="Arial" w:cs="Arial"/>
          <w:lang w:val="en-GB"/>
        </w:rPr>
        <w:t xml:space="preserve"> and </w:t>
      </w:r>
      <w:r w:rsidR="0022194D" w:rsidRPr="009F6549">
        <w:rPr>
          <w:rFonts w:ascii="Arial" w:hAnsi="Arial" w:cs="Arial"/>
          <w:lang w:val="en-GB"/>
        </w:rPr>
        <w:t xml:space="preserve">as </w:t>
      </w:r>
      <w:r w:rsidR="00C9298D" w:rsidRPr="009F6549">
        <w:rPr>
          <w:rFonts w:ascii="Arial" w:hAnsi="Arial" w:cs="Arial"/>
          <w:lang w:val="en-GB"/>
        </w:rPr>
        <w:t>respondents</w:t>
      </w:r>
      <w:r w:rsidR="0022194D" w:rsidRPr="009F6549">
        <w:rPr>
          <w:rFonts w:ascii="Arial" w:hAnsi="Arial" w:cs="Arial"/>
          <w:lang w:val="en-GB"/>
        </w:rPr>
        <w:t xml:space="preserve"> said </w:t>
      </w:r>
      <w:r w:rsidR="00C17BAE" w:rsidRPr="009F6549">
        <w:rPr>
          <w:rFonts w:ascii="Arial" w:hAnsi="Arial" w:cs="Arial"/>
          <w:lang w:val="en-GB"/>
        </w:rPr>
        <w:t xml:space="preserve">are </w:t>
      </w:r>
      <w:r w:rsidR="0022194D" w:rsidRPr="009F6549">
        <w:rPr>
          <w:rFonts w:ascii="Arial" w:hAnsi="Arial" w:cs="Arial"/>
          <w:lang w:val="en-GB"/>
        </w:rPr>
        <w:t xml:space="preserve">resultingly </w:t>
      </w:r>
      <w:r w:rsidR="00C17BAE" w:rsidRPr="009F6549">
        <w:rPr>
          <w:rFonts w:ascii="Arial" w:hAnsi="Arial" w:cs="Arial"/>
          <w:lang w:val="en-GB"/>
        </w:rPr>
        <w:t>more likely to have ongoing</w:t>
      </w:r>
      <w:r w:rsidRPr="009F6549">
        <w:rPr>
          <w:rFonts w:ascii="Arial" w:hAnsi="Arial" w:cs="Arial"/>
          <w:lang w:val="en-GB"/>
        </w:rPr>
        <w:t xml:space="preserve"> </w:t>
      </w:r>
      <w:r w:rsidR="00C17BAE" w:rsidRPr="009F6549">
        <w:rPr>
          <w:rFonts w:ascii="Arial" w:hAnsi="Arial" w:cs="Arial"/>
          <w:lang w:val="en-GB"/>
        </w:rPr>
        <w:t xml:space="preserve">difficulties with hearing and listening, and difficulties with childhood development.  </w:t>
      </w:r>
      <w:r w:rsidR="00FB220D" w:rsidRPr="009F6549">
        <w:rPr>
          <w:rFonts w:ascii="Arial" w:hAnsi="Arial" w:cs="Arial"/>
          <w:b/>
          <w:bCs/>
          <w:lang w:val="en-GB"/>
        </w:rPr>
        <w:t xml:space="preserve"> </w:t>
      </w:r>
    </w:p>
    <w:p w14:paraId="14A1CC9A" w14:textId="77777777" w:rsidR="000C134E" w:rsidRPr="009F6549" w:rsidRDefault="000C134E" w:rsidP="00E63757">
      <w:pPr>
        <w:rPr>
          <w:rFonts w:ascii="Arial" w:hAnsi="Arial" w:cs="Arial"/>
          <w:lang w:val="en-GB"/>
        </w:rPr>
      </w:pPr>
    </w:p>
    <w:p w14:paraId="22D6AC3E" w14:textId="45D270CB" w:rsidR="00C17BAE" w:rsidRPr="009F6549" w:rsidRDefault="00C17BAE" w:rsidP="009F6549">
      <w:pPr>
        <w:pStyle w:val="Heading3"/>
      </w:pPr>
      <w:bookmarkStart w:id="19" w:name="_Toc97746715"/>
      <w:r w:rsidRPr="009F6549">
        <w:t xml:space="preserve">Theme </w:t>
      </w:r>
      <w:r w:rsidR="000C134E" w:rsidRPr="009F6549">
        <w:t>Two</w:t>
      </w:r>
      <w:r w:rsidRPr="009F6549">
        <w:t xml:space="preserve">: </w:t>
      </w:r>
      <w:r w:rsidR="00C9298D" w:rsidRPr="009F6549">
        <w:t xml:space="preserve">Barriers to support and </w:t>
      </w:r>
      <w:r w:rsidR="002D0440">
        <w:t>E</w:t>
      </w:r>
      <w:r w:rsidR="00C9298D" w:rsidRPr="009F6549">
        <w:t>HHC services</w:t>
      </w:r>
      <w:bookmarkEnd w:id="19"/>
    </w:p>
    <w:p w14:paraId="7B7AEB89" w14:textId="353E077E" w:rsidR="00C9298D" w:rsidRPr="009F6549" w:rsidRDefault="00C9298D" w:rsidP="00E63757">
      <w:pPr>
        <w:rPr>
          <w:rFonts w:ascii="Arial" w:hAnsi="Arial" w:cs="Arial"/>
          <w:lang w:val="en-GB"/>
        </w:rPr>
      </w:pPr>
      <w:r w:rsidRPr="009F6549">
        <w:rPr>
          <w:rFonts w:ascii="Arial" w:hAnsi="Arial" w:cs="Arial"/>
          <w:lang w:val="en-GB"/>
        </w:rPr>
        <w:t xml:space="preserve">The second theme identified was the barriers to getting hearing support and </w:t>
      </w:r>
      <w:r w:rsidR="002D0440">
        <w:rPr>
          <w:rFonts w:ascii="Arial" w:hAnsi="Arial" w:cs="Arial"/>
          <w:lang w:val="en-GB"/>
        </w:rPr>
        <w:t>E</w:t>
      </w:r>
      <w:r w:rsidRPr="009F6549">
        <w:rPr>
          <w:rFonts w:ascii="Arial" w:hAnsi="Arial" w:cs="Arial"/>
          <w:lang w:val="en-GB"/>
        </w:rPr>
        <w:t xml:space="preserve">HHC services due to a very complex, </w:t>
      </w:r>
      <w:proofErr w:type="gramStart"/>
      <w:r w:rsidRPr="009F6549">
        <w:rPr>
          <w:rFonts w:ascii="Arial" w:hAnsi="Arial" w:cs="Arial"/>
          <w:lang w:val="en-GB"/>
        </w:rPr>
        <w:t>inefficient</w:t>
      </w:r>
      <w:proofErr w:type="gramEnd"/>
      <w:r w:rsidRPr="009F6549">
        <w:rPr>
          <w:rFonts w:ascii="Arial" w:hAnsi="Arial" w:cs="Arial"/>
          <w:lang w:val="en-GB"/>
        </w:rPr>
        <w:t xml:space="preserve"> and ineffective system. Barriers identified by respondents are mentioned below:</w:t>
      </w:r>
    </w:p>
    <w:p w14:paraId="7CA3D35B" w14:textId="0FB579A0" w:rsidR="00C9298D" w:rsidRPr="009F6549" w:rsidRDefault="00FB220D" w:rsidP="00E63757">
      <w:pPr>
        <w:pStyle w:val="ListParagraph"/>
        <w:numPr>
          <w:ilvl w:val="0"/>
          <w:numId w:val="56"/>
        </w:numPr>
        <w:rPr>
          <w:rFonts w:ascii="Arial" w:hAnsi="Arial" w:cs="Arial"/>
          <w:lang w:val="en-GB"/>
        </w:rPr>
      </w:pPr>
      <w:r w:rsidRPr="009F6549">
        <w:rPr>
          <w:rFonts w:ascii="Arial" w:hAnsi="Arial" w:cs="Arial"/>
          <w:lang w:val="en-GB"/>
        </w:rPr>
        <w:t>Cultural barriers</w:t>
      </w:r>
      <w:r w:rsidR="00F326FF" w:rsidRPr="009F6549">
        <w:rPr>
          <w:rFonts w:ascii="Arial" w:hAnsi="Arial" w:cs="Arial"/>
          <w:lang w:val="en-GB"/>
        </w:rPr>
        <w:t xml:space="preserve"> (examples of cultural barriers)</w:t>
      </w:r>
    </w:p>
    <w:p w14:paraId="01F90050" w14:textId="01CD2A69" w:rsidR="00C9298D" w:rsidRPr="009F6549" w:rsidRDefault="00FB220D" w:rsidP="00E63757">
      <w:pPr>
        <w:pStyle w:val="ListParagraph"/>
        <w:numPr>
          <w:ilvl w:val="0"/>
          <w:numId w:val="56"/>
        </w:numPr>
        <w:rPr>
          <w:rFonts w:ascii="Arial" w:hAnsi="Arial" w:cs="Arial"/>
          <w:lang w:val="en-GB"/>
        </w:rPr>
      </w:pPr>
      <w:r w:rsidRPr="009F6549">
        <w:rPr>
          <w:rFonts w:ascii="Arial" w:hAnsi="Arial" w:cs="Arial"/>
          <w:lang w:val="en-GB"/>
        </w:rPr>
        <w:t xml:space="preserve">Deficit framing </w:t>
      </w:r>
      <w:r w:rsidR="00F326FF" w:rsidRPr="009F6549">
        <w:rPr>
          <w:rFonts w:ascii="Arial" w:hAnsi="Arial" w:cs="Arial"/>
          <w:lang w:val="en-GB"/>
        </w:rPr>
        <w:t xml:space="preserve">of Māori and Pacific peoples  </w:t>
      </w:r>
    </w:p>
    <w:p w14:paraId="5BB0DEC4" w14:textId="27B24E42" w:rsidR="00C9298D" w:rsidRPr="009F6549" w:rsidRDefault="00FB220D" w:rsidP="00E63757">
      <w:pPr>
        <w:pStyle w:val="ListParagraph"/>
        <w:numPr>
          <w:ilvl w:val="0"/>
          <w:numId w:val="56"/>
        </w:numPr>
        <w:rPr>
          <w:rFonts w:ascii="Arial" w:hAnsi="Arial" w:cs="Arial"/>
          <w:lang w:val="en-GB"/>
        </w:rPr>
      </w:pPr>
      <w:r w:rsidRPr="009F6549">
        <w:rPr>
          <w:rFonts w:ascii="Arial" w:hAnsi="Arial" w:cs="Arial"/>
          <w:lang w:val="en-GB"/>
        </w:rPr>
        <w:t xml:space="preserve">Barriers to </w:t>
      </w:r>
      <w:r w:rsidR="00F326FF" w:rsidRPr="009F6549">
        <w:rPr>
          <w:rFonts w:ascii="Arial" w:hAnsi="Arial" w:cs="Arial"/>
          <w:lang w:val="en-GB"/>
        </w:rPr>
        <w:t>accessing</w:t>
      </w:r>
      <w:r w:rsidRPr="009F6549">
        <w:rPr>
          <w:rFonts w:ascii="Arial" w:hAnsi="Arial" w:cs="Arial"/>
          <w:lang w:val="en-GB"/>
        </w:rPr>
        <w:t xml:space="preserve"> </w:t>
      </w:r>
      <w:r w:rsidR="002D0440">
        <w:rPr>
          <w:rFonts w:ascii="Arial" w:hAnsi="Arial" w:cs="Arial"/>
          <w:lang w:val="en-GB"/>
        </w:rPr>
        <w:t>E</w:t>
      </w:r>
      <w:r w:rsidR="004959E8" w:rsidRPr="009F6549">
        <w:rPr>
          <w:rFonts w:ascii="Arial" w:hAnsi="Arial" w:cs="Arial"/>
          <w:lang w:val="en-GB"/>
        </w:rPr>
        <w:t>HHC</w:t>
      </w:r>
      <w:r w:rsidRPr="009F6549">
        <w:rPr>
          <w:rFonts w:ascii="Arial" w:hAnsi="Arial" w:cs="Arial"/>
          <w:lang w:val="en-GB"/>
        </w:rPr>
        <w:t xml:space="preserve"> support and health services</w:t>
      </w:r>
    </w:p>
    <w:p w14:paraId="44A9E05E" w14:textId="77777777" w:rsidR="00C9298D" w:rsidRPr="009F6549" w:rsidRDefault="00FB220D" w:rsidP="00E63757">
      <w:pPr>
        <w:pStyle w:val="ListParagraph"/>
        <w:numPr>
          <w:ilvl w:val="0"/>
          <w:numId w:val="56"/>
        </w:numPr>
        <w:rPr>
          <w:rFonts w:ascii="Arial" w:hAnsi="Arial" w:cs="Arial"/>
          <w:lang w:val="en-GB"/>
        </w:rPr>
      </w:pPr>
      <w:r w:rsidRPr="009F6549">
        <w:rPr>
          <w:rFonts w:ascii="Arial" w:hAnsi="Arial" w:cs="Arial"/>
          <w:lang w:val="en-GB"/>
        </w:rPr>
        <w:t>Complex family situations</w:t>
      </w:r>
      <w:r w:rsidR="00F326FF" w:rsidRPr="009F6549">
        <w:rPr>
          <w:rFonts w:ascii="Arial" w:hAnsi="Arial" w:cs="Arial"/>
          <w:lang w:val="en-GB"/>
        </w:rPr>
        <w:t xml:space="preserve"> </w:t>
      </w:r>
    </w:p>
    <w:p w14:paraId="41BE8096" w14:textId="77777777" w:rsidR="00C9298D" w:rsidRPr="009F6549" w:rsidRDefault="00FB220D" w:rsidP="00E63757">
      <w:pPr>
        <w:pStyle w:val="ListParagraph"/>
        <w:numPr>
          <w:ilvl w:val="0"/>
          <w:numId w:val="56"/>
        </w:numPr>
        <w:rPr>
          <w:rFonts w:ascii="Arial" w:hAnsi="Arial" w:cs="Arial"/>
          <w:lang w:val="en-GB"/>
        </w:rPr>
      </w:pPr>
      <w:r w:rsidRPr="009F6549">
        <w:rPr>
          <w:rFonts w:ascii="Arial" w:hAnsi="Arial" w:cs="Arial"/>
          <w:lang w:val="en-GB"/>
        </w:rPr>
        <w:t>Shortcomings in the healthcare workforce</w:t>
      </w:r>
    </w:p>
    <w:p w14:paraId="7B08F0DE" w14:textId="77777777" w:rsidR="00C9298D" w:rsidRPr="009F6549" w:rsidRDefault="00FB220D" w:rsidP="00E63757">
      <w:pPr>
        <w:pStyle w:val="ListParagraph"/>
        <w:numPr>
          <w:ilvl w:val="0"/>
          <w:numId w:val="56"/>
        </w:numPr>
        <w:rPr>
          <w:rFonts w:ascii="Arial" w:hAnsi="Arial" w:cs="Arial"/>
          <w:lang w:val="en-GB"/>
        </w:rPr>
      </w:pPr>
      <w:r w:rsidRPr="009F6549">
        <w:rPr>
          <w:rFonts w:ascii="Arial" w:hAnsi="Arial" w:cs="Arial"/>
          <w:lang w:val="en-GB"/>
        </w:rPr>
        <w:t>Lack of access to information and education for providers and community</w:t>
      </w:r>
    </w:p>
    <w:p w14:paraId="2B3A01F9" w14:textId="77777777" w:rsidR="00C9298D" w:rsidRPr="009F6549" w:rsidRDefault="00FB220D" w:rsidP="00E63757">
      <w:pPr>
        <w:pStyle w:val="ListParagraph"/>
        <w:numPr>
          <w:ilvl w:val="0"/>
          <w:numId w:val="56"/>
        </w:numPr>
        <w:rPr>
          <w:rFonts w:ascii="Arial" w:hAnsi="Arial" w:cs="Arial"/>
          <w:lang w:val="en-GB"/>
        </w:rPr>
      </w:pPr>
      <w:r w:rsidRPr="009F6549">
        <w:rPr>
          <w:rFonts w:ascii="Arial" w:hAnsi="Arial" w:cs="Arial"/>
          <w:lang w:val="en-GB"/>
        </w:rPr>
        <w:t>Lack of support for families</w:t>
      </w:r>
    </w:p>
    <w:p w14:paraId="2433F66A" w14:textId="37B48E95" w:rsidR="000C134E" w:rsidRPr="009F6549" w:rsidRDefault="00C9298D" w:rsidP="00E63757">
      <w:pPr>
        <w:pStyle w:val="ListParagraph"/>
        <w:numPr>
          <w:ilvl w:val="0"/>
          <w:numId w:val="56"/>
        </w:numPr>
        <w:rPr>
          <w:rFonts w:ascii="Arial" w:hAnsi="Arial" w:cs="Arial"/>
          <w:lang w:val="en-GB"/>
        </w:rPr>
      </w:pPr>
      <w:r w:rsidRPr="009F6549">
        <w:rPr>
          <w:rFonts w:ascii="Arial" w:hAnsi="Arial" w:cs="Arial"/>
          <w:lang w:val="en-GB"/>
        </w:rPr>
        <w:t>Socioe</w:t>
      </w:r>
      <w:r w:rsidR="00FB220D" w:rsidRPr="009F6549">
        <w:rPr>
          <w:rFonts w:ascii="Arial" w:hAnsi="Arial" w:cs="Arial"/>
          <w:lang w:val="en-GB"/>
        </w:rPr>
        <w:t>conomic and Geographic barriers</w:t>
      </w:r>
      <w:r w:rsidR="00051361">
        <w:rPr>
          <w:rFonts w:ascii="Arial" w:hAnsi="Arial" w:cs="Arial"/>
          <w:lang w:val="en-GB"/>
        </w:rPr>
        <w:t>.</w:t>
      </w:r>
    </w:p>
    <w:p w14:paraId="44C9B835" w14:textId="77777777" w:rsidR="000C134E" w:rsidRPr="009F6549" w:rsidRDefault="000C134E" w:rsidP="00E63757">
      <w:pPr>
        <w:rPr>
          <w:rFonts w:ascii="Arial" w:hAnsi="Arial" w:cs="Arial"/>
          <w:lang w:val="en-GB"/>
        </w:rPr>
      </w:pPr>
    </w:p>
    <w:p w14:paraId="000A2270" w14:textId="1AB1F01C" w:rsidR="00C9298D" w:rsidRPr="009F6549" w:rsidRDefault="00C9298D" w:rsidP="009F6549">
      <w:pPr>
        <w:pStyle w:val="Heading3"/>
      </w:pPr>
      <w:bookmarkStart w:id="20" w:name="_Toc97746716"/>
      <w:r w:rsidRPr="009F6549">
        <w:lastRenderedPageBreak/>
        <w:t xml:space="preserve">Theme </w:t>
      </w:r>
      <w:r w:rsidR="000C134E" w:rsidRPr="009F6549">
        <w:t>Three</w:t>
      </w:r>
      <w:r w:rsidRPr="009F6549">
        <w:t xml:space="preserve">: Facilitators and possible solutions for equitable </w:t>
      </w:r>
      <w:r w:rsidR="00E35536" w:rsidRPr="009F6549">
        <w:t>EHHC</w:t>
      </w:r>
      <w:bookmarkEnd w:id="20"/>
      <w:r w:rsidRPr="009F6549">
        <w:t xml:space="preserve"> </w:t>
      </w:r>
    </w:p>
    <w:p w14:paraId="07012F55" w14:textId="2BFDB2B4" w:rsidR="00C9298D" w:rsidRPr="009F6549" w:rsidRDefault="00C9298D" w:rsidP="00E63757">
      <w:pPr>
        <w:rPr>
          <w:rFonts w:ascii="Arial" w:hAnsi="Arial" w:cs="Arial"/>
          <w:lang w:val="en-GB"/>
        </w:rPr>
      </w:pPr>
      <w:r w:rsidRPr="009F6549">
        <w:rPr>
          <w:rFonts w:ascii="Arial" w:hAnsi="Arial" w:cs="Arial"/>
          <w:lang w:val="en-GB"/>
        </w:rPr>
        <w:t xml:space="preserve">The third theme encompassed several suggestions and possible solutions identified by the </w:t>
      </w:r>
      <w:r w:rsidR="000C134E" w:rsidRPr="009F6549">
        <w:rPr>
          <w:rFonts w:ascii="Arial" w:hAnsi="Arial" w:cs="Arial"/>
          <w:lang w:val="en-GB"/>
        </w:rPr>
        <w:t>respondents</w:t>
      </w:r>
      <w:r w:rsidRPr="009F6549">
        <w:rPr>
          <w:rFonts w:ascii="Arial" w:hAnsi="Arial" w:cs="Arial"/>
          <w:lang w:val="en-GB"/>
        </w:rPr>
        <w:t xml:space="preserve"> i</w:t>
      </w:r>
      <w:r w:rsidR="000C134E" w:rsidRPr="009F6549">
        <w:rPr>
          <w:rFonts w:ascii="Arial" w:hAnsi="Arial" w:cs="Arial"/>
          <w:lang w:val="en-GB"/>
        </w:rPr>
        <w:t>n</w:t>
      </w:r>
      <w:r w:rsidRPr="009F6549">
        <w:rPr>
          <w:rFonts w:ascii="Arial" w:hAnsi="Arial" w:cs="Arial"/>
          <w:lang w:val="en-GB"/>
        </w:rPr>
        <w:t xml:space="preserve"> providing equitable </w:t>
      </w:r>
      <w:r w:rsidR="002D0440">
        <w:rPr>
          <w:rFonts w:ascii="Arial" w:hAnsi="Arial" w:cs="Arial"/>
          <w:lang w:val="en-GB"/>
        </w:rPr>
        <w:t>EHHC</w:t>
      </w:r>
      <w:r w:rsidRPr="009F6549">
        <w:rPr>
          <w:rFonts w:ascii="Arial" w:hAnsi="Arial" w:cs="Arial"/>
          <w:lang w:val="en-GB"/>
        </w:rPr>
        <w:t xml:space="preserve">. </w:t>
      </w:r>
      <w:r w:rsidR="000C134E" w:rsidRPr="009F6549">
        <w:rPr>
          <w:rFonts w:ascii="Arial" w:hAnsi="Arial" w:cs="Arial"/>
          <w:lang w:val="en-GB"/>
        </w:rPr>
        <w:t>These included:</w:t>
      </w:r>
    </w:p>
    <w:p w14:paraId="7789527D" w14:textId="29C13B01" w:rsidR="000C134E" w:rsidRPr="009F6549" w:rsidRDefault="000C134E" w:rsidP="00E63757">
      <w:pPr>
        <w:pStyle w:val="ListParagraph"/>
        <w:numPr>
          <w:ilvl w:val="0"/>
          <w:numId w:val="57"/>
        </w:numPr>
        <w:rPr>
          <w:rFonts w:ascii="Arial" w:hAnsi="Arial" w:cs="Arial"/>
          <w:lang w:val="en-GB"/>
        </w:rPr>
      </w:pPr>
      <w:r w:rsidRPr="009F6549">
        <w:rPr>
          <w:rFonts w:ascii="Arial" w:hAnsi="Arial" w:cs="Arial"/>
          <w:lang w:val="en-GB"/>
        </w:rPr>
        <w:t>Improved education and awareness of hearing loss</w:t>
      </w:r>
    </w:p>
    <w:p w14:paraId="750167C8" w14:textId="4FAE68E7" w:rsidR="000C134E" w:rsidRPr="009F6549" w:rsidRDefault="000C134E" w:rsidP="00E63757">
      <w:pPr>
        <w:pStyle w:val="ListParagraph"/>
        <w:numPr>
          <w:ilvl w:val="0"/>
          <w:numId w:val="57"/>
        </w:numPr>
        <w:rPr>
          <w:rFonts w:ascii="Arial" w:hAnsi="Arial" w:cs="Arial"/>
          <w:lang w:val="en-GB"/>
        </w:rPr>
      </w:pPr>
      <w:r w:rsidRPr="009F6549">
        <w:rPr>
          <w:rFonts w:ascii="Arial" w:hAnsi="Arial" w:cs="Arial"/>
          <w:lang w:val="en-GB"/>
        </w:rPr>
        <w:t>Need for more research in this area</w:t>
      </w:r>
    </w:p>
    <w:p w14:paraId="70FB4D51" w14:textId="7C3CBFCB" w:rsidR="000C134E" w:rsidRPr="009F6549" w:rsidRDefault="000C134E" w:rsidP="00E63757">
      <w:pPr>
        <w:pStyle w:val="ListParagraph"/>
        <w:numPr>
          <w:ilvl w:val="0"/>
          <w:numId w:val="57"/>
        </w:numPr>
        <w:rPr>
          <w:rFonts w:ascii="Arial" w:hAnsi="Arial" w:cs="Arial"/>
          <w:lang w:val="en-GB"/>
        </w:rPr>
      </w:pPr>
      <w:r w:rsidRPr="009F6549">
        <w:rPr>
          <w:rFonts w:ascii="Arial" w:hAnsi="Arial" w:cs="Arial"/>
          <w:lang w:val="en-GB"/>
        </w:rPr>
        <w:t>Improved service models (that are by Māori, for Māori; or by Pacific peoples, for Pacific peoples) and improved funding systems</w:t>
      </w:r>
    </w:p>
    <w:p w14:paraId="2F4D54C1" w14:textId="2D50A5C9" w:rsidR="000C134E" w:rsidRPr="009F6549" w:rsidRDefault="000C134E" w:rsidP="00E63757">
      <w:pPr>
        <w:pStyle w:val="ListParagraph"/>
        <w:numPr>
          <w:ilvl w:val="0"/>
          <w:numId w:val="57"/>
        </w:numPr>
        <w:rPr>
          <w:rFonts w:ascii="Arial" w:hAnsi="Arial" w:cs="Arial"/>
          <w:lang w:val="en-GB"/>
        </w:rPr>
      </w:pPr>
      <w:r w:rsidRPr="009F6549">
        <w:rPr>
          <w:rFonts w:ascii="Arial" w:hAnsi="Arial" w:cs="Arial"/>
          <w:lang w:val="en-GB"/>
        </w:rPr>
        <w:t>Need for community support services and resources</w:t>
      </w:r>
    </w:p>
    <w:p w14:paraId="7263C3C9" w14:textId="66077FF5" w:rsidR="007B4A83" w:rsidRPr="009F6549" w:rsidRDefault="000C134E" w:rsidP="007B4A83">
      <w:pPr>
        <w:pStyle w:val="ListParagraph"/>
        <w:numPr>
          <w:ilvl w:val="0"/>
          <w:numId w:val="57"/>
        </w:numPr>
        <w:rPr>
          <w:rFonts w:ascii="Arial" w:hAnsi="Arial" w:cs="Arial"/>
          <w:lang w:val="en-GB"/>
        </w:rPr>
      </w:pPr>
      <w:r w:rsidRPr="009F6549">
        <w:rPr>
          <w:rFonts w:ascii="Arial" w:hAnsi="Arial" w:cs="Arial"/>
          <w:lang w:val="en-GB"/>
        </w:rPr>
        <w:t xml:space="preserve">Improvements in the workforce including the need for cultural safety training and </w:t>
      </w:r>
      <w:proofErr w:type="spellStart"/>
      <w:r w:rsidRPr="009F6549">
        <w:rPr>
          <w:rFonts w:ascii="Arial" w:hAnsi="Arial" w:cs="Arial"/>
          <w:lang w:val="en-GB"/>
        </w:rPr>
        <w:t>whakawhanaungatanga</w:t>
      </w:r>
      <w:proofErr w:type="spellEnd"/>
      <w:r w:rsidRPr="009F6549">
        <w:rPr>
          <w:rFonts w:ascii="Arial" w:hAnsi="Arial" w:cs="Arial"/>
          <w:lang w:val="en-GB"/>
        </w:rPr>
        <w:t xml:space="preserve">. </w:t>
      </w:r>
    </w:p>
    <w:p w14:paraId="48C4C3CD" w14:textId="77777777" w:rsidR="00512B22" w:rsidRPr="009F6549" w:rsidRDefault="00512B22" w:rsidP="00512B22">
      <w:pPr>
        <w:rPr>
          <w:rFonts w:ascii="Arial" w:hAnsi="Arial" w:cs="Arial"/>
          <w:lang w:val="en-GB"/>
        </w:rPr>
      </w:pPr>
    </w:p>
    <w:p w14:paraId="1630986D" w14:textId="77777777" w:rsidR="00E16E33" w:rsidRDefault="00E16E33">
      <w:pPr>
        <w:suppressAutoHyphens w:val="0"/>
        <w:spacing w:before="0" w:after="200" w:line="240" w:lineRule="auto"/>
        <w:jc w:val="left"/>
        <w:rPr>
          <w:rFonts w:ascii="Arial" w:eastAsiaTheme="majorEastAsia" w:hAnsi="Arial" w:cs="Arial"/>
          <w:b/>
          <w:bCs/>
          <w:color w:val="215868" w:themeColor="accent5" w:themeShade="80"/>
          <w:sz w:val="36"/>
          <w:szCs w:val="44"/>
          <w:lang w:eastAsia="en-US"/>
        </w:rPr>
      </w:pPr>
      <w:bookmarkStart w:id="21" w:name="_Toc97746717"/>
      <w:r>
        <w:br w:type="page"/>
      </w:r>
    </w:p>
    <w:p w14:paraId="3058E11D" w14:textId="577DF519" w:rsidR="00DC6094" w:rsidRPr="009F6549" w:rsidRDefault="00DC6094" w:rsidP="009F6549">
      <w:pPr>
        <w:pStyle w:val="Heading1"/>
      </w:pPr>
      <w:r w:rsidRPr="009F6549">
        <w:lastRenderedPageBreak/>
        <w:t>Hui</w:t>
      </w:r>
      <w:r w:rsidR="00824914" w:rsidRPr="009F6549">
        <w:t xml:space="preserve"> </w:t>
      </w:r>
      <w:r w:rsidR="00FD0441" w:rsidRPr="009F6549">
        <w:t>results</w:t>
      </w:r>
      <w:bookmarkEnd w:id="21"/>
    </w:p>
    <w:p w14:paraId="544493C1" w14:textId="7939BB72" w:rsidR="008728E1" w:rsidRPr="009F6549" w:rsidRDefault="008728E1" w:rsidP="009F6549">
      <w:pPr>
        <w:pStyle w:val="Heading2"/>
      </w:pPr>
      <w:bookmarkStart w:id="22" w:name="_Toc97746718"/>
      <w:r w:rsidRPr="009F6549">
        <w:t>Participants</w:t>
      </w:r>
      <w:bookmarkEnd w:id="22"/>
    </w:p>
    <w:p w14:paraId="062562E1" w14:textId="70609911" w:rsidR="00527F13" w:rsidRPr="009F6549" w:rsidRDefault="00527F13" w:rsidP="00527F13">
      <w:pPr>
        <w:rPr>
          <w:rFonts w:ascii="Arial" w:hAnsi="Arial" w:cs="Arial"/>
        </w:rPr>
      </w:pPr>
      <w:r w:rsidRPr="009F6549">
        <w:rPr>
          <w:rFonts w:ascii="Arial" w:hAnsi="Arial" w:cs="Arial"/>
        </w:rPr>
        <w:t xml:space="preserve">A total of </w:t>
      </w:r>
      <w:r>
        <w:rPr>
          <w:rFonts w:ascii="Arial" w:hAnsi="Arial" w:cs="Arial"/>
        </w:rPr>
        <w:t>60</w:t>
      </w:r>
      <w:r w:rsidRPr="009F6549">
        <w:rPr>
          <w:rFonts w:ascii="Arial" w:hAnsi="Arial" w:cs="Arial"/>
        </w:rPr>
        <w:t xml:space="preserve"> </w:t>
      </w:r>
      <w:r>
        <w:rPr>
          <w:rFonts w:ascii="Arial" w:hAnsi="Arial" w:cs="Arial"/>
        </w:rPr>
        <w:t>participants</w:t>
      </w:r>
      <w:r w:rsidRPr="009F6549">
        <w:rPr>
          <w:rFonts w:ascii="Arial" w:hAnsi="Arial" w:cs="Arial"/>
        </w:rPr>
        <w:t xml:space="preserve"> took part in the </w:t>
      </w:r>
      <w:r>
        <w:rPr>
          <w:rFonts w:ascii="Arial" w:hAnsi="Arial" w:cs="Arial"/>
        </w:rPr>
        <w:t>3 virtual hui</w:t>
      </w:r>
      <w:r w:rsidR="00BE0C02">
        <w:rPr>
          <w:rFonts w:ascii="Arial" w:hAnsi="Arial" w:cs="Arial"/>
        </w:rPr>
        <w:t xml:space="preserve"> that were held in August and October</w:t>
      </w:r>
      <w:r>
        <w:rPr>
          <w:rFonts w:ascii="Arial" w:hAnsi="Arial" w:cs="Arial"/>
        </w:rPr>
        <w:t xml:space="preserve">.  Participants were based in regions across New Zealand </w:t>
      </w:r>
      <w:r w:rsidRPr="00583B58">
        <w:rPr>
          <w:rFonts w:ascii="Arial" w:hAnsi="Arial" w:cs="Arial"/>
        </w:rPr>
        <w:t>(</w:t>
      </w:r>
      <w:r w:rsidR="006253EA" w:rsidRPr="00583B58">
        <w:rPr>
          <w:rFonts w:ascii="Arial" w:hAnsi="Arial" w:cs="Arial"/>
        </w:rPr>
        <w:t xml:space="preserve">Figure </w:t>
      </w:r>
      <w:r w:rsidR="00583B58" w:rsidRPr="00583B58">
        <w:rPr>
          <w:rFonts w:ascii="Arial" w:hAnsi="Arial" w:cs="Arial"/>
        </w:rPr>
        <w:t>7</w:t>
      </w:r>
      <w:r w:rsidRPr="003524E2">
        <w:rPr>
          <w:rFonts w:ascii="Arial" w:hAnsi="Arial" w:cs="Arial"/>
          <w:highlight w:val="yellow"/>
        </w:rPr>
        <w:fldChar w:fldCharType="begin"/>
      </w:r>
      <w:r w:rsidRPr="003524E2">
        <w:rPr>
          <w:rFonts w:ascii="Arial" w:hAnsi="Arial" w:cs="Arial"/>
          <w:highlight w:val="yellow"/>
        </w:rPr>
        <w:instrText xml:space="preserve"> REF _Ref89518369 \h  \* MERGEFORMAT </w:instrText>
      </w:r>
      <w:r w:rsidRPr="003524E2">
        <w:rPr>
          <w:rFonts w:ascii="Arial" w:hAnsi="Arial" w:cs="Arial"/>
          <w:highlight w:val="yellow"/>
        </w:rPr>
      </w:r>
      <w:r w:rsidR="002A6987">
        <w:rPr>
          <w:rFonts w:ascii="Arial" w:hAnsi="Arial" w:cs="Arial"/>
          <w:highlight w:val="yellow"/>
        </w:rPr>
        <w:fldChar w:fldCharType="separate"/>
      </w:r>
      <w:r w:rsidRPr="003524E2">
        <w:rPr>
          <w:rFonts w:ascii="Arial" w:hAnsi="Arial" w:cs="Arial"/>
          <w:highlight w:val="yellow"/>
        </w:rPr>
        <w:fldChar w:fldCharType="end"/>
      </w:r>
      <w:r w:rsidRPr="009F6549">
        <w:rPr>
          <w:rFonts w:ascii="Arial" w:hAnsi="Arial" w:cs="Arial"/>
        </w:rPr>
        <w:t>)</w:t>
      </w:r>
      <w:r>
        <w:rPr>
          <w:rFonts w:ascii="Arial" w:hAnsi="Arial" w:cs="Arial"/>
        </w:rPr>
        <w:t xml:space="preserve">, but </w:t>
      </w:r>
      <w:proofErr w:type="gramStart"/>
      <w:r>
        <w:rPr>
          <w:rFonts w:ascii="Arial" w:hAnsi="Arial" w:cs="Arial"/>
        </w:rPr>
        <w:t>the majority of</w:t>
      </w:r>
      <w:proofErr w:type="gramEnd"/>
      <w:r>
        <w:rPr>
          <w:rFonts w:ascii="Arial" w:hAnsi="Arial" w:cs="Arial"/>
        </w:rPr>
        <w:t xml:space="preserve"> participants were from </w:t>
      </w:r>
      <w:r w:rsidRPr="009F6549">
        <w:rPr>
          <w:rFonts w:ascii="Arial" w:hAnsi="Arial" w:cs="Arial"/>
        </w:rPr>
        <w:t>Wellington, Auckland</w:t>
      </w:r>
      <w:r w:rsidR="00BE0C02">
        <w:rPr>
          <w:rFonts w:ascii="Arial" w:hAnsi="Arial" w:cs="Arial"/>
        </w:rPr>
        <w:t xml:space="preserve"> and </w:t>
      </w:r>
      <w:r w:rsidRPr="009F6549">
        <w:rPr>
          <w:rFonts w:ascii="Arial" w:hAnsi="Arial" w:cs="Arial"/>
        </w:rPr>
        <w:t>Canterbury.</w:t>
      </w:r>
    </w:p>
    <w:p w14:paraId="634F109A" w14:textId="77777777" w:rsidR="00527F13" w:rsidRPr="009F6549" w:rsidRDefault="00527F13" w:rsidP="00527F13">
      <w:pPr>
        <w:pStyle w:val="NoSpacing"/>
        <w:rPr>
          <w:rFonts w:ascii="Arial" w:hAnsi="Arial" w:cs="Arial"/>
        </w:rPr>
      </w:pPr>
    </w:p>
    <w:p w14:paraId="57487E49" w14:textId="572D61FA" w:rsidR="008C1B90" w:rsidRDefault="009C1DA8" w:rsidP="00527F13">
      <w:pPr>
        <w:rPr>
          <w:rFonts w:ascii="Arial" w:hAnsi="Arial" w:cs="Arial"/>
        </w:rPr>
      </w:pPr>
      <w:r w:rsidRPr="009F6549">
        <w:rPr>
          <w:rFonts w:ascii="Arial" w:hAnsi="Arial" w:cs="Arial"/>
          <w:noProof/>
        </w:rPr>
        <mc:AlternateContent>
          <mc:Choice Requires="wps">
            <w:drawing>
              <wp:anchor distT="0" distB="0" distL="114300" distR="114300" simplePos="0" relativeHeight="251658252" behindDoc="0" locked="0" layoutInCell="1" allowOverlap="1" wp14:anchorId="58D3718F" wp14:editId="541AA9C2">
                <wp:simplePos x="0" y="0"/>
                <wp:positionH relativeFrom="margin">
                  <wp:posOffset>737553</wp:posOffset>
                </wp:positionH>
                <wp:positionV relativeFrom="paragraph">
                  <wp:posOffset>5824220</wp:posOffset>
                </wp:positionV>
                <wp:extent cx="3014663" cy="361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14663" cy="361950"/>
                        </a:xfrm>
                        <a:prstGeom prst="rect">
                          <a:avLst/>
                        </a:prstGeom>
                        <a:solidFill>
                          <a:prstClr val="white"/>
                        </a:solidFill>
                        <a:ln>
                          <a:noFill/>
                        </a:ln>
                      </wps:spPr>
                      <wps:txbx>
                        <w:txbxContent>
                          <w:p w14:paraId="6318C88D" w14:textId="261159F4" w:rsidR="00527F13" w:rsidRPr="00864435" w:rsidRDefault="00527F13" w:rsidP="00527F13">
                            <w:pPr>
                              <w:pStyle w:val="Caption"/>
                              <w:jc w:val="center"/>
                              <w:rPr>
                                <w:noProof/>
                                <w:sz w:val="20"/>
                                <w:szCs w:val="20"/>
                              </w:rPr>
                            </w:pPr>
                            <w:r>
                              <w:t xml:space="preserve">Figure </w:t>
                            </w:r>
                            <w:r w:rsidR="009C1DA8">
                              <w:t>7</w:t>
                            </w:r>
                            <w:r>
                              <w:rPr>
                                <w:noProof/>
                              </w:rPr>
                              <w:t>.</w:t>
                            </w:r>
                            <w:r>
                              <w:t xml:space="preserve"> Regions that the hui participants are 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3123A40">
              <v:shape id="Text Box 3" style="position:absolute;left:0;text-align:left;margin-left:58.1pt;margin-top:458.6pt;width:237.4pt;height:28.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" w14:anchorId="58D3718F">
                <v:textbox inset="0,0,0,0">
                  <w:txbxContent>
                    <w:p w:rsidRPr="00864435" w:rsidR="00527F13" w:rsidP="00527F13" w:rsidRDefault="00527F13" w14:paraId="7D8CA912" w14:textId="261159F4">
                      <w:pPr>
                        <w:pStyle w:val="Caption"/>
                        <w:jc w:val="center"/>
                        <w:rPr>
                          <w:noProof/>
                          <w:sz w:val="20"/>
                          <w:szCs w:val="20"/>
                        </w:rPr>
                      </w:pPr>
                      <w:r>
                        <w:t xml:space="preserve">Figure </w:t>
                      </w:r>
                      <w:r w:rsidR="009C1DA8">
                        <w:t>7</w:t>
                      </w:r>
                      <w:r>
                        <w:rPr>
                          <w:noProof/>
                        </w:rPr>
                        <w:t>.</w:t>
                      </w:r>
                      <w:r>
                        <w:t xml:space="preserve"> Regions that the hui participants are resident.</w:t>
                      </w:r>
                    </w:p>
                  </w:txbxContent>
                </v:textbox>
                <w10:wrap anchorx="margin"/>
              </v:shape>
            </w:pict>
          </mc:Fallback>
        </mc:AlternateContent>
      </w:r>
      <w:r w:rsidR="00BE0C02">
        <w:rPr>
          <w:noProof/>
        </w:rPr>
        <w:drawing>
          <wp:inline distT="0" distB="0" distL="0" distR="0" wp14:anchorId="550EDB60" wp14:editId="33F917C0">
            <wp:extent cx="4572000" cy="5660232"/>
            <wp:effectExtent l="0" t="0" r="0" b="17145"/>
            <wp:docPr id="16" name="Chart 16">
              <a:extLst xmlns:a="http://schemas.openxmlformats.org/drawingml/2006/main">
                <a:ext uri="{FF2B5EF4-FFF2-40B4-BE49-F238E27FC236}">
                  <a16:creationId xmlns:a16="http://schemas.microsoft.com/office/drawing/2014/main" id="{BB56FD65-DC5D-4A21-8F3C-210F6C756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A29D72" w14:textId="37D3E60D" w:rsidR="008C1B90" w:rsidRDefault="008C1B90" w:rsidP="00527F13">
      <w:pPr>
        <w:rPr>
          <w:rFonts w:ascii="Arial" w:hAnsi="Arial" w:cs="Arial"/>
        </w:rPr>
      </w:pPr>
    </w:p>
    <w:p w14:paraId="35675445" w14:textId="77777777" w:rsidR="00644147" w:rsidRDefault="00644147" w:rsidP="00527F13">
      <w:pPr>
        <w:rPr>
          <w:rFonts w:ascii="Arial" w:hAnsi="Arial" w:cs="Arial"/>
        </w:rPr>
      </w:pPr>
    </w:p>
    <w:p w14:paraId="6B3CCCFE" w14:textId="289B69A9" w:rsidR="00527F13" w:rsidRDefault="00527F13" w:rsidP="00527F13">
      <w:pPr>
        <w:rPr>
          <w:rFonts w:ascii="Arial" w:hAnsi="Arial" w:cs="Arial"/>
        </w:rPr>
      </w:pPr>
      <w:proofErr w:type="gramStart"/>
      <w:r w:rsidRPr="009F6549">
        <w:rPr>
          <w:rFonts w:ascii="Arial" w:hAnsi="Arial" w:cs="Arial"/>
        </w:rPr>
        <w:t>The majority of</w:t>
      </w:r>
      <w:proofErr w:type="gramEnd"/>
      <w:r w:rsidRPr="009F6549">
        <w:rPr>
          <w:rFonts w:ascii="Arial" w:hAnsi="Arial" w:cs="Arial"/>
        </w:rPr>
        <w:t xml:space="preserve"> the respondents were clinicians who work in ear and hearing care or educators</w:t>
      </w:r>
      <w:r w:rsidR="00A11252">
        <w:rPr>
          <w:rFonts w:ascii="Arial" w:hAnsi="Arial" w:cs="Arial"/>
        </w:rPr>
        <w:t>/advisors</w:t>
      </w:r>
      <w:r w:rsidRPr="009F6549">
        <w:rPr>
          <w:rFonts w:ascii="Arial" w:hAnsi="Arial" w:cs="Arial"/>
        </w:rPr>
        <w:t xml:space="preserve"> who work with </w:t>
      </w:r>
      <w:proofErr w:type="spellStart"/>
      <w:r w:rsidRPr="009F6549">
        <w:rPr>
          <w:rFonts w:ascii="Arial" w:hAnsi="Arial" w:cs="Arial"/>
        </w:rPr>
        <w:t>whānau</w:t>
      </w:r>
      <w:proofErr w:type="spellEnd"/>
      <w:r w:rsidRPr="009F6549">
        <w:rPr>
          <w:rFonts w:ascii="Arial" w:hAnsi="Arial" w:cs="Arial"/>
        </w:rPr>
        <w:t xml:space="preserve">/families who have </w:t>
      </w:r>
      <w:proofErr w:type="spellStart"/>
      <w:r>
        <w:rPr>
          <w:rFonts w:ascii="Arial" w:hAnsi="Arial" w:cs="Arial"/>
        </w:rPr>
        <w:t>tamariki</w:t>
      </w:r>
      <w:proofErr w:type="spellEnd"/>
      <w:r w:rsidRPr="009F6549">
        <w:rPr>
          <w:rFonts w:ascii="Arial" w:hAnsi="Arial" w:cs="Arial"/>
        </w:rPr>
        <w:t xml:space="preserve"> with hearing loss.  (</w:t>
      </w:r>
      <w:r w:rsidR="00450DFC">
        <w:rPr>
          <w:rFonts w:ascii="Arial" w:hAnsi="Arial" w:cs="Arial"/>
        </w:rPr>
        <w:t>Figure 8)</w:t>
      </w:r>
    </w:p>
    <w:p w14:paraId="16911F71" w14:textId="2EAB1377" w:rsidR="00527F13" w:rsidRPr="009F6549" w:rsidRDefault="00A11252" w:rsidP="00527F13">
      <w:pPr>
        <w:rPr>
          <w:rFonts w:ascii="Arial" w:hAnsi="Arial" w:cs="Arial"/>
        </w:rPr>
      </w:pPr>
      <w:r>
        <w:rPr>
          <w:rFonts w:ascii="Arial" w:hAnsi="Arial" w:cs="Arial"/>
        </w:rPr>
        <w:lastRenderedPageBreak/>
        <w:t>Participants</w:t>
      </w:r>
      <w:r w:rsidR="00527F13" w:rsidRPr="009F6549">
        <w:rPr>
          <w:rFonts w:ascii="Arial" w:hAnsi="Arial" w:cs="Arial"/>
        </w:rPr>
        <w:t xml:space="preserve"> </w:t>
      </w:r>
      <w:r>
        <w:rPr>
          <w:rFonts w:ascii="Arial" w:hAnsi="Arial" w:cs="Arial"/>
        </w:rPr>
        <w:t>also included</w:t>
      </w:r>
      <w:r w:rsidR="00527F13" w:rsidRPr="009F6549">
        <w:rPr>
          <w:rFonts w:ascii="Arial" w:hAnsi="Arial" w:cs="Arial"/>
        </w:rPr>
        <w:t xml:space="preserve">: </w:t>
      </w:r>
      <w:r>
        <w:rPr>
          <w:rFonts w:ascii="Arial" w:hAnsi="Arial" w:cs="Arial"/>
        </w:rPr>
        <w:t>Researchers (n = 9, including academics and postgraduate students)</w:t>
      </w:r>
      <w:r w:rsidR="00BE0C02">
        <w:rPr>
          <w:rFonts w:ascii="Arial" w:hAnsi="Arial" w:cs="Arial"/>
        </w:rPr>
        <w:t xml:space="preserve"> and senior managers, including</w:t>
      </w:r>
      <w:r>
        <w:rPr>
          <w:rFonts w:ascii="Arial" w:hAnsi="Arial" w:cs="Arial"/>
        </w:rPr>
        <w:t xml:space="preserve"> </w:t>
      </w:r>
      <w:r w:rsidRPr="009F6549">
        <w:rPr>
          <w:rFonts w:ascii="Arial" w:hAnsi="Arial" w:cs="Arial"/>
        </w:rPr>
        <w:t>manager of the NZ Deafness Notification Database,</w:t>
      </w:r>
      <w:r>
        <w:rPr>
          <w:rFonts w:ascii="Arial" w:hAnsi="Arial" w:cs="Arial"/>
        </w:rPr>
        <w:t xml:space="preserve"> </w:t>
      </w:r>
      <w:r w:rsidR="00527F13" w:rsidRPr="009F6549">
        <w:rPr>
          <w:rFonts w:ascii="Arial" w:hAnsi="Arial" w:cs="Arial"/>
        </w:rPr>
        <w:t xml:space="preserve">Senior advisor health and education, executive director, </w:t>
      </w:r>
      <w:r>
        <w:rPr>
          <w:rFonts w:ascii="Arial" w:hAnsi="Arial" w:cs="Arial"/>
        </w:rPr>
        <w:t>operations</w:t>
      </w:r>
      <w:r w:rsidR="00527F13" w:rsidRPr="009F6549">
        <w:rPr>
          <w:rFonts w:ascii="Arial" w:hAnsi="Arial" w:cs="Arial"/>
        </w:rPr>
        <w:t xml:space="preserve"> manager, </w:t>
      </w:r>
      <w:r>
        <w:rPr>
          <w:rFonts w:ascii="Arial" w:hAnsi="Arial" w:cs="Arial"/>
        </w:rPr>
        <w:t xml:space="preserve">CEO and </w:t>
      </w:r>
      <w:r w:rsidR="00BE0C02">
        <w:rPr>
          <w:rFonts w:ascii="Arial" w:hAnsi="Arial" w:cs="Arial"/>
        </w:rPr>
        <w:t>Chief Allied Health Professions Officer.  We did not have profession data for 2 participants</w:t>
      </w:r>
      <w:r w:rsidR="00527F13" w:rsidRPr="009F6549">
        <w:rPr>
          <w:rFonts w:ascii="Arial" w:hAnsi="Arial" w:cs="Arial"/>
        </w:rPr>
        <w:t>.</w:t>
      </w:r>
    </w:p>
    <w:p w14:paraId="0DD884F1" w14:textId="38194BCE" w:rsidR="00527F13" w:rsidRDefault="00495DEA" w:rsidP="00527F13">
      <w:pPr>
        <w:rPr>
          <w:rFonts w:ascii="Arial" w:hAnsi="Arial" w:cs="Arial"/>
          <w:highlight w:val="yellow"/>
        </w:rPr>
      </w:pPr>
      <w:r w:rsidRPr="009F6549">
        <w:rPr>
          <w:rFonts w:ascii="Arial" w:hAnsi="Arial" w:cs="Arial"/>
          <w:noProof/>
        </w:rPr>
        <mc:AlternateContent>
          <mc:Choice Requires="wps">
            <w:drawing>
              <wp:anchor distT="0" distB="0" distL="114300" distR="114300" simplePos="0" relativeHeight="251658253" behindDoc="0" locked="0" layoutInCell="1" allowOverlap="1" wp14:anchorId="47D12831" wp14:editId="2245AF6E">
                <wp:simplePos x="0" y="0"/>
                <wp:positionH relativeFrom="margin">
                  <wp:posOffset>1430020</wp:posOffset>
                </wp:positionH>
                <wp:positionV relativeFrom="paragraph">
                  <wp:posOffset>5488940</wp:posOffset>
                </wp:positionV>
                <wp:extent cx="1974850" cy="635"/>
                <wp:effectExtent l="0" t="0" r="6350" b="0"/>
                <wp:wrapTopAndBottom/>
                <wp:docPr id="4" name="Text Box 4"/>
                <wp:cNvGraphicFramePr/>
                <a:graphic xmlns:a="http://schemas.openxmlformats.org/drawingml/2006/main">
                  <a:graphicData uri="http://schemas.microsoft.com/office/word/2010/wordprocessingShape">
                    <wps:wsp>
                      <wps:cNvSpPr txBox="1"/>
                      <wps:spPr>
                        <a:xfrm>
                          <a:off x="0" y="0"/>
                          <a:ext cx="1974850" cy="635"/>
                        </a:xfrm>
                        <a:prstGeom prst="rect">
                          <a:avLst/>
                        </a:prstGeom>
                        <a:solidFill>
                          <a:prstClr val="white"/>
                        </a:solidFill>
                        <a:ln>
                          <a:noFill/>
                        </a:ln>
                      </wps:spPr>
                      <wps:txbx>
                        <w:txbxContent>
                          <w:p w14:paraId="56DFCACA" w14:textId="410F3ED2" w:rsidR="00527F13" w:rsidRPr="00F363D4" w:rsidRDefault="00527F13" w:rsidP="00527F13">
                            <w:pPr>
                              <w:pStyle w:val="Caption"/>
                              <w:jc w:val="center"/>
                              <w:rPr>
                                <w:noProof/>
                                <w:sz w:val="20"/>
                                <w:szCs w:val="20"/>
                              </w:rPr>
                            </w:pPr>
                            <w:r>
                              <w:t xml:space="preserve">Figure </w:t>
                            </w:r>
                            <w:r w:rsidR="00495DEA">
                              <w:t>8</w:t>
                            </w:r>
                            <w:r>
                              <w:rPr>
                                <w:noProof/>
                              </w:rPr>
                              <w:t>.</w:t>
                            </w:r>
                            <w:r>
                              <w:t xml:space="preserve"> Title/Role of </w:t>
                            </w:r>
                            <w:r w:rsidR="00D404D7">
                              <w:t>Hui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A8A5AB3">
              <v:shape id="Text Box 4" style="position:absolute;left:0;text-align:left;margin-left:112.6pt;margin-top:432.2pt;width:155.5pt;height:.05pt;z-index:251658253;visibility:visible;mso-wrap-style:square;mso-wrap-distance-left:9pt;mso-wrap-distance-top:0;mso-wrap-distance-right:9pt;mso-wrap-distance-bottom:0;mso-position-horizontal:absolute;mso-position-horizontal-relative:margin;mso-position-vertical:absolute;mso-position-vertical-relative:text;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" w14:anchorId="47D12831">
                <v:textbox style="mso-fit-shape-to-text:t" inset="0,0,0,0">
                  <w:txbxContent>
                    <w:p w:rsidRPr="00F363D4" w:rsidR="00527F13" w:rsidP="00527F13" w:rsidRDefault="00527F13" w14:paraId="4AEA01AE" w14:textId="410F3ED2">
                      <w:pPr>
                        <w:pStyle w:val="Caption"/>
                        <w:jc w:val="center"/>
                        <w:rPr>
                          <w:noProof/>
                          <w:sz w:val="20"/>
                          <w:szCs w:val="20"/>
                        </w:rPr>
                      </w:pPr>
                      <w:r>
                        <w:t xml:space="preserve">Figure </w:t>
                      </w:r>
                      <w:r w:rsidR="00495DEA">
                        <w:t>8</w:t>
                      </w:r>
                      <w:r>
                        <w:rPr>
                          <w:noProof/>
                        </w:rPr>
                        <w:t>.</w:t>
                      </w:r>
                      <w:r>
                        <w:t xml:space="preserve"> Title/Role of </w:t>
                      </w:r>
                      <w:r w:rsidR="00D404D7">
                        <w:t>Hui Participants</w:t>
                      </w:r>
                    </w:p>
                  </w:txbxContent>
                </v:textbox>
                <w10:wrap type="topAndBottom" anchorx="margin"/>
              </v:shape>
            </w:pict>
          </mc:Fallback>
        </mc:AlternateContent>
      </w:r>
      <w:r w:rsidR="00A11252" w:rsidRPr="00A11252">
        <w:rPr>
          <w:noProof/>
        </w:rPr>
        <w:t xml:space="preserve"> </w:t>
      </w:r>
      <w:r w:rsidR="00A11252">
        <w:rPr>
          <w:noProof/>
        </w:rPr>
        <w:drawing>
          <wp:inline distT="0" distB="0" distL="0" distR="0" wp14:anchorId="30F3B3F8" wp14:editId="104BFDF9">
            <wp:extent cx="4572000" cy="5214938"/>
            <wp:effectExtent l="0" t="0" r="0" b="5080"/>
            <wp:docPr id="10" name="Chart 10">
              <a:extLst xmlns:a="http://schemas.openxmlformats.org/drawingml/2006/main">
                <a:ext uri="{FF2B5EF4-FFF2-40B4-BE49-F238E27FC236}">
                  <a16:creationId xmlns:a16="http://schemas.microsoft.com/office/drawing/2014/main" id="{520E4329-5525-466E-B9C4-169905A0E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87E994" w14:textId="017E3016" w:rsidR="00495DEA" w:rsidRDefault="00495DEA">
      <w:pPr>
        <w:suppressAutoHyphens w:val="0"/>
        <w:spacing w:before="0" w:after="200" w:line="240" w:lineRule="auto"/>
        <w:jc w:val="left"/>
        <w:rPr>
          <w:rFonts w:ascii="Arial" w:hAnsi="Arial" w:cs="Arial"/>
          <w:highlight w:val="yellow"/>
        </w:rPr>
      </w:pPr>
      <w:r>
        <w:rPr>
          <w:rFonts w:ascii="Arial" w:hAnsi="Arial" w:cs="Arial"/>
          <w:highlight w:val="yellow"/>
        </w:rPr>
        <w:br w:type="page"/>
      </w:r>
    </w:p>
    <w:p w14:paraId="2AF62DA5" w14:textId="1263060D" w:rsidR="008728E1" w:rsidRPr="009F6549" w:rsidRDefault="00495DEA" w:rsidP="009F6549">
      <w:pPr>
        <w:pStyle w:val="Heading2"/>
      </w:pPr>
      <w:bookmarkStart w:id="23" w:name="_Toc97746719"/>
      <w:r>
        <w:lastRenderedPageBreak/>
        <w:t>Syst</w:t>
      </w:r>
      <w:r w:rsidR="00B64069" w:rsidRPr="009F6549">
        <w:t xml:space="preserve">ems thinking: </w:t>
      </w:r>
      <w:r w:rsidR="008728E1" w:rsidRPr="009F6549">
        <w:t>What’s holding the issues in place?</w:t>
      </w:r>
      <w:bookmarkEnd w:id="23"/>
    </w:p>
    <w:p w14:paraId="2D41EF85" w14:textId="6325F0C0" w:rsidR="00B64069" w:rsidRPr="009F6549" w:rsidRDefault="004959E8" w:rsidP="00E63757">
      <w:pPr>
        <w:rPr>
          <w:rFonts w:ascii="Arial" w:hAnsi="Arial" w:cs="Arial"/>
        </w:rPr>
      </w:pPr>
      <w:r w:rsidRPr="009F6549">
        <w:rPr>
          <w:rFonts w:ascii="Arial" w:hAnsi="Arial" w:cs="Arial"/>
        </w:rPr>
        <w:t>Systems thinking discussions</w:t>
      </w:r>
      <w:r w:rsidR="008728E1" w:rsidRPr="009F6549">
        <w:rPr>
          <w:rFonts w:ascii="Arial" w:hAnsi="Arial" w:cs="Arial"/>
        </w:rPr>
        <w:t xml:space="preserve"> in the virtual hui</w:t>
      </w:r>
      <w:r w:rsidRPr="009F6549">
        <w:rPr>
          <w:rFonts w:ascii="Arial" w:hAnsi="Arial" w:cs="Arial"/>
        </w:rPr>
        <w:t xml:space="preserve"> around the systemic and structural barriers creating inequities</w:t>
      </w:r>
      <w:r w:rsidR="008728E1" w:rsidRPr="009F6549">
        <w:rPr>
          <w:rFonts w:ascii="Arial" w:hAnsi="Arial" w:cs="Arial"/>
        </w:rPr>
        <w:t xml:space="preserve"> were structured around the six conditions of systems change</w:t>
      </w:r>
      <w:r w:rsidRPr="009F6549">
        <w:rPr>
          <w:rFonts w:ascii="Arial" w:hAnsi="Arial" w:cs="Arial"/>
        </w:rPr>
        <w:t xml:space="preserve"> including: policies, practices, resource flows, relationships and connections, power dynamics, and mental models. Through thematic analysis</w:t>
      </w:r>
      <w:r w:rsidR="00555A6B" w:rsidRPr="009F6549">
        <w:rPr>
          <w:rFonts w:ascii="Arial" w:hAnsi="Arial" w:cs="Arial"/>
        </w:rPr>
        <w:t xml:space="preserve"> and several discussions with the project team</w:t>
      </w:r>
      <w:r w:rsidRPr="009F6549">
        <w:rPr>
          <w:rFonts w:ascii="Arial" w:hAnsi="Arial" w:cs="Arial"/>
        </w:rPr>
        <w:t xml:space="preserve">, </w:t>
      </w:r>
      <w:r w:rsidR="00343BE2" w:rsidRPr="009F6549">
        <w:rPr>
          <w:rFonts w:ascii="Arial" w:hAnsi="Arial" w:cs="Arial"/>
        </w:rPr>
        <w:t>five</w:t>
      </w:r>
      <w:r w:rsidR="008728E1" w:rsidRPr="009F6549">
        <w:rPr>
          <w:rFonts w:ascii="Arial" w:hAnsi="Arial" w:cs="Arial"/>
        </w:rPr>
        <w:t xml:space="preserve"> key themes </w:t>
      </w:r>
      <w:r w:rsidR="00CA5673" w:rsidRPr="009F6549">
        <w:rPr>
          <w:rFonts w:ascii="Arial" w:hAnsi="Arial" w:cs="Arial"/>
        </w:rPr>
        <w:t xml:space="preserve">were identified </w:t>
      </w:r>
      <w:r w:rsidR="008728E1" w:rsidRPr="009F6549">
        <w:rPr>
          <w:rFonts w:ascii="Arial" w:hAnsi="Arial" w:cs="Arial"/>
        </w:rPr>
        <w:t xml:space="preserve">from </w:t>
      </w:r>
      <w:r w:rsidR="00555A6B" w:rsidRPr="009F6549">
        <w:rPr>
          <w:rFonts w:ascii="Arial" w:hAnsi="Arial" w:cs="Arial"/>
        </w:rPr>
        <w:t>the virtual hui</w:t>
      </w:r>
      <w:r w:rsidR="00B64069" w:rsidRPr="009F6549">
        <w:rPr>
          <w:rFonts w:ascii="Arial" w:hAnsi="Arial" w:cs="Arial"/>
        </w:rPr>
        <w:t xml:space="preserve">: </w:t>
      </w:r>
      <w:r w:rsidR="0078279F" w:rsidRPr="009F6549">
        <w:rPr>
          <w:rFonts w:ascii="Arial" w:hAnsi="Arial" w:cs="Arial"/>
        </w:rPr>
        <w:t xml:space="preserve">EHHC and </w:t>
      </w:r>
      <w:r w:rsidR="00D22070" w:rsidRPr="009F6549">
        <w:rPr>
          <w:rFonts w:ascii="Arial" w:hAnsi="Arial" w:cs="Arial"/>
        </w:rPr>
        <w:t>institutional racism</w:t>
      </w:r>
      <w:r w:rsidR="00343BE2" w:rsidRPr="009F6549">
        <w:rPr>
          <w:rFonts w:ascii="Arial" w:hAnsi="Arial" w:cs="Arial"/>
        </w:rPr>
        <w:t xml:space="preserve">, policies maintaining status quo, practitioner-patient power dynamics, workforce issues, perspectives of hearing loss. </w:t>
      </w:r>
      <w:r w:rsidR="009C3160" w:rsidRPr="009F6549">
        <w:rPr>
          <w:rFonts w:ascii="Arial" w:hAnsi="Arial" w:cs="Arial"/>
        </w:rPr>
        <w:t>Detailed responses</w:t>
      </w:r>
      <w:r w:rsidR="00343BE2" w:rsidRPr="009F6549">
        <w:rPr>
          <w:rFonts w:ascii="Arial" w:hAnsi="Arial" w:cs="Arial"/>
        </w:rPr>
        <w:t xml:space="preserve"> of participants</w:t>
      </w:r>
      <w:r w:rsidR="009C3160" w:rsidRPr="009F6549">
        <w:rPr>
          <w:rFonts w:ascii="Arial" w:hAnsi="Arial" w:cs="Arial"/>
        </w:rPr>
        <w:t xml:space="preserve"> for each theme are provided in Appendix 2. </w:t>
      </w:r>
    </w:p>
    <w:p w14:paraId="598212D4" w14:textId="77777777" w:rsidR="0061240B" w:rsidRPr="009F6549" w:rsidRDefault="0061240B" w:rsidP="00E63757">
      <w:pPr>
        <w:rPr>
          <w:rFonts w:ascii="Arial" w:hAnsi="Arial" w:cs="Arial"/>
        </w:rPr>
      </w:pPr>
    </w:p>
    <w:p w14:paraId="6C60A485" w14:textId="0BB71E66" w:rsidR="009C3160" w:rsidRPr="009F6549" w:rsidRDefault="009C3160" w:rsidP="009F6549">
      <w:pPr>
        <w:pStyle w:val="Heading3"/>
      </w:pPr>
      <w:bookmarkStart w:id="24" w:name="_Toc97746720"/>
      <w:r w:rsidRPr="009F6549">
        <w:t xml:space="preserve">Theme </w:t>
      </w:r>
      <w:r w:rsidR="00343BE2" w:rsidRPr="009F6549">
        <w:t>One</w:t>
      </w:r>
      <w:r w:rsidRPr="009F6549">
        <w:t>:</w:t>
      </w:r>
      <w:r w:rsidR="00CA5673" w:rsidRPr="009F6549">
        <w:t xml:space="preserve"> </w:t>
      </w:r>
      <w:r w:rsidR="00D22070" w:rsidRPr="009F6549">
        <w:t xml:space="preserve">EHHC and </w:t>
      </w:r>
      <w:r w:rsidR="0078279F" w:rsidRPr="009F6549">
        <w:t>I</w:t>
      </w:r>
      <w:r w:rsidR="00D22070" w:rsidRPr="009F6549">
        <w:t xml:space="preserve">nstitutional </w:t>
      </w:r>
      <w:r w:rsidR="0078279F" w:rsidRPr="009F6549">
        <w:t>R</w:t>
      </w:r>
      <w:r w:rsidR="00D22070" w:rsidRPr="009F6549">
        <w:t>acism</w:t>
      </w:r>
      <w:bookmarkEnd w:id="24"/>
    </w:p>
    <w:p w14:paraId="3072E18D" w14:textId="09E1D341" w:rsidR="002642BA" w:rsidRPr="009F6549" w:rsidRDefault="009C3160" w:rsidP="00E63757">
      <w:pPr>
        <w:rPr>
          <w:rFonts w:ascii="Arial" w:hAnsi="Arial" w:cs="Arial"/>
        </w:rPr>
      </w:pPr>
      <w:r w:rsidRPr="009F6549">
        <w:rPr>
          <w:rFonts w:ascii="Arial" w:hAnsi="Arial" w:cs="Arial"/>
        </w:rPr>
        <w:t xml:space="preserve">The first key </w:t>
      </w:r>
      <w:r w:rsidR="003E48DB" w:rsidRPr="009F6549">
        <w:rPr>
          <w:rFonts w:ascii="Arial" w:hAnsi="Arial" w:cs="Arial"/>
        </w:rPr>
        <w:t>finding from the virtual hui discussion is that</w:t>
      </w:r>
      <w:r w:rsidR="00CA5673" w:rsidRPr="009F6549">
        <w:rPr>
          <w:rFonts w:ascii="Arial" w:hAnsi="Arial" w:cs="Arial"/>
        </w:rPr>
        <w:t xml:space="preserve"> </w:t>
      </w:r>
      <w:r w:rsidR="00634322" w:rsidRPr="009F6549">
        <w:rPr>
          <w:rFonts w:ascii="Arial" w:hAnsi="Arial" w:cs="Arial"/>
        </w:rPr>
        <w:t xml:space="preserve">NZ </w:t>
      </w:r>
      <w:r w:rsidR="00CA5673" w:rsidRPr="009F6549">
        <w:rPr>
          <w:rFonts w:ascii="Arial" w:hAnsi="Arial" w:cs="Arial"/>
        </w:rPr>
        <w:t xml:space="preserve">has an institutionally racist EHHC system. The </w:t>
      </w:r>
      <w:r w:rsidRPr="009F6549">
        <w:rPr>
          <w:rFonts w:ascii="Arial" w:hAnsi="Arial" w:cs="Arial"/>
        </w:rPr>
        <w:t>EHHC system is inaccessible</w:t>
      </w:r>
      <w:r w:rsidR="00CA77E8" w:rsidRPr="009F6549">
        <w:rPr>
          <w:rFonts w:ascii="Arial" w:hAnsi="Arial" w:cs="Arial"/>
        </w:rPr>
        <w:t xml:space="preserve"> for Māori and Pacific families</w:t>
      </w:r>
      <w:r w:rsidR="0053745C" w:rsidRPr="009F6549">
        <w:rPr>
          <w:rFonts w:ascii="Arial" w:hAnsi="Arial" w:cs="Arial"/>
        </w:rPr>
        <w:t xml:space="preserve"> with various delays to getting </w:t>
      </w:r>
      <w:proofErr w:type="spellStart"/>
      <w:r w:rsidR="0053745C" w:rsidRPr="009F6549">
        <w:rPr>
          <w:rFonts w:ascii="Arial" w:hAnsi="Arial" w:cs="Arial"/>
        </w:rPr>
        <w:t>tamariki</w:t>
      </w:r>
      <w:proofErr w:type="spellEnd"/>
      <w:r w:rsidR="0053745C" w:rsidRPr="009F6549">
        <w:rPr>
          <w:rFonts w:ascii="Arial" w:hAnsi="Arial" w:cs="Arial"/>
        </w:rPr>
        <w:t xml:space="preserve"> ears treated and fitted with hearing aid/s and thus delayed development</w:t>
      </w:r>
      <w:r w:rsidR="00462039" w:rsidRPr="009F6549">
        <w:rPr>
          <w:rFonts w:ascii="Arial" w:hAnsi="Arial" w:cs="Arial"/>
        </w:rPr>
        <w:t xml:space="preserve"> and learning progression; </w:t>
      </w:r>
      <w:proofErr w:type="gramStart"/>
      <w:r w:rsidR="00462039" w:rsidRPr="009F6549">
        <w:rPr>
          <w:rFonts w:ascii="Arial" w:hAnsi="Arial" w:cs="Arial"/>
        </w:rPr>
        <w:t>thus</w:t>
      </w:r>
      <w:proofErr w:type="gramEnd"/>
      <w:r w:rsidR="00462039" w:rsidRPr="009F6549">
        <w:rPr>
          <w:rFonts w:ascii="Arial" w:hAnsi="Arial" w:cs="Arial"/>
        </w:rPr>
        <w:t xml:space="preserve"> widening the gap</w:t>
      </w:r>
      <w:r w:rsidR="0053745C" w:rsidRPr="009F6549">
        <w:rPr>
          <w:rFonts w:ascii="Arial" w:hAnsi="Arial" w:cs="Arial"/>
        </w:rPr>
        <w:t xml:space="preserve">. One hui participant stated, the “trajectory for these (Māori and Pacific) kids </w:t>
      </w:r>
      <w:r w:rsidR="008E37A9">
        <w:rPr>
          <w:rFonts w:ascii="Arial" w:hAnsi="Arial" w:cs="Arial"/>
        </w:rPr>
        <w:t xml:space="preserve">is </w:t>
      </w:r>
      <w:r w:rsidR="0053745C" w:rsidRPr="009F6549">
        <w:rPr>
          <w:rFonts w:ascii="Arial" w:hAnsi="Arial" w:cs="Arial"/>
        </w:rPr>
        <w:t xml:space="preserve">not good”. </w:t>
      </w:r>
    </w:p>
    <w:p w14:paraId="0250ACA9" w14:textId="2224B98D" w:rsidR="009C3160" w:rsidRPr="009F6549" w:rsidRDefault="0053745C" w:rsidP="00E63757">
      <w:pPr>
        <w:rPr>
          <w:rFonts w:ascii="Arial" w:hAnsi="Arial" w:cs="Arial"/>
        </w:rPr>
      </w:pPr>
      <w:r w:rsidRPr="009F6549">
        <w:rPr>
          <w:rFonts w:ascii="Arial" w:hAnsi="Arial" w:cs="Arial"/>
        </w:rPr>
        <w:t xml:space="preserve">Based on the discussions within the hui, several of barriers to accessing </w:t>
      </w:r>
      <w:r w:rsidR="002D0440">
        <w:rPr>
          <w:rFonts w:ascii="Arial" w:hAnsi="Arial" w:cs="Arial"/>
        </w:rPr>
        <w:t>E</w:t>
      </w:r>
      <w:r w:rsidRPr="009F6549">
        <w:rPr>
          <w:rFonts w:ascii="Arial" w:hAnsi="Arial" w:cs="Arial"/>
        </w:rPr>
        <w:t>HHC include</w:t>
      </w:r>
      <w:r w:rsidR="002642BA" w:rsidRPr="009F6549">
        <w:rPr>
          <w:rFonts w:ascii="Arial" w:hAnsi="Arial" w:cs="Arial"/>
        </w:rPr>
        <w:t xml:space="preserve"> but are not limited to: </w:t>
      </w:r>
      <w:r w:rsidRPr="009F6549">
        <w:rPr>
          <w:rFonts w:ascii="Arial" w:hAnsi="Arial" w:cs="Arial"/>
        </w:rPr>
        <w:t>the</w:t>
      </w:r>
      <w:r w:rsidR="00317E4D" w:rsidRPr="009F6549">
        <w:rPr>
          <w:rFonts w:ascii="Arial" w:hAnsi="Arial" w:cs="Arial"/>
        </w:rPr>
        <w:t xml:space="preserve"> current </w:t>
      </w:r>
      <w:r w:rsidR="002642BA" w:rsidRPr="009F6549">
        <w:rPr>
          <w:rFonts w:ascii="Arial" w:hAnsi="Arial" w:cs="Arial"/>
        </w:rPr>
        <w:t xml:space="preserve">use of a one-size fits all </w:t>
      </w:r>
      <w:r w:rsidR="00317E4D" w:rsidRPr="009F6549">
        <w:rPr>
          <w:rFonts w:ascii="Arial" w:hAnsi="Arial" w:cs="Arial"/>
        </w:rPr>
        <w:t xml:space="preserve">biomedical </w:t>
      </w:r>
      <w:r w:rsidR="002D0440">
        <w:rPr>
          <w:rFonts w:ascii="Arial" w:hAnsi="Arial" w:cs="Arial"/>
        </w:rPr>
        <w:t>E</w:t>
      </w:r>
      <w:r w:rsidR="00317E4D" w:rsidRPr="009F6549">
        <w:rPr>
          <w:rFonts w:ascii="Arial" w:hAnsi="Arial" w:cs="Arial"/>
        </w:rPr>
        <w:t>HHC model of care; the</w:t>
      </w:r>
      <w:r w:rsidRPr="009F6549">
        <w:rPr>
          <w:rFonts w:ascii="Arial" w:hAnsi="Arial" w:cs="Arial"/>
        </w:rPr>
        <w:t xml:space="preserve"> system being complex, inflexible, lacking innovation; the system</w:t>
      </w:r>
      <w:r w:rsidR="00317E4D" w:rsidRPr="009F6549">
        <w:rPr>
          <w:rFonts w:ascii="Arial" w:hAnsi="Arial" w:cs="Arial"/>
        </w:rPr>
        <w:t xml:space="preserve"> </w:t>
      </w:r>
      <w:r w:rsidR="002642BA" w:rsidRPr="009F6549">
        <w:rPr>
          <w:rFonts w:ascii="Arial" w:hAnsi="Arial" w:cs="Arial"/>
        </w:rPr>
        <w:t xml:space="preserve">not being </w:t>
      </w:r>
      <w:r w:rsidRPr="009F6549">
        <w:rPr>
          <w:rFonts w:ascii="Arial" w:hAnsi="Arial" w:cs="Arial"/>
        </w:rPr>
        <w:t>set up to facilitate access with difficulties in obtaining transport</w:t>
      </w:r>
      <w:r w:rsidR="00462039" w:rsidRPr="009F6549">
        <w:rPr>
          <w:rFonts w:ascii="Arial" w:hAnsi="Arial" w:cs="Arial"/>
        </w:rPr>
        <w:t>, inflexible appointments, geographic isolation</w:t>
      </w:r>
      <w:r w:rsidR="002642BA" w:rsidRPr="009F6549">
        <w:rPr>
          <w:rFonts w:ascii="Arial" w:hAnsi="Arial" w:cs="Arial"/>
        </w:rPr>
        <w:t xml:space="preserve">; as well as </w:t>
      </w:r>
      <w:r w:rsidR="00462039" w:rsidRPr="009F6549">
        <w:rPr>
          <w:rFonts w:ascii="Arial" w:hAnsi="Arial" w:cs="Arial"/>
        </w:rPr>
        <w:t>poor access to community clinics and health services in informal settings, difficulties in navigating the system when switching DHB services</w:t>
      </w:r>
      <w:r w:rsidR="00D857D4" w:rsidRPr="009F6549">
        <w:rPr>
          <w:rFonts w:ascii="Arial" w:hAnsi="Arial" w:cs="Arial"/>
        </w:rPr>
        <w:t>, poor access to funding, information and resources</w:t>
      </w:r>
      <w:r w:rsidR="00462039" w:rsidRPr="009F6549">
        <w:rPr>
          <w:rFonts w:ascii="Arial" w:hAnsi="Arial" w:cs="Arial"/>
        </w:rPr>
        <w:t xml:space="preserve">. </w:t>
      </w:r>
      <w:r w:rsidR="005B70C5" w:rsidRPr="009F6549">
        <w:rPr>
          <w:rFonts w:ascii="Arial" w:hAnsi="Arial" w:cs="Arial"/>
        </w:rPr>
        <w:t xml:space="preserve">One participant </w:t>
      </w:r>
      <w:r w:rsidR="002642BA" w:rsidRPr="009F6549">
        <w:rPr>
          <w:rFonts w:ascii="Arial" w:hAnsi="Arial" w:cs="Arial"/>
        </w:rPr>
        <w:t xml:space="preserve">claimed </w:t>
      </w:r>
      <w:r w:rsidR="005B70C5" w:rsidRPr="009F6549">
        <w:rPr>
          <w:rFonts w:ascii="Arial" w:hAnsi="Arial" w:cs="Arial"/>
        </w:rPr>
        <w:t>that the “system is complex</w:t>
      </w:r>
      <w:r w:rsidR="00526457">
        <w:rPr>
          <w:rFonts w:ascii="Arial" w:hAnsi="Arial" w:cs="Arial"/>
        </w:rPr>
        <w:t xml:space="preserve"> and</w:t>
      </w:r>
      <w:r w:rsidR="005B70C5" w:rsidRPr="009F6549">
        <w:rPr>
          <w:rFonts w:ascii="Arial" w:hAnsi="Arial" w:cs="Arial"/>
        </w:rPr>
        <w:t xml:space="preserve"> is set up for people who can understand and navigate the system”.  </w:t>
      </w:r>
    </w:p>
    <w:p w14:paraId="72841975" w14:textId="23B48B8E" w:rsidR="00526457" w:rsidRDefault="00CA77E8" w:rsidP="00CA5673">
      <w:pPr>
        <w:rPr>
          <w:rFonts w:ascii="Arial" w:hAnsi="Arial" w:cs="Arial"/>
          <w:lang w:val="en-GB"/>
        </w:rPr>
      </w:pPr>
      <w:r w:rsidRPr="009F6549">
        <w:rPr>
          <w:rFonts w:ascii="Arial" w:hAnsi="Arial" w:cs="Arial"/>
          <w:lang w:val="en-GB"/>
        </w:rPr>
        <w:t xml:space="preserve">As a Western EHHC system, these contributing factors to widening the gap in ear and hearing health for Māori and Pacific </w:t>
      </w:r>
      <w:proofErr w:type="spellStart"/>
      <w:r w:rsidRPr="009F6549">
        <w:rPr>
          <w:rFonts w:ascii="Arial" w:hAnsi="Arial" w:cs="Arial"/>
          <w:lang w:val="en-GB"/>
        </w:rPr>
        <w:t>tamariki</w:t>
      </w:r>
      <w:proofErr w:type="spellEnd"/>
      <w:r w:rsidRPr="009F6549">
        <w:rPr>
          <w:rFonts w:ascii="Arial" w:hAnsi="Arial" w:cs="Arial"/>
          <w:lang w:val="en-GB"/>
        </w:rPr>
        <w:t>, could be deemed as institutional racism. A level of racism that is defined as “differential access to goods, services, and opportunities of society by race…. [and] often evident as inaction in the face of need” (pg. 1212, Jones, 2000)</w:t>
      </w:r>
      <w:r w:rsidR="00D077BF" w:rsidRPr="009F6549">
        <w:rPr>
          <w:rFonts w:ascii="Arial" w:hAnsi="Arial" w:cs="Arial"/>
          <w:lang w:val="en-GB"/>
        </w:rPr>
        <w:t xml:space="preserve"> </w:t>
      </w:r>
      <w:r w:rsidR="00D077BF" w:rsidRPr="009F6549">
        <w:rPr>
          <w:rFonts w:ascii="Arial" w:hAnsi="Arial" w:cs="Arial"/>
          <w:vertAlign w:val="superscript"/>
          <w:lang w:val="en-GB"/>
        </w:rPr>
        <w:t>[14]</w:t>
      </w:r>
      <w:r w:rsidRPr="009F6549">
        <w:rPr>
          <w:rFonts w:ascii="Arial" w:hAnsi="Arial" w:cs="Arial"/>
          <w:lang w:val="en-GB"/>
        </w:rPr>
        <w:t xml:space="preserve">. </w:t>
      </w:r>
      <w:r w:rsidRPr="0E3B928B">
        <w:rPr>
          <w:rFonts w:ascii="Arial" w:hAnsi="Arial" w:cs="Arial"/>
          <w:lang w:val="en-GB"/>
        </w:rPr>
        <w:t xml:space="preserve"> System racism operates independent of interventions and actions of individuals so that even if individual racism is not present, inequities for racial groups exist because of systems and programmes across society.  </w:t>
      </w:r>
      <w:r w:rsidRPr="009F6549">
        <w:rPr>
          <w:rFonts w:ascii="Arial" w:hAnsi="Arial" w:cs="Arial"/>
          <w:lang w:val="en-GB"/>
        </w:rPr>
        <w:t>This is also identified from other examples in the virtual hui discussions, where participants discussed that</w:t>
      </w:r>
      <w:r w:rsidR="002642BA" w:rsidRPr="009F6549">
        <w:rPr>
          <w:rFonts w:ascii="Arial" w:hAnsi="Arial" w:cs="Arial"/>
        </w:rPr>
        <w:t xml:space="preserve"> intergenerational heal</w:t>
      </w:r>
      <w:r w:rsidRPr="009F6549">
        <w:rPr>
          <w:rFonts w:ascii="Arial" w:hAnsi="Arial" w:cs="Arial"/>
        </w:rPr>
        <w:t>th, wellbeing and</w:t>
      </w:r>
      <w:r w:rsidR="002642BA" w:rsidRPr="009F6549">
        <w:rPr>
          <w:rFonts w:ascii="Arial" w:hAnsi="Arial" w:cs="Arial"/>
        </w:rPr>
        <w:t xml:space="preserve"> whakapapa are disregarded</w:t>
      </w:r>
      <w:r w:rsidRPr="009F6549">
        <w:rPr>
          <w:rFonts w:ascii="Arial" w:hAnsi="Arial" w:cs="Arial"/>
        </w:rPr>
        <w:t xml:space="preserve"> in EHHC</w:t>
      </w:r>
      <w:r w:rsidR="002642BA" w:rsidRPr="009F6549">
        <w:rPr>
          <w:rFonts w:ascii="Arial" w:hAnsi="Arial" w:cs="Arial"/>
        </w:rPr>
        <w:t>, wider family networks are not catered for,</w:t>
      </w:r>
      <w:r w:rsidRPr="009F6549">
        <w:rPr>
          <w:rFonts w:ascii="Arial" w:hAnsi="Arial" w:cs="Arial"/>
        </w:rPr>
        <w:t xml:space="preserve"> and multiple struggles </w:t>
      </w:r>
      <w:r w:rsidR="00CA5673" w:rsidRPr="009F6549">
        <w:rPr>
          <w:rFonts w:ascii="Arial" w:hAnsi="Arial" w:cs="Arial"/>
        </w:rPr>
        <w:t>are rarely considered</w:t>
      </w:r>
      <w:r w:rsidRPr="009F6549">
        <w:rPr>
          <w:rFonts w:ascii="Arial" w:hAnsi="Arial" w:cs="Arial"/>
        </w:rPr>
        <w:t xml:space="preserve">, which consequently impacts </w:t>
      </w:r>
      <w:proofErr w:type="spellStart"/>
      <w:r w:rsidR="002642BA" w:rsidRPr="009F6549">
        <w:rPr>
          <w:rFonts w:ascii="Arial" w:hAnsi="Arial" w:cs="Arial"/>
        </w:rPr>
        <w:t>whānau</w:t>
      </w:r>
      <w:proofErr w:type="spellEnd"/>
      <w:r w:rsidR="002642BA" w:rsidRPr="009F6549">
        <w:rPr>
          <w:rFonts w:ascii="Arial" w:hAnsi="Arial" w:cs="Arial"/>
        </w:rPr>
        <w:t xml:space="preserve"> ability to access and engage with health services.</w:t>
      </w:r>
      <w:r w:rsidRPr="009F6549">
        <w:rPr>
          <w:rFonts w:ascii="Arial" w:hAnsi="Arial" w:cs="Arial"/>
          <w:lang w:val="en-GB"/>
        </w:rPr>
        <w:t xml:space="preserve"> </w:t>
      </w:r>
      <w:r w:rsidR="00CA5673" w:rsidRPr="009F6549">
        <w:rPr>
          <w:rFonts w:ascii="Arial" w:hAnsi="Arial" w:cs="Arial"/>
          <w:lang w:val="en-GB"/>
        </w:rPr>
        <w:t>This has been further acknowledged by some participants that have mentioned the limited voice</w:t>
      </w:r>
      <w:r w:rsidR="007E7570" w:rsidRPr="009F6549">
        <w:rPr>
          <w:rFonts w:ascii="Arial" w:hAnsi="Arial" w:cs="Arial"/>
          <w:lang w:val="en-GB"/>
        </w:rPr>
        <w:t>, governance,</w:t>
      </w:r>
      <w:r w:rsidR="00DF501B" w:rsidRPr="009F6549">
        <w:rPr>
          <w:rFonts w:ascii="Arial" w:hAnsi="Arial" w:cs="Arial"/>
          <w:lang w:val="en-GB"/>
        </w:rPr>
        <w:t xml:space="preserve"> </w:t>
      </w:r>
      <w:r w:rsidR="00CA5673" w:rsidRPr="009F6549">
        <w:rPr>
          <w:rFonts w:ascii="Arial" w:hAnsi="Arial" w:cs="Arial"/>
          <w:lang w:val="en-GB"/>
        </w:rPr>
        <w:t xml:space="preserve">and access to power that Māori and Pacific stakeholders, </w:t>
      </w:r>
      <w:r w:rsidR="00CA5673" w:rsidRPr="009F6549">
        <w:rPr>
          <w:rFonts w:ascii="Arial" w:hAnsi="Arial" w:cs="Arial"/>
          <w:lang w:val="en-GB"/>
        </w:rPr>
        <w:lastRenderedPageBreak/>
        <w:t xml:space="preserve">families and peoples working with </w:t>
      </w:r>
      <w:proofErr w:type="spellStart"/>
      <w:r w:rsidR="00CA5673" w:rsidRPr="009F6549">
        <w:rPr>
          <w:rFonts w:ascii="Arial" w:hAnsi="Arial" w:cs="Arial"/>
          <w:lang w:val="en-GB"/>
        </w:rPr>
        <w:t>whānau</w:t>
      </w:r>
      <w:proofErr w:type="spellEnd"/>
      <w:r w:rsidR="00CA5673" w:rsidRPr="009F6549">
        <w:rPr>
          <w:rFonts w:ascii="Arial" w:hAnsi="Arial" w:cs="Arial"/>
          <w:lang w:val="en-GB"/>
        </w:rPr>
        <w:t xml:space="preserve"> have</w:t>
      </w:r>
      <w:r w:rsidR="007E7570" w:rsidRPr="009F6549">
        <w:rPr>
          <w:rFonts w:ascii="Arial" w:hAnsi="Arial" w:cs="Arial"/>
          <w:lang w:val="en-GB"/>
        </w:rPr>
        <w:t xml:space="preserve"> in EHHC</w:t>
      </w:r>
      <w:r w:rsidR="00CA5673" w:rsidRPr="009F6549">
        <w:rPr>
          <w:rFonts w:ascii="Arial" w:hAnsi="Arial" w:cs="Arial"/>
          <w:lang w:val="en-GB"/>
        </w:rPr>
        <w:t xml:space="preserve">. </w:t>
      </w:r>
      <w:r w:rsidR="00FE63C7" w:rsidRPr="009F6549">
        <w:rPr>
          <w:rFonts w:ascii="Arial" w:hAnsi="Arial" w:cs="Arial"/>
          <w:lang w:val="en-GB"/>
        </w:rPr>
        <w:t>To address this, there is a need for greater partnership and involvement of Māori and Pacific communities in not only EHHC but also the wider system.</w:t>
      </w:r>
    </w:p>
    <w:p w14:paraId="45B1CEAC" w14:textId="6D3137C8" w:rsidR="00CA5673" w:rsidRPr="009F6549" w:rsidRDefault="00526457" w:rsidP="00CA5673">
      <w:pPr>
        <w:rPr>
          <w:rFonts w:ascii="Arial" w:hAnsi="Arial" w:cs="Arial"/>
          <w:lang w:val="en-GB"/>
        </w:rPr>
      </w:pPr>
      <w:r>
        <w:rPr>
          <w:rFonts w:ascii="Arial" w:hAnsi="Arial" w:cs="Arial"/>
          <w:lang w:val="en-GB"/>
        </w:rPr>
        <w:t xml:space="preserve">Participants often expressed feeling under resources and ill-equipped to navigate these systems on behalf of and with whanau, frequently resorting to “work arounds”, </w:t>
      </w:r>
      <w:r w:rsidR="00FC774F">
        <w:rPr>
          <w:rFonts w:ascii="Arial" w:hAnsi="Arial" w:cs="Arial"/>
          <w:lang w:val="en-GB"/>
        </w:rPr>
        <w:t>achieving outcomes</w:t>
      </w:r>
      <w:r w:rsidR="00CC7FEE">
        <w:rPr>
          <w:rFonts w:ascii="Arial" w:hAnsi="Arial" w:cs="Arial"/>
          <w:lang w:val="en-GB"/>
        </w:rPr>
        <w:t xml:space="preserve"> only with cons</w:t>
      </w:r>
      <w:r w:rsidR="003F3278">
        <w:rPr>
          <w:rFonts w:ascii="Arial" w:hAnsi="Arial" w:cs="Arial"/>
          <w:lang w:val="en-GB"/>
        </w:rPr>
        <w:t>iderable amounts of additional effort.</w:t>
      </w:r>
      <w:r w:rsidR="00FE63C7" w:rsidRPr="009F6549">
        <w:rPr>
          <w:rFonts w:ascii="Arial" w:hAnsi="Arial" w:cs="Arial"/>
          <w:lang w:val="en-GB"/>
        </w:rPr>
        <w:t xml:space="preserve">   </w:t>
      </w:r>
    </w:p>
    <w:p w14:paraId="46CF6EA7" w14:textId="7AD37EDC" w:rsidR="005E3D5D" w:rsidRPr="009F6549" w:rsidRDefault="005E3D5D" w:rsidP="009F6549">
      <w:pPr>
        <w:pStyle w:val="Heading3"/>
      </w:pPr>
      <w:bookmarkStart w:id="25" w:name="_Toc97746721"/>
      <w:r w:rsidRPr="009F6549">
        <w:t xml:space="preserve">Theme </w:t>
      </w:r>
      <w:r w:rsidR="00343BE2" w:rsidRPr="009F6549">
        <w:t>T</w:t>
      </w:r>
      <w:r w:rsidR="00CA77E8" w:rsidRPr="009F6549">
        <w:t>wo</w:t>
      </w:r>
      <w:r w:rsidRPr="009F6549">
        <w:t>: Policies maintaining status quo</w:t>
      </w:r>
      <w:bookmarkEnd w:id="25"/>
    </w:p>
    <w:p w14:paraId="1AEBE9D5" w14:textId="4C9C674A" w:rsidR="002642BA" w:rsidRPr="009F6549" w:rsidRDefault="002642BA" w:rsidP="00E63757">
      <w:pPr>
        <w:rPr>
          <w:rFonts w:ascii="Arial" w:hAnsi="Arial" w:cs="Arial"/>
        </w:rPr>
      </w:pPr>
      <w:r w:rsidRPr="009F6549">
        <w:rPr>
          <w:rFonts w:ascii="Arial" w:hAnsi="Arial" w:cs="Arial"/>
        </w:rPr>
        <w:t xml:space="preserve">Another issue in place </w:t>
      </w:r>
      <w:r w:rsidR="000710C7">
        <w:rPr>
          <w:rFonts w:ascii="Arial" w:hAnsi="Arial" w:cs="Arial"/>
        </w:rPr>
        <w:t>is</w:t>
      </w:r>
      <w:r w:rsidRPr="009F6549">
        <w:rPr>
          <w:rFonts w:ascii="Arial" w:hAnsi="Arial" w:cs="Arial"/>
        </w:rPr>
        <w:t xml:space="preserve"> that</w:t>
      </w:r>
      <w:r w:rsidR="00E57575" w:rsidRPr="009F6549">
        <w:rPr>
          <w:rFonts w:ascii="Arial" w:hAnsi="Arial" w:cs="Arial"/>
        </w:rPr>
        <w:t xml:space="preserve"> </w:t>
      </w:r>
      <w:r w:rsidRPr="009F6549">
        <w:rPr>
          <w:rFonts w:ascii="Arial" w:hAnsi="Arial" w:cs="Arial"/>
        </w:rPr>
        <w:t xml:space="preserve">policies are maintaining the status quo. </w:t>
      </w:r>
      <w:r w:rsidR="005E3D5D" w:rsidRPr="009F6549">
        <w:rPr>
          <w:rFonts w:ascii="Arial" w:hAnsi="Arial" w:cs="Arial"/>
        </w:rPr>
        <w:t xml:space="preserve">Participants stated that current policies are creating inequities in ear and hearing health among Māori and Pacific </w:t>
      </w:r>
      <w:proofErr w:type="spellStart"/>
      <w:r w:rsidR="005E3D5D" w:rsidRPr="009F6549">
        <w:rPr>
          <w:rFonts w:ascii="Arial" w:hAnsi="Arial" w:cs="Arial"/>
        </w:rPr>
        <w:t>tamariki</w:t>
      </w:r>
      <w:proofErr w:type="spellEnd"/>
      <w:r w:rsidR="005E3D5D" w:rsidRPr="009F6549">
        <w:rPr>
          <w:rFonts w:ascii="Arial" w:hAnsi="Arial" w:cs="Arial"/>
        </w:rPr>
        <w:t xml:space="preserve"> and </w:t>
      </w:r>
      <w:proofErr w:type="spellStart"/>
      <w:r w:rsidR="005E3D5D" w:rsidRPr="009F6549">
        <w:rPr>
          <w:rFonts w:ascii="Arial" w:hAnsi="Arial" w:cs="Arial"/>
        </w:rPr>
        <w:t>whānau</w:t>
      </w:r>
      <w:proofErr w:type="spellEnd"/>
      <w:r w:rsidR="005E3D5D" w:rsidRPr="009F6549">
        <w:rPr>
          <w:rFonts w:ascii="Arial" w:hAnsi="Arial" w:cs="Arial"/>
        </w:rPr>
        <w:t xml:space="preserve">. </w:t>
      </w:r>
      <w:r w:rsidRPr="009F6549">
        <w:rPr>
          <w:rFonts w:ascii="Arial" w:hAnsi="Arial" w:cs="Arial"/>
        </w:rPr>
        <w:t>A participant summarised this well and stated that with the present policies in place the EHHC system has</w:t>
      </w:r>
      <w:r w:rsidR="005E3D5D" w:rsidRPr="009F6549">
        <w:rPr>
          <w:rFonts w:ascii="Arial" w:hAnsi="Arial" w:cs="Arial"/>
        </w:rPr>
        <w:t xml:space="preserve"> “status quo solutions and put a plaster on it approaches.” </w:t>
      </w:r>
    </w:p>
    <w:p w14:paraId="743F73EF" w14:textId="7B7B34C7" w:rsidR="005E3D5D" w:rsidRPr="009F6549" w:rsidRDefault="002642BA" w:rsidP="00E63757">
      <w:pPr>
        <w:rPr>
          <w:rFonts w:ascii="Arial" w:hAnsi="Arial" w:cs="Arial"/>
        </w:rPr>
      </w:pPr>
      <w:r w:rsidRPr="009F6549">
        <w:rPr>
          <w:rFonts w:ascii="Arial" w:hAnsi="Arial" w:cs="Arial"/>
        </w:rPr>
        <w:t>M</w:t>
      </w:r>
      <w:r w:rsidR="005E3D5D" w:rsidRPr="009F6549">
        <w:rPr>
          <w:rFonts w:ascii="Arial" w:hAnsi="Arial" w:cs="Arial"/>
        </w:rPr>
        <w:t xml:space="preserve">any participants </w:t>
      </w:r>
      <w:r w:rsidRPr="009F6549">
        <w:rPr>
          <w:rFonts w:ascii="Arial" w:hAnsi="Arial" w:cs="Arial"/>
        </w:rPr>
        <w:t>claimed</w:t>
      </w:r>
      <w:r w:rsidR="005E3D5D" w:rsidRPr="009F6549">
        <w:rPr>
          <w:rFonts w:ascii="Arial" w:hAnsi="Arial" w:cs="Arial"/>
        </w:rPr>
        <w:t xml:space="preserve"> the did not attend (DNA) policy is outdated, and in some cases </w:t>
      </w:r>
      <w:r w:rsidRPr="009F6549">
        <w:rPr>
          <w:rFonts w:ascii="Arial" w:hAnsi="Arial" w:cs="Arial"/>
        </w:rPr>
        <w:t xml:space="preserve">several services have changed the DNA term to </w:t>
      </w:r>
      <w:r w:rsidR="005E3D5D" w:rsidRPr="009F6549">
        <w:rPr>
          <w:rFonts w:ascii="Arial" w:hAnsi="Arial" w:cs="Arial"/>
        </w:rPr>
        <w:t>other names</w:t>
      </w:r>
      <w:r w:rsidRPr="009F6549">
        <w:rPr>
          <w:rFonts w:ascii="Arial" w:hAnsi="Arial" w:cs="Arial"/>
        </w:rPr>
        <w:t>,</w:t>
      </w:r>
      <w:r w:rsidR="005E3D5D" w:rsidRPr="009F6549">
        <w:rPr>
          <w:rFonts w:ascii="Arial" w:hAnsi="Arial" w:cs="Arial"/>
        </w:rPr>
        <w:t xml:space="preserve"> for example, </w:t>
      </w:r>
      <w:r w:rsidRPr="009F6549">
        <w:rPr>
          <w:rFonts w:ascii="Arial" w:hAnsi="Arial" w:cs="Arial"/>
        </w:rPr>
        <w:t xml:space="preserve">DNA was changed to </w:t>
      </w:r>
      <w:r w:rsidR="005E3D5D" w:rsidRPr="009F6549">
        <w:rPr>
          <w:rFonts w:ascii="Arial" w:hAnsi="Arial" w:cs="Arial"/>
        </w:rPr>
        <w:t xml:space="preserve">was not brought (WNB) in </w:t>
      </w:r>
      <w:r w:rsidR="00832805">
        <w:rPr>
          <w:rFonts w:ascii="Arial" w:hAnsi="Arial" w:cs="Arial"/>
        </w:rPr>
        <w:t>one</w:t>
      </w:r>
      <w:r w:rsidR="005E3D5D" w:rsidRPr="009F6549">
        <w:rPr>
          <w:rFonts w:ascii="Arial" w:hAnsi="Arial" w:cs="Arial"/>
        </w:rPr>
        <w:t xml:space="preserve"> DHB</w:t>
      </w:r>
      <w:r w:rsidR="00832805">
        <w:rPr>
          <w:rFonts w:ascii="Arial" w:hAnsi="Arial" w:cs="Arial"/>
        </w:rPr>
        <w:t xml:space="preserve">, or </w:t>
      </w:r>
      <w:r w:rsidR="003119FE">
        <w:rPr>
          <w:rFonts w:ascii="Arial" w:hAnsi="Arial" w:cs="Arial"/>
        </w:rPr>
        <w:t>“system failed to engage” in another.</w:t>
      </w:r>
      <w:r w:rsidR="007E0BE7">
        <w:rPr>
          <w:rFonts w:ascii="Arial" w:hAnsi="Arial" w:cs="Arial"/>
        </w:rPr>
        <w:t xml:space="preserve">  </w:t>
      </w:r>
      <w:r w:rsidR="005E3D5D" w:rsidRPr="009F6549">
        <w:rPr>
          <w:rFonts w:ascii="Arial" w:hAnsi="Arial" w:cs="Arial"/>
        </w:rPr>
        <w:t xml:space="preserve">Several participants also claimed that the </w:t>
      </w:r>
      <w:r w:rsidR="00F45E3A">
        <w:rPr>
          <w:rFonts w:ascii="Arial" w:hAnsi="Arial" w:cs="Arial"/>
        </w:rPr>
        <w:t>B4 School hearing screen</w:t>
      </w:r>
      <w:r w:rsidR="00575E9C">
        <w:rPr>
          <w:rFonts w:ascii="Arial" w:hAnsi="Arial" w:cs="Arial"/>
        </w:rPr>
        <w:t xml:space="preserve"> at 4 years old</w:t>
      </w:r>
      <w:r w:rsidR="005E3D5D" w:rsidRPr="009F6549">
        <w:rPr>
          <w:rFonts w:ascii="Arial" w:hAnsi="Arial" w:cs="Arial"/>
        </w:rPr>
        <w:t xml:space="preserve"> is too late to screen </w:t>
      </w:r>
      <w:proofErr w:type="spellStart"/>
      <w:r w:rsidR="005E3D5D" w:rsidRPr="009F6549">
        <w:rPr>
          <w:rFonts w:ascii="Arial" w:hAnsi="Arial" w:cs="Arial"/>
        </w:rPr>
        <w:t>tamariki</w:t>
      </w:r>
      <w:proofErr w:type="spellEnd"/>
      <w:r w:rsidR="005E3D5D" w:rsidRPr="009F6549">
        <w:rPr>
          <w:rFonts w:ascii="Arial" w:hAnsi="Arial" w:cs="Arial"/>
        </w:rPr>
        <w:t xml:space="preserve"> </w:t>
      </w:r>
      <w:r w:rsidR="00F45E3A">
        <w:rPr>
          <w:rFonts w:ascii="Arial" w:hAnsi="Arial" w:cs="Arial"/>
        </w:rPr>
        <w:t xml:space="preserve">for ear and hearing health </w:t>
      </w:r>
      <w:r w:rsidR="00674BBF">
        <w:rPr>
          <w:rFonts w:ascii="Arial" w:hAnsi="Arial" w:cs="Arial"/>
        </w:rPr>
        <w:t xml:space="preserve">if it supposed to be </w:t>
      </w:r>
      <w:r w:rsidR="006D3CB3">
        <w:rPr>
          <w:rFonts w:ascii="Arial" w:hAnsi="Arial" w:cs="Arial"/>
        </w:rPr>
        <w:t xml:space="preserve">identifying and rectifying issues before </w:t>
      </w:r>
      <w:r w:rsidR="00FB648E">
        <w:rPr>
          <w:rFonts w:ascii="Arial" w:hAnsi="Arial" w:cs="Arial"/>
        </w:rPr>
        <w:t xml:space="preserve">the </w:t>
      </w:r>
      <w:proofErr w:type="spellStart"/>
      <w:r w:rsidR="00FB648E">
        <w:rPr>
          <w:rFonts w:ascii="Arial" w:hAnsi="Arial" w:cs="Arial"/>
        </w:rPr>
        <w:t>tamariki</w:t>
      </w:r>
      <w:proofErr w:type="spellEnd"/>
      <w:r w:rsidR="00FB648E">
        <w:rPr>
          <w:rFonts w:ascii="Arial" w:hAnsi="Arial" w:cs="Arial"/>
        </w:rPr>
        <w:t xml:space="preserve"> </w:t>
      </w:r>
      <w:r w:rsidR="006D3CB3">
        <w:rPr>
          <w:rFonts w:ascii="Arial" w:hAnsi="Arial" w:cs="Arial"/>
        </w:rPr>
        <w:t xml:space="preserve">goes to school.  </w:t>
      </w:r>
      <w:r w:rsidR="003F27B2">
        <w:rPr>
          <w:rFonts w:ascii="Arial" w:hAnsi="Arial" w:cs="Arial"/>
        </w:rPr>
        <w:t xml:space="preserve">The </w:t>
      </w:r>
      <w:r w:rsidR="005E3D5D" w:rsidRPr="009F6549">
        <w:rPr>
          <w:rFonts w:ascii="Arial" w:hAnsi="Arial" w:cs="Arial"/>
        </w:rPr>
        <w:t xml:space="preserve">evaluation of services and particular clinical outcomes need to be considered such as interaction variables, </w:t>
      </w:r>
      <w:proofErr w:type="spellStart"/>
      <w:r w:rsidR="005E3D5D" w:rsidRPr="009F6549">
        <w:rPr>
          <w:rFonts w:ascii="Arial" w:hAnsi="Arial" w:cs="Arial"/>
        </w:rPr>
        <w:t>whānau</w:t>
      </w:r>
      <w:proofErr w:type="spellEnd"/>
      <w:r w:rsidR="005E3D5D" w:rsidRPr="009F6549">
        <w:rPr>
          <w:rFonts w:ascii="Arial" w:hAnsi="Arial" w:cs="Arial"/>
        </w:rPr>
        <w:t xml:space="preserve"> satisfaction of services, successes in connecting with </w:t>
      </w:r>
      <w:proofErr w:type="spellStart"/>
      <w:r w:rsidR="005E3D5D" w:rsidRPr="009F6549">
        <w:rPr>
          <w:rFonts w:ascii="Arial" w:hAnsi="Arial" w:cs="Arial"/>
        </w:rPr>
        <w:t>whānau</w:t>
      </w:r>
      <w:proofErr w:type="spellEnd"/>
      <w:r w:rsidR="005E3D5D" w:rsidRPr="009F6549">
        <w:rPr>
          <w:rFonts w:ascii="Arial" w:hAnsi="Arial" w:cs="Arial"/>
        </w:rPr>
        <w:t xml:space="preserve"> etc.</w:t>
      </w:r>
      <w:r w:rsidRPr="009F6549">
        <w:rPr>
          <w:rFonts w:ascii="Arial" w:hAnsi="Arial" w:cs="Arial"/>
        </w:rPr>
        <w:t xml:space="preserve"> Upon further discussions, participants state that these need to be rectified.</w:t>
      </w:r>
    </w:p>
    <w:p w14:paraId="7EB80960" w14:textId="1CEC665F" w:rsidR="0061240B" w:rsidRPr="009F6549" w:rsidRDefault="002642BA" w:rsidP="00E63757">
      <w:pPr>
        <w:rPr>
          <w:rFonts w:ascii="Arial" w:hAnsi="Arial" w:cs="Arial"/>
        </w:rPr>
      </w:pPr>
      <w:r w:rsidRPr="009F6549">
        <w:rPr>
          <w:rFonts w:ascii="Arial" w:hAnsi="Arial" w:cs="Arial"/>
        </w:rPr>
        <w:t xml:space="preserve">Furthermore, </w:t>
      </w:r>
      <w:r w:rsidR="00CA5673" w:rsidRPr="009F6549">
        <w:rPr>
          <w:rFonts w:ascii="Arial" w:hAnsi="Arial" w:cs="Arial"/>
        </w:rPr>
        <w:t>using a</w:t>
      </w:r>
      <w:r w:rsidR="005E3D5D" w:rsidRPr="009F6549">
        <w:rPr>
          <w:rFonts w:ascii="Arial" w:hAnsi="Arial" w:cs="Arial"/>
        </w:rPr>
        <w:t xml:space="preserve"> population health lens, many participants stated that wider public health policies need to be emphasised. New policies or current policies such as the ‘Healthy Homes Policy’ </w:t>
      </w:r>
      <w:r w:rsidR="00CA5673" w:rsidRPr="009F6549">
        <w:rPr>
          <w:rFonts w:ascii="Arial" w:hAnsi="Arial" w:cs="Arial"/>
        </w:rPr>
        <w:t>should be</w:t>
      </w:r>
      <w:r w:rsidR="005E3D5D" w:rsidRPr="009F6549">
        <w:rPr>
          <w:rFonts w:ascii="Arial" w:hAnsi="Arial" w:cs="Arial"/>
        </w:rPr>
        <w:t xml:space="preserve"> </w:t>
      </w:r>
      <w:proofErr w:type="gramStart"/>
      <w:r w:rsidR="005E3D5D" w:rsidRPr="009F6549">
        <w:rPr>
          <w:rFonts w:ascii="Arial" w:hAnsi="Arial" w:cs="Arial"/>
        </w:rPr>
        <w:t>looked into</w:t>
      </w:r>
      <w:proofErr w:type="gramEnd"/>
      <w:r w:rsidR="005E3D5D" w:rsidRPr="009F6549">
        <w:rPr>
          <w:rFonts w:ascii="Arial" w:hAnsi="Arial" w:cs="Arial"/>
        </w:rPr>
        <w:t xml:space="preserve"> to assist in closing the gap. Addressing inequalities and inequities in the social determinants of health will assist in preventing ear and hearing issues.  </w:t>
      </w:r>
    </w:p>
    <w:p w14:paraId="194BD3D8" w14:textId="77777777" w:rsidR="0061240B" w:rsidRPr="009F6549" w:rsidRDefault="0061240B" w:rsidP="00E63757">
      <w:pPr>
        <w:rPr>
          <w:rFonts w:ascii="Arial" w:hAnsi="Arial" w:cs="Arial"/>
        </w:rPr>
      </w:pPr>
    </w:p>
    <w:p w14:paraId="6FCD89ED" w14:textId="3ACC15A8" w:rsidR="00317E4D" w:rsidRPr="009F6549" w:rsidRDefault="00D857D4" w:rsidP="009F6549">
      <w:pPr>
        <w:pStyle w:val="Heading3"/>
      </w:pPr>
      <w:bookmarkStart w:id="26" w:name="_Toc97746722"/>
      <w:r w:rsidRPr="009F6549">
        <w:t>Theme</w:t>
      </w:r>
      <w:r w:rsidR="00CA5673" w:rsidRPr="009F6549">
        <w:t xml:space="preserve"> </w:t>
      </w:r>
      <w:r w:rsidR="00343BE2" w:rsidRPr="009F6549">
        <w:t>T</w:t>
      </w:r>
      <w:r w:rsidR="00CA5673" w:rsidRPr="009F6549">
        <w:t>hree</w:t>
      </w:r>
      <w:r w:rsidRPr="009F6549">
        <w:t xml:space="preserve">: </w:t>
      </w:r>
      <w:r w:rsidR="0078279F" w:rsidRPr="009F6549">
        <w:t>Power dynamics in EHHC</w:t>
      </w:r>
      <w:bookmarkEnd w:id="26"/>
    </w:p>
    <w:p w14:paraId="2926505E" w14:textId="2863BBD4" w:rsidR="003E48DB" w:rsidRPr="009F6549" w:rsidRDefault="003E48DB" w:rsidP="003E48DB">
      <w:pPr>
        <w:rPr>
          <w:rFonts w:ascii="Arial" w:hAnsi="Arial" w:cs="Arial"/>
        </w:rPr>
      </w:pPr>
      <w:r w:rsidRPr="009F6549">
        <w:rPr>
          <w:rFonts w:ascii="Arial" w:hAnsi="Arial" w:cs="Arial"/>
        </w:rPr>
        <w:t xml:space="preserve">Another </w:t>
      </w:r>
      <w:r w:rsidR="00EF5FBA" w:rsidRPr="009F6549">
        <w:rPr>
          <w:rFonts w:ascii="Arial" w:hAnsi="Arial" w:cs="Arial"/>
        </w:rPr>
        <w:t>major theme that was picked up from the virtual hui discussions was practitioner-patient power dynamics</w:t>
      </w:r>
      <w:r w:rsidR="0078279F" w:rsidRPr="009F6549">
        <w:rPr>
          <w:rFonts w:ascii="Arial" w:hAnsi="Arial" w:cs="Arial"/>
        </w:rPr>
        <w:t xml:space="preserve"> in EHHC</w:t>
      </w:r>
      <w:r w:rsidR="00EF5FBA" w:rsidRPr="009F6549">
        <w:rPr>
          <w:rFonts w:ascii="Arial" w:hAnsi="Arial" w:cs="Arial"/>
        </w:rPr>
        <w:t xml:space="preserve">. </w:t>
      </w:r>
      <w:r w:rsidR="00CA5673" w:rsidRPr="009F6549">
        <w:rPr>
          <w:rFonts w:ascii="Arial" w:hAnsi="Arial" w:cs="Arial"/>
        </w:rPr>
        <w:t>The power imbalances in EHHC encounters between Māori and Pacific families, and EHHC practitioners whom a majority are non-Māori and non-Pacific, have rarely been examined. P</w:t>
      </w:r>
      <w:r w:rsidR="00EF5FBA" w:rsidRPr="009F6549">
        <w:rPr>
          <w:rFonts w:ascii="Arial" w:hAnsi="Arial" w:cs="Arial"/>
        </w:rPr>
        <w:t xml:space="preserve">articipants </w:t>
      </w:r>
      <w:r w:rsidR="00CA5673" w:rsidRPr="009F6549">
        <w:rPr>
          <w:rFonts w:ascii="Arial" w:hAnsi="Arial" w:cs="Arial"/>
        </w:rPr>
        <w:t xml:space="preserve">however suggested </w:t>
      </w:r>
      <w:r w:rsidR="00317E4D" w:rsidRPr="009F6549">
        <w:rPr>
          <w:rFonts w:ascii="Arial" w:hAnsi="Arial" w:cs="Arial"/>
        </w:rPr>
        <w:t xml:space="preserve">that practitioner-patient power dynamics are present within </w:t>
      </w:r>
      <w:r w:rsidR="00CA5673" w:rsidRPr="009F6549">
        <w:rPr>
          <w:rFonts w:ascii="Arial" w:hAnsi="Arial" w:cs="Arial"/>
        </w:rPr>
        <w:t>EHHC</w:t>
      </w:r>
      <w:r w:rsidR="00317E4D" w:rsidRPr="009F6549">
        <w:rPr>
          <w:rFonts w:ascii="Arial" w:hAnsi="Arial" w:cs="Arial"/>
        </w:rPr>
        <w:t xml:space="preserve"> </w:t>
      </w:r>
      <w:r w:rsidR="00554F22">
        <w:rPr>
          <w:rFonts w:ascii="Arial" w:hAnsi="Arial" w:cs="Arial"/>
        </w:rPr>
        <w:t xml:space="preserve">and </w:t>
      </w:r>
      <w:r w:rsidR="00CA5673" w:rsidRPr="009F6549">
        <w:rPr>
          <w:rFonts w:ascii="Arial" w:hAnsi="Arial" w:cs="Arial"/>
        </w:rPr>
        <w:t>can</w:t>
      </w:r>
      <w:r w:rsidRPr="009F6549">
        <w:rPr>
          <w:rFonts w:ascii="Arial" w:hAnsi="Arial" w:cs="Arial"/>
        </w:rPr>
        <w:t xml:space="preserve"> </w:t>
      </w:r>
      <w:r w:rsidR="00317E4D" w:rsidRPr="009F6549">
        <w:rPr>
          <w:rFonts w:ascii="Arial" w:hAnsi="Arial" w:cs="Arial"/>
        </w:rPr>
        <w:t>affect communication</w:t>
      </w:r>
      <w:r w:rsidRPr="009F6549">
        <w:rPr>
          <w:rFonts w:ascii="Arial" w:hAnsi="Arial" w:cs="Arial"/>
        </w:rPr>
        <w:t xml:space="preserve"> and continuity of care</w:t>
      </w:r>
      <w:r w:rsidR="00EF5FBA" w:rsidRPr="009F6549">
        <w:rPr>
          <w:rFonts w:ascii="Arial" w:hAnsi="Arial" w:cs="Arial"/>
        </w:rPr>
        <w:t>.</w:t>
      </w:r>
      <w:r w:rsidR="00317E4D" w:rsidRPr="009F6549">
        <w:rPr>
          <w:rFonts w:ascii="Arial" w:hAnsi="Arial" w:cs="Arial"/>
        </w:rPr>
        <w:t xml:space="preserve"> </w:t>
      </w:r>
      <w:r w:rsidR="00554F22">
        <w:rPr>
          <w:rFonts w:ascii="Arial" w:hAnsi="Arial" w:cs="Arial"/>
        </w:rPr>
        <w:t xml:space="preserve"> </w:t>
      </w:r>
      <w:r w:rsidR="00317E4D" w:rsidRPr="009F6549">
        <w:rPr>
          <w:rFonts w:ascii="Arial" w:hAnsi="Arial" w:cs="Arial"/>
        </w:rPr>
        <w:t>This could result in families</w:t>
      </w:r>
      <w:r w:rsidR="00EF5FBA" w:rsidRPr="009F6549">
        <w:rPr>
          <w:rFonts w:ascii="Arial" w:hAnsi="Arial" w:cs="Arial"/>
        </w:rPr>
        <w:t xml:space="preserve"> having poorly built connections and relations with healthcare practitioners, mistrust with health care practitioners, and could lead to disengagement with the EHHC system. </w:t>
      </w:r>
    </w:p>
    <w:p w14:paraId="188FC416" w14:textId="20183A30" w:rsidR="003E48DB" w:rsidRPr="009F6549" w:rsidRDefault="007E7570" w:rsidP="003E48DB">
      <w:pPr>
        <w:rPr>
          <w:rFonts w:ascii="Arial" w:hAnsi="Arial" w:cs="Arial"/>
          <w:lang w:val="en-GB"/>
        </w:rPr>
      </w:pPr>
      <w:r w:rsidRPr="009F6549">
        <w:rPr>
          <w:rFonts w:ascii="Arial" w:hAnsi="Arial" w:cs="Arial"/>
          <w:lang w:val="en-GB"/>
        </w:rPr>
        <w:lastRenderedPageBreak/>
        <w:t xml:space="preserve">Many </w:t>
      </w:r>
      <w:r w:rsidR="003E48DB" w:rsidRPr="009F6549">
        <w:rPr>
          <w:rFonts w:ascii="Arial" w:hAnsi="Arial" w:cs="Arial"/>
        </w:rPr>
        <w:t xml:space="preserve">participants discussed the mistrust and discomfort that Māori and Pacific peoples may have with the health system, with some having the fear that their </w:t>
      </w:r>
      <w:proofErr w:type="spellStart"/>
      <w:r w:rsidR="003E48DB" w:rsidRPr="009F6549">
        <w:rPr>
          <w:rFonts w:ascii="Arial" w:hAnsi="Arial" w:cs="Arial"/>
        </w:rPr>
        <w:t>tamariki</w:t>
      </w:r>
      <w:proofErr w:type="spellEnd"/>
      <w:r w:rsidR="003E48DB" w:rsidRPr="009F6549">
        <w:rPr>
          <w:rFonts w:ascii="Arial" w:hAnsi="Arial" w:cs="Arial"/>
        </w:rPr>
        <w:t xml:space="preserve"> could be taken away from them, which could be driven from historical factors, and experiences of racism and discrimination in health settings.</w:t>
      </w:r>
      <w:r w:rsidR="00AE5D5B" w:rsidRPr="009F6549">
        <w:rPr>
          <w:rFonts w:ascii="Arial" w:hAnsi="Arial" w:cs="Arial"/>
        </w:rPr>
        <w:t xml:space="preserve"> Looking further into power dynamics, “there is an inherent gap between ‘clinical professionals’ and ‘patients’ that is, in part, due to the labels we give </w:t>
      </w:r>
      <w:proofErr w:type="gramStart"/>
      <w:r w:rsidR="00AE5D5B" w:rsidRPr="009F6549">
        <w:rPr>
          <w:rFonts w:ascii="Arial" w:hAnsi="Arial" w:cs="Arial"/>
        </w:rPr>
        <w:t>peopl</w:t>
      </w:r>
      <w:r w:rsidR="00963105">
        <w:rPr>
          <w:rFonts w:ascii="Arial" w:hAnsi="Arial" w:cs="Arial"/>
        </w:rPr>
        <w:t>e</w:t>
      </w:r>
      <w:proofErr w:type="gramEnd"/>
      <w:r w:rsidR="00963105">
        <w:rPr>
          <w:rFonts w:ascii="Arial" w:hAnsi="Arial" w:cs="Arial"/>
        </w:rPr>
        <w:t xml:space="preserve"> and </w:t>
      </w:r>
      <w:r w:rsidR="00AE5D5B" w:rsidRPr="009F6549">
        <w:rPr>
          <w:rFonts w:ascii="Arial" w:hAnsi="Arial" w:cs="Arial"/>
        </w:rPr>
        <w:t>this is perpetuated by the current system, where the professionals need to operate from their ‘headquarters’ like the hospital, and everyone should make themselves available to the professionals if they need help”. This suggests that the current system fits ‘professional-centred care’ as opposed to ‘patient-centred’ or ‘</w:t>
      </w:r>
      <w:proofErr w:type="spellStart"/>
      <w:r w:rsidR="00AE5D5B" w:rsidRPr="009F6549">
        <w:rPr>
          <w:rFonts w:ascii="Arial" w:hAnsi="Arial" w:cs="Arial"/>
        </w:rPr>
        <w:t>whānau</w:t>
      </w:r>
      <w:proofErr w:type="spellEnd"/>
      <w:r w:rsidR="00AE5D5B" w:rsidRPr="009F6549">
        <w:rPr>
          <w:rFonts w:ascii="Arial" w:hAnsi="Arial" w:cs="Arial"/>
        </w:rPr>
        <w:t xml:space="preserve">-centred’ care.  </w:t>
      </w:r>
    </w:p>
    <w:p w14:paraId="7ECB91A4" w14:textId="118E952E" w:rsidR="003E48DB" w:rsidRPr="009F6549" w:rsidRDefault="003E48DB" w:rsidP="0043622D">
      <w:pPr>
        <w:rPr>
          <w:rFonts w:ascii="Arial" w:hAnsi="Arial" w:cs="Arial"/>
        </w:rPr>
      </w:pPr>
      <w:r w:rsidRPr="009F6549">
        <w:rPr>
          <w:rFonts w:ascii="Arial" w:hAnsi="Arial" w:cs="Arial"/>
        </w:rPr>
        <w:t>Within</w:t>
      </w:r>
      <w:r w:rsidR="002642BA" w:rsidRPr="009F6549">
        <w:rPr>
          <w:rFonts w:ascii="Arial" w:hAnsi="Arial" w:cs="Arial"/>
        </w:rPr>
        <w:t xml:space="preserve"> the discussions there were </w:t>
      </w:r>
      <w:r w:rsidRPr="009F6549">
        <w:rPr>
          <w:rFonts w:ascii="Arial" w:hAnsi="Arial" w:cs="Arial"/>
        </w:rPr>
        <w:t xml:space="preserve">several examples of </w:t>
      </w:r>
      <w:r w:rsidR="0043622D" w:rsidRPr="009F6549">
        <w:rPr>
          <w:rFonts w:ascii="Arial" w:hAnsi="Arial" w:cs="Arial"/>
        </w:rPr>
        <w:t xml:space="preserve">deficit </w:t>
      </w:r>
      <w:r w:rsidR="002642BA" w:rsidRPr="009F6549">
        <w:rPr>
          <w:rFonts w:ascii="Arial" w:hAnsi="Arial" w:cs="Arial"/>
        </w:rPr>
        <w:t>assumptions</w:t>
      </w:r>
      <w:r w:rsidRPr="009F6549">
        <w:rPr>
          <w:rFonts w:ascii="Arial" w:hAnsi="Arial" w:cs="Arial"/>
        </w:rPr>
        <w:t xml:space="preserve">, and deficit-framing of Māori and Pacific families. Some examples </w:t>
      </w:r>
      <w:proofErr w:type="gramStart"/>
      <w:r w:rsidRPr="009F6549">
        <w:rPr>
          <w:rFonts w:ascii="Arial" w:hAnsi="Arial" w:cs="Arial"/>
        </w:rPr>
        <w:t>include:</w:t>
      </w:r>
      <w:proofErr w:type="gramEnd"/>
      <w:r w:rsidR="002642BA" w:rsidRPr="009F6549">
        <w:rPr>
          <w:rFonts w:ascii="Arial" w:hAnsi="Arial" w:cs="Arial"/>
        </w:rPr>
        <w:t xml:space="preserve"> Māori and Pacific </w:t>
      </w:r>
      <w:proofErr w:type="spellStart"/>
      <w:r w:rsidR="002642BA" w:rsidRPr="009F6549">
        <w:rPr>
          <w:rFonts w:ascii="Arial" w:hAnsi="Arial" w:cs="Arial"/>
        </w:rPr>
        <w:t>whānau</w:t>
      </w:r>
      <w:proofErr w:type="spellEnd"/>
      <w:r w:rsidR="002642BA" w:rsidRPr="009F6549">
        <w:rPr>
          <w:rFonts w:ascii="Arial" w:hAnsi="Arial" w:cs="Arial"/>
        </w:rPr>
        <w:t xml:space="preserve"> and communities had poor health literacy, had a “lack of awareness”</w:t>
      </w:r>
      <w:r w:rsidR="0043622D" w:rsidRPr="009F6549">
        <w:rPr>
          <w:rFonts w:ascii="Arial" w:hAnsi="Arial" w:cs="Arial"/>
        </w:rPr>
        <w:t xml:space="preserve">, </w:t>
      </w:r>
      <w:r w:rsidR="002642BA" w:rsidRPr="009F6549">
        <w:rPr>
          <w:rFonts w:ascii="Arial" w:hAnsi="Arial" w:cs="Arial"/>
        </w:rPr>
        <w:t xml:space="preserve">were complacent or accepted low-level language skills of </w:t>
      </w:r>
      <w:proofErr w:type="spellStart"/>
      <w:r w:rsidR="002642BA" w:rsidRPr="009F6549">
        <w:rPr>
          <w:rFonts w:ascii="Arial" w:hAnsi="Arial" w:cs="Arial"/>
        </w:rPr>
        <w:t>tamariki</w:t>
      </w:r>
      <w:proofErr w:type="spellEnd"/>
      <w:r w:rsidR="0043622D" w:rsidRPr="009F6549">
        <w:rPr>
          <w:rFonts w:ascii="Arial" w:hAnsi="Arial" w:cs="Arial"/>
        </w:rPr>
        <w:t>, and assumptions that “</w:t>
      </w:r>
      <w:r w:rsidR="0043622D" w:rsidRPr="009F6549">
        <w:rPr>
          <w:rStyle w:val="normaltextrun"/>
          <w:rFonts w:ascii="Arial" w:eastAsiaTheme="majorEastAsia" w:hAnsi="Arial" w:cs="Arial"/>
        </w:rPr>
        <w:t xml:space="preserve">OME is expected from that community and thus an expected condition in these children is expected to be normalised”. Another participant stated that Māori and Pacific families </w:t>
      </w:r>
      <w:r w:rsidR="0043622D" w:rsidRPr="009F6549">
        <w:rPr>
          <w:rStyle w:val="normaltextrun"/>
          <w:rFonts w:ascii="Arial" w:eastAsiaTheme="majorEastAsia" w:hAnsi="Arial" w:cs="Arial"/>
        </w:rPr>
        <w:br/>
      </w:r>
      <w:r w:rsidR="0043622D" w:rsidRPr="009F6549">
        <w:rPr>
          <w:rStyle w:val="eop"/>
          <w:rFonts w:ascii="Arial" w:eastAsiaTheme="majorEastAsia" w:hAnsi="Arial" w:cs="Arial"/>
        </w:rPr>
        <w:t>“</w:t>
      </w:r>
      <w:r w:rsidR="0043622D" w:rsidRPr="009F6549">
        <w:rPr>
          <w:rStyle w:val="normaltextrun"/>
          <w:rFonts w:ascii="Arial" w:eastAsiaTheme="majorEastAsia" w:hAnsi="Arial" w:cs="Arial"/>
        </w:rPr>
        <w:t>Don’t understand the need to keep going to the hospital for monitoring.  Don’t understand the point of returning to the clinic and having to go through all the access-related barriers every single time.”</w:t>
      </w:r>
      <w:r w:rsidR="0043622D" w:rsidRPr="009F6549">
        <w:rPr>
          <w:rStyle w:val="eop"/>
          <w:rFonts w:ascii="Arial" w:eastAsiaTheme="majorEastAsia" w:hAnsi="Arial" w:cs="Arial"/>
        </w:rPr>
        <w:t> </w:t>
      </w:r>
      <w:r w:rsidR="0043622D" w:rsidRPr="009F6549">
        <w:rPr>
          <w:rFonts w:ascii="Arial" w:hAnsi="Arial" w:cs="Arial"/>
        </w:rPr>
        <w:t xml:space="preserve"> Rather than having a full understanding that these are systemic problems, the families have been deemed as the primary problem. This could signify that interpersonal racism or </w:t>
      </w:r>
      <w:proofErr w:type="gramStart"/>
      <w:r w:rsidR="0043622D" w:rsidRPr="009F6549">
        <w:rPr>
          <w:rFonts w:ascii="Arial" w:hAnsi="Arial" w:cs="Arial"/>
        </w:rPr>
        <w:t>personally-mediated</w:t>
      </w:r>
      <w:proofErr w:type="gramEnd"/>
      <w:r w:rsidR="0043622D" w:rsidRPr="009F6549">
        <w:rPr>
          <w:rFonts w:ascii="Arial" w:hAnsi="Arial" w:cs="Arial"/>
        </w:rPr>
        <w:t xml:space="preserve"> racism, discrimination and victim-blaming both conscious and unconscious, intentional and unintentional is present within the workforce.</w:t>
      </w:r>
    </w:p>
    <w:p w14:paraId="517B47B8" w14:textId="40A4B11A" w:rsidR="00CA77E8" w:rsidRPr="009F6549" w:rsidRDefault="003E48DB" w:rsidP="00CA77E8">
      <w:pPr>
        <w:rPr>
          <w:rFonts w:ascii="Arial" w:hAnsi="Arial" w:cs="Arial"/>
        </w:rPr>
      </w:pPr>
      <w:r w:rsidRPr="009F6549">
        <w:rPr>
          <w:rFonts w:ascii="Arial" w:hAnsi="Arial" w:cs="Arial"/>
        </w:rPr>
        <w:t>In justification of this, some participants claimed that connections were sometimes difficult to develop due to lack of time or opportunities to discuss, lack of culturally appropriate services and training, loss of contact, constant rescheduling of appointments. Consequently, as one participant stated, “both sides lose faith in each other because of these inconsistencies</w:t>
      </w:r>
      <w:r w:rsidR="00027ED0">
        <w:rPr>
          <w:rFonts w:ascii="Arial" w:hAnsi="Arial" w:cs="Arial"/>
        </w:rPr>
        <w:t xml:space="preserve"> and </w:t>
      </w:r>
      <w:r w:rsidRPr="009F6549">
        <w:rPr>
          <w:rFonts w:ascii="Arial" w:hAnsi="Arial" w:cs="Arial"/>
        </w:rPr>
        <w:t>unreliability”.</w:t>
      </w:r>
    </w:p>
    <w:p w14:paraId="6EADF5DC" w14:textId="77777777" w:rsidR="0061240B" w:rsidRPr="009F6549" w:rsidRDefault="0061240B" w:rsidP="00E63757">
      <w:pPr>
        <w:rPr>
          <w:rFonts w:ascii="Arial" w:hAnsi="Arial" w:cs="Arial"/>
        </w:rPr>
      </w:pPr>
    </w:p>
    <w:p w14:paraId="7468F79F" w14:textId="1926BE53" w:rsidR="006D7690" w:rsidRPr="009F6549" w:rsidRDefault="006D7690" w:rsidP="009F6549">
      <w:pPr>
        <w:pStyle w:val="Heading3"/>
      </w:pPr>
      <w:bookmarkStart w:id="27" w:name="_Toc97746723"/>
      <w:r w:rsidRPr="009F6549">
        <w:t xml:space="preserve">Theme </w:t>
      </w:r>
      <w:r w:rsidR="00AE5D5B" w:rsidRPr="009F6549">
        <w:t>four</w:t>
      </w:r>
      <w:r w:rsidRPr="009F6549">
        <w:t xml:space="preserve">: </w:t>
      </w:r>
      <w:r w:rsidR="00DF718E" w:rsidRPr="009F6549">
        <w:t>Workforce issues</w:t>
      </w:r>
      <w:bookmarkEnd w:id="27"/>
    </w:p>
    <w:p w14:paraId="632D614D" w14:textId="5FD86FD5" w:rsidR="008F1C9D" w:rsidRPr="009F6549" w:rsidRDefault="00AE5D5B" w:rsidP="00E63757">
      <w:pPr>
        <w:rPr>
          <w:rFonts w:ascii="Arial" w:hAnsi="Arial" w:cs="Arial"/>
        </w:rPr>
      </w:pPr>
      <w:r w:rsidRPr="009F6549">
        <w:rPr>
          <w:rFonts w:ascii="Arial" w:hAnsi="Arial" w:cs="Arial"/>
        </w:rPr>
        <w:t>The fo</w:t>
      </w:r>
      <w:r w:rsidR="006401F2">
        <w:rPr>
          <w:rFonts w:ascii="Arial" w:hAnsi="Arial" w:cs="Arial"/>
        </w:rPr>
        <w:t>u</w:t>
      </w:r>
      <w:r w:rsidRPr="009F6549">
        <w:rPr>
          <w:rFonts w:ascii="Arial" w:hAnsi="Arial" w:cs="Arial"/>
        </w:rPr>
        <w:t xml:space="preserve">rth theme takes a further look into discussions around workforce issues. </w:t>
      </w:r>
      <w:r w:rsidR="006D7690" w:rsidRPr="009F6549">
        <w:rPr>
          <w:rFonts w:ascii="Arial" w:hAnsi="Arial" w:cs="Arial"/>
        </w:rPr>
        <w:t>At present,</w:t>
      </w:r>
      <w:r w:rsidR="00DF718E" w:rsidRPr="009F6549">
        <w:rPr>
          <w:rFonts w:ascii="Arial" w:hAnsi="Arial" w:cs="Arial"/>
        </w:rPr>
        <w:t xml:space="preserve"> </w:t>
      </w:r>
      <w:r w:rsidR="006D7690" w:rsidRPr="009F6549">
        <w:rPr>
          <w:rFonts w:ascii="Arial" w:hAnsi="Arial" w:cs="Arial"/>
        </w:rPr>
        <w:t>there are “not enough staff, too many children”.</w:t>
      </w:r>
      <w:r w:rsidR="00DF718E" w:rsidRPr="009F6549">
        <w:rPr>
          <w:rFonts w:ascii="Arial" w:hAnsi="Arial" w:cs="Arial"/>
        </w:rPr>
        <w:t xml:space="preserve"> This </w:t>
      </w:r>
      <w:r w:rsidR="008F1C9D" w:rsidRPr="009F6549">
        <w:rPr>
          <w:rFonts w:ascii="Arial" w:hAnsi="Arial" w:cs="Arial"/>
        </w:rPr>
        <w:t xml:space="preserve">suggests the importance of preventing ear and hearing issues as well as the need to look further into restricting our EHHC system as well as increasing </w:t>
      </w:r>
      <w:r w:rsidR="00DF718E" w:rsidRPr="009F6549">
        <w:rPr>
          <w:rFonts w:ascii="Arial" w:hAnsi="Arial" w:cs="Arial"/>
        </w:rPr>
        <w:t>EHHC workforce</w:t>
      </w:r>
      <w:r w:rsidR="008F1C9D" w:rsidRPr="009F6549">
        <w:rPr>
          <w:rFonts w:ascii="Arial" w:hAnsi="Arial" w:cs="Arial"/>
        </w:rPr>
        <w:t xml:space="preserve">. </w:t>
      </w:r>
    </w:p>
    <w:p w14:paraId="35E171B5" w14:textId="7DC7E474" w:rsidR="00AE5D5B" w:rsidRPr="009F6549" w:rsidRDefault="008F1C9D" w:rsidP="00E63757">
      <w:pPr>
        <w:rPr>
          <w:rFonts w:ascii="Arial" w:hAnsi="Arial" w:cs="Arial"/>
        </w:rPr>
      </w:pPr>
      <w:r w:rsidRPr="009F6549">
        <w:rPr>
          <w:rFonts w:ascii="Arial" w:hAnsi="Arial" w:cs="Arial"/>
        </w:rPr>
        <w:t xml:space="preserve">Within this, focus </w:t>
      </w:r>
      <w:r w:rsidR="007E7570" w:rsidRPr="009F6549">
        <w:rPr>
          <w:rFonts w:ascii="Arial" w:hAnsi="Arial" w:cs="Arial"/>
        </w:rPr>
        <w:t xml:space="preserve">and priority </w:t>
      </w:r>
      <w:r w:rsidRPr="009F6549">
        <w:rPr>
          <w:rFonts w:ascii="Arial" w:hAnsi="Arial" w:cs="Arial"/>
        </w:rPr>
        <w:t xml:space="preserve">needs to be put on increasing Māori and Pacific workforce. </w:t>
      </w:r>
      <w:r w:rsidR="006D7690" w:rsidRPr="009F6549">
        <w:rPr>
          <w:rFonts w:ascii="Arial" w:hAnsi="Arial" w:cs="Arial"/>
        </w:rPr>
        <w:t>Several participants</w:t>
      </w:r>
      <w:r w:rsidR="007E7570" w:rsidRPr="009F6549">
        <w:rPr>
          <w:rFonts w:ascii="Arial" w:hAnsi="Arial" w:cs="Arial"/>
        </w:rPr>
        <w:t xml:space="preserve"> stated this is imperative because </w:t>
      </w:r>
      <w:r w:rsidR="006D7690" w:rsidRPr="009F6549">
        <w:rPr>
          <w:rFonts w:ascii="Arial" w:hAnsi="Arial" w:cs="Arial"/>
        </w:rPr>
        <w:t xml:space="preserve">representation of workforce impacts </w:t>
      </w:r>
      <w:proofErr w:type="spellStart"/>
      <w:r w:rsidR="006D7690" w:rsidRPr="009F6549">
        <w:rPr>
          <w:rFonts w:ascii="Arial" w:hAnsi="Arial" w:cs="Arial"/>
        </w:rPr>
        <w:t>whānau</w:t>
      </w:r>
      <w:proofErr w:type="spellEnd"/>
      <w:r w:rsidR="006D7690" w:rsidRPr="009F6549">
        <w:rPr>
          <w:rFonts w:ascii="Arial" w:hAnsi="Arial" w:cs="Arial"/>
        </w:rPr>
        <w:t xml:space="preserve"> decision to attend or re-engage in appointments. Currently, participants stated that there are “no Māori in the room” </w:t>
      </w:r>
      <w:r w:rsidR="006D7690" w:rsidRPr="009F6549">
        <w:rPr>
          <w:rFonts w:ascii="Arial" w:hAnsi="Arial" w:cs="Arial"/>
        </w:rPr>
        <w:lastRenderedPageBreak/>
        <w:t xml:space="preserve">or are “not visible”, and that we need a workforce that is representative of the population and population need. </w:t>
      </w:r>
    </w:p>
    <w:p w14:paraId="7C0D11A4" w14:textId="0174079B" w:rsidR="008F1C9D" w:rsidRPr="009F6549" w:rsidRDefault="008F1C9D" w:rsidP="00E63757">
      <w:pPr>
        <w:rPr>
          <w:rFonts w:ascii="Arial" w:hAnsi="Arial" w:cs="Arial"/>
        </w:rPr>
      </w:pPr>
      <w:r w:rsidRPr="009F6549">
        <w:rPr>
          <w:rFonts w:ascii="Arial" w:hAnsi="Arial" w:cs="Arial"/>
        </w:rPr>
        <w:t xml:space="preserve">For current and upcoming workforce, Māori and Pacific health training and professional development is required. This </w:t>
      </w:r>
      <w:r w:rsidR="007E7570" w:rsidRPr="009F6549">
        <w:rPr>
          <w:rFonts w:ascii="Arial" w:hAnsi="Arial" w:cs="Arial"/>
        </w:rPr>
        <w:t xml:space="preserve">was </w:t>
      </w:r>
      <w:r w:rsidRPr="009F6549">
        <w:rPr>
          <w:rFonts w:ascii="Arial" w:hAnsi="Arial" w:cs="Arial"/>
        </w:rPr>
        <w:t xml:space="preserve">noted as not only a need for professionals but a want by professionals, where several participants questioned the lack of training and </w:t>
      </w:r>
      <w:proofErr w:type="gramStart"/>
      <w:r w:rsidRPr="009F6549">
        <w:rPr>
          <w:rFonts w:ascii="Arial" w:hAnsi="Arial" w:cs="Arial"/>
        </w:rPr>
        <w:t>awareness</w:t>
      </w:r>
      <w:proofErr w:type="gramEnd"/>
      <w:r w:rsidRPr="009F6549">
        <w:rPr>
          <w:rFonts w:ascii="Arial" w:hAnsi="Arial" w:cs="Arial"/>
        </w:rPr>
        <w:t xml:space="preserve"> they have of the realities that </w:t>
      </w:r>
      <w:proofErr w:type="spellStart"/>
      <w:r w:rsidRPr="009F6549">
        <w:rPr>
          <w:rFonts w:ascii="Arial" w:hAnsi="Arial" w:cs="Arial"/>
        </w:rPr>
        <w:t>whānau</w:t>
      </w:r>
      <w:proofErr w:type="spellEnd"/>
      <w:r w:rsidRPr="009F6549">
        <w:rPr>
          <w:rFonts w:ascii="Arial" w:hAnsi="Arial" w:cs="Arial"/>
        </w:rPr>
        <w:t xml:space="preserve"> face, as well as the strength and resilience factors that are present in these families. What this training should </w:t>
      </w:r>
      <w:r w:rsidR="007E7570" w:rsidRPr="009F6549">
        <w:rPr>
          <w:rFonts w:ascii="Arial" w:hAnsi="Arial" w:cs="Arial"/>
        </w:rPr>
        <w:t xml:space="preserve">entail has not been further elaborated upon in these early discussions. </w:t>
      </w:r>
    </w:p>
    <w:p w14:paraId="3A92721D" w14:textId="77777777" w:rsidR="007E7570" w:rsidRPr="009F6549" w:rsidRDefault="007E7570" w:rsidP="00E63757">
      <w:pPr>
        <w:rPr>
          <w:rFonts w:ascii="Arial" w:hAnsi="Arial" w:cs="Arial"/>
        </w:rPr>
      </w:pPr>
    </w:p>
    <w:p w14:paraId="78EFDD41" w14:textId="4DDB102A" w:rsidR="00317E4D" w:rsidRPr="009F6549" w:rsidRDefault="00317E4D" w:rsidP="009F6549">
      <w:pPr>
        <w:pStyle w:val="Heading3"/>
      </w:pPr>
      <w:bookmarkStart w:id="28" w:name="_Toc97746724"/>
      <w:r w:rsidRPr="009F6549">
        <w:t xml:space="preserve">Theme </w:t>
      </w:r>
      <w:r w:rsidR="00AE5D5B" w:rsidRPr="009F6549">
        <w:t>five</w:t>
      </w:r>
      <w:r w:rsidRPr="009F6549">
        <w:t xml:space="preserve">: </w:t>
      </w:r>
      <w:r w:rsidR="00FE63C7" w:rsidRPr="009F6549">
        <w:t>Perspectives</w:t>
      </w:r>
      <w:r w:rsidR="007E7570" w:rsidRPr="009F6549">
        <w:t xml:space="preserve"> of hearing loss</w:t>
      </w:r>
      <w:bookmarkEnd w:id="28"/>
      <w:r w:rsidR="007E7570" w:rsidRPr="009F6549">
        <w:t xml:space="preserve"> </w:t>
      </w:r>
    </w:p>
    <w:p w14:paraId="41E92296" w14:textId="0CA1D7E3" w:rsidR="0043622D" w:rsidRPr="009F6549" w:rsidRDefault="000D1E11" w:rsidP="0043622D">
      <w:pPr>
        <w:rPr>
          <w:rFonts w:ascii="Arial" w:hAnsi="Arial" w:cs="Arial"/>
        </w:rPr>
      </w:pPr>
      <w:r w:rsidRPr="009F6549">
        <w:rPr>
          <w:rFonts w:ascii="Arial" w:hAnsi="Arial" w:cs="Arial"/>
        </w:rPr>
        <w:t xml:space="preserve">The </w:t>
      </w:r>
      <w:r w:rsidR="00AE5D5B" w:rsidRPr="009F6549">
        <w:rPr>
          <w:rFonts w:ascii="Arial" w:hAnsi="Arial" w:cs="Arial"/>
        </w:rPr>
        <w:t>fifth</w:t>
      </w:r>
      <w:r w:rsidRPr="009F6549">
        <w:rPr>
          <w:rFonts w:ascii="Arial" w:hAnsi="Arial" w:cs="Arial"/>
        </w:rPr>
        <w:t xml:space="preserve"> theme pertains to the mentality that underpins </w:t>
      </w:r>
      <w:r w:rsidR="00AE5D5B" w:rsidRPr="009F6549">
        <w:rPr>
          <w:rFonts w:ascii="Arial" w:hAnsi="Arial" w:cs="Arial"/>
        </w:rPr>
        <w:t xml:space="preserve">societal assumptions and attitudes about hearing loss. </w:t>
      </w:r>
      <w:r w:rsidR="007E7570" w:rsidRPr="009F6549">
        <w:rPr>
          <w:rFonts w:ascii="Arial" w:hAnsi="Arial" w:cs="Arial"/>
        </w:rPr>
        <w:t>Several discussions stemmed around the view that hearing loss is stigmatised within society</w:t>
      </w:r>
      <w:r w:rsidR="00E57575" w:rsidRPr="009F6549">
        <w:rPr>
          <w:rFonts w:ascii="Arial" w:hAnsi="Arial" w:cs="Arial"/>
        </w:rPr>
        <w:t xml:space="preserve"> and </w:t>
      </w:r>
      <w:r w:rsidR="0043622D" w:rsidRPr="009F6549">
        <w:rPr>
          <w:rFonts w:ascii="Arial" w:hAnsi="Arial" w:cs="Arial"/>
        </w:rPr>
        <w:t xml:space="preserve">“when something is invisible it is not given a priority”. </w:t>
      </w:r>
      <w:r w:rsidR="007E7570" w:rsidRPr="009F6549">
        <w:rPr>
          <w:rFonts w:ascii="Arial" w:hAnsi="Arial" w:cs="Arial"/>
        </w:rPr>
        <w:t xml:space="preserve">This </w:t>
      </w:r>
      <w:r w:rsidR="00E57575" w:rsidRPr="009F6549">
        <w:rPr>
          <w:rFonts w:ascii="Arial" w:hAnsi="Arial" w:cs="Arial"/>
        </w:rPr>
        <w:t>creates challenges in accepting hearing loss</w:t>
      </w:r>
      <w:r w:rsidR="0043622D" w:rsidRPr="009F6549">
        <w:rPr>
          <w:rFonts w:ascii="Arial" w:hAnsi="Arial" w:cs="Arial"/>
        </w:rPr>
        <w:t xml:space="preserve">, hearing </w:t>
      </w:r>
      <w:proofErr w:type="gramStart"/>
      <w:r w:rsidR="0043622D" w:rsidRPr="009F6549">
        <w:rPr>
          <w:rFonts w:ascii="Arial" w:hAnsi="Arial" w:cs="Arial"/>
        </w:rPr>
        <w:t>technology</w:t>
      </w:r>
      <w:proofErr w:type="gramEnd"/>
      <w:r w:rsidR="00E57575" w:rsidRPr="009F6549">
        <w:rPr>
          <w:rFonts w:ascii="Arial" w:hAnsi="Arial" w:cs="Arial"/>
        </w:rPr>
        <w:t xml:space="preserve"> and accessing EHHC. </w:t>
      </w:r>
      <w:r w:rsidR="0043622D" w:rsidRPr="009F6549">
        <w:rPr>
          <w:rFonts w:ascii="Arial" w:hAnsi="Arial" w:cs="Arial"/>
        </w:rPr>
        <w:t xml:space="preserve">For example, hui participants noted that some Māori and Pacific families are </w:t>
      </w:r>
      <w:proofErr w:type="spellStart"/>
      <w:r w:rsidR="0043622D" w:rsidRPr="009F6549">
        <w:rPr>
          <w:rFonts w:ascii="Arial" w:hAnsi="Arial" w:cs="Arial"/>
        </w:rPr>
        <w:t>whakamā</w:t>
      </w:r>
      <w:proofErr w:type="spellEnd"/>
      <w:r w:rsidR="0043622D" w:rsidRPr="009F6549">
        <w:rPr>
          <w:rFonts w:ascii="Arial" w:hAnsi="Arial" w:cs="Arial"/>
        </w:rPr>
        <w:t xml:space="preserve"> about using hearing aids. </w:t>
      </w:r>
      <w:r w:rsidR="00D11CBD">
        <w:rPr>
          <w:rFonts w:ascii="Arial" w:hAnsi="Arial" w:cs="Arial"/>
        </w:rPr>
        <w:t xml:space="preserve"> Supporting grief and loss responses can be challenging across cultural differences and may need more culturally safe design to support families.</w:t>
      </w:r>
    </w:p>
    <w:p w14:paraId="598457A0" w14:textId="64B135F2" w:rsidR="00E57575" w:rsidRPr="009F6549" w:rsidRDefault="00E57575" w:rsidP="0043622D">
      <w:pPr>
        <w:rPr>
          <w:rFonts w:ascii="Arial" w:hAnsi="Arial" w:cs="Arial"/>
        </w:rPr>
      </w:pPr>
      <w:r w:rsidRPr="009F6549">
        <w:rPr>
          <w:rFonts w:ascii="Arial" w:hAnsi="Arial" w:cs="Arial"/>
        </w:rPr>
        <w:t xml:space="preserve">Within discussions there were also notions that often hard-of-hearing and Deaf peoples are often lumped together. The way we frame hearing loss impacts on how hearing services are approached, and as a result may exclude certain community groups for example Deaf Māori and Pacific peoples from EHHC services. Therefore, there is a need to look further into the spectrum of views of hearing loss, and </w:t>
      </w:r>
      <w:r w:rsidR="007C1089">
        <w:rPr>
          <w:rFonts w:ascii="Arial" w:hAnsi="Arial" w:cs="Arial"/>
        </w:rPr>
        <w:t xml:space="preserve">in the thought processes about inclusivity, </w:t>
      </w:r>
      <w:r w:rsidR="00B51CF5">
        <w:rPr>
          <w:rFonts w:ascii="Arial" w:hAnsi="Arial" w:cs="Arial"/>
        </w:rPr>
        <w:t>to</w:t>
      </w:r>
      <w:r w:rsidRPr="009F6549">
        <w:rPr>
          <w:rFonts w:ascii="Arial" w:hAnsi="Arial" w:cs="Arial"/>
        </w:rPr>
        <w:t xml:space="preserve"> understand how inclusivity is being defined and by whom, as well as who is involved in the framing and awareness of definitions of hearing loss and people with hearing loss. </w:t>
      </w:r>
    </w:p>
    <w:p w14:paraId="3C343AFF" w14:textId="25B3DB1C" w:rsidR="00C33C75" w:rsidRDefault="00C33C75">
      <w:pPr>
        <w:suppressAutoHyphens w:val="0"/>
        <w:spacing w:before="0" w:after="200" w:line="240" w:lineRule="auto"/>
        <w:jc w:val="left"/>
        <w:rPr>
          <w:rFonts w:ascii="Arial" w:hAnsi="Arial" w:cs="Arial"/>
        </w:rPr>
      </w:pPr>
      <w:r>
        <w:rPr>
          <w:rFonts w:ascii="Arial" w:hAnsi="Arial" w:cs="Arial"/>
        </w:rPr>
        <w:br w:type="page"/>
      </w:r>
    </w:p>
    <w:p w14:paraId="5AB0732B" w14:textId="3FAE74D5" w:rsidR="00860E4B" w:rsidRPr="009F6549" w:rsidRDefault="00815F00" w:rsidP="009F6549">
      <w:pPr>
        <w:pStyle w:val="Heading1"/>
      </w:pPr>
      <w:bookmarkStart w:id="29" w:name="_Toc97746725"/>
      <w:r w:rsidRPr="009F6549">
        <w:lastRenderedPageBreak/>
        <w:t>Re-imagining a Future Reality</w:t>
      </w:r>
      <w:bookmarkEnd w:id="29"/>
    </w:p>
    <w:p w14:paraId="4C79C030" w14:textId="42C728BB" w:rsidR="004C1099" w:rsidRDefault="00860E4B" w:rsidP="00E63757">
      <w:pPr>
        <w:rPr>
          <w:rFonts w:ascii="Arial" w:hAnsi="Arial" w:cs="Arial"/>
        </w:rPr>
      </w:pPr>
      <w:r w:rsidRPr="009F6549">
        <w:rPr>
          <w:rFonts w:ascii="Arial" w:hAnsi="Arial" w:cs="Arial"/>
        </w:rPr>
        <w:t xml:space="preserve">Participants </w:t>
      </w:r>
      <w:r w:rsidR="0006126B" w:rsidRPr="009F6549">
        <w:rPr>
          <w:rFonts w:ascii="Arial" w:hAnsi="Arial" w:cs="Arial"/>
        </w:rPr>
        <w:t>brainstormed</w:t>
      </w:r>
      <w:r w:rsidRPr="009F6549">
        <w:rPr>
          <w:rFonts w:ascii="Arial" w:hAnsi="Arial" w:cs="Arial"/>
        </w:rPr>
        <w:t xml:space="preserve"> p</w:t>
      </w:r>
      <w:r w:rsidR="00815F00" w:rsidRPr="009F6549">
        <w:rPr>
          <w:rFonts w:ascii="Arial" w:hAnsi="Arial" w:cs="Arial"/>
        </w:rPr>
        <w:t xml:space="preserve">otential strategies that could advance </w:t>
      </w:r>
      <w:r w:rsidR="00B8502D" w:rsidRPr="009F6549">
        <w:rPr>
          <w:rFonts w:ascii="Arial" w:hAnsi="Arial" w:cs="Arial"/>
        </w:rPr>
        <w:t xml:space="preserve">change </w:t>
      </w:r>
      <w:r w:rsidR="009F42E3" w:rsidRPr="009F6549">
        <w:rPr>
          <w:rFonts w:ascii="Arial" w:hAnsi="Arial" w:cs="Arial"/>
        </w:rPr>
        <w:t xml:space="preserve">in </w:t>
      </w:r>
      <w:r w:rsidR="004959E8" w:rsidRPr="009F6549">
        <w:rPr>
          <w:rFonts w:ascii="Arial" w:hAnsi="Arial" w:cs="Arial"/>
        </w:rPr>
        <w:t>EHHC</w:t>
      </w:r>
      <w:r w:rsidR="00B8502D" w:rsidRPr="009F6549">
        <w:rPr>
          <w:rFonts w:ascii="Arial" w:hAnsi="Arial" w:cs="Arial"/>
        </w:rPr>
        <w:t xml:space="preserve"> and discuss</w:t>
      </w:r>
      <w:r w:rsidR="009F42E3" w:rsidRPr="009F6549">
        <w:rPr>
          <w:rFonts w:ascii="Arial" w:hAnsi="Arial" w:cs="Arial"/>
        </w:rPr>
        <w:t>ed several</w:t>
      </w:r>
      <w:r w:rsidR="00B8502D" w:rsidRPr="009F6549">
        <w:rPr>
          <w:rFonts w:ascii="Arial" w:hAnsi="Arial" w:cs="Arial"/>
        </w:rPr>
        <w:t xml:space="preserve"> emerging opportunities for transforming the system.</w:t>
      </w:r>
      <w:r w:rsidR="007526F8" w:rsidRPr="009F6549">
        <w:rPr>
          <w:rFonts w:ascii="Arial" w:hAnsi="Arial" w:cs="Arial"/>
        </w:rPr>
        <w:t xml:space="preserve"> An example</w:t>
      </w:r>
      <w:r w:rsidR="00190E85" w:rsidRPr="009F6549">
        <w:rPr>
          <w:rFonts w:ascii="Arial" w:hAnsi="Arial" w:cs="Arial"/>
        </w:rPr>
        <w:t xml:space="preserve"> of one group’s </w:t>
      </w:r>
      <w:r w:rsidR="002C2C0D" w:rsidRPr="009F6549">
        <w:rPr>
          <w:rFonts w:ascii="Arial" w:hAnsi="Arial" w:cs="Arial"/>
        </w:rPr>
        <w:t>mind-mapped</w:t>
      </w:r>
      <w:r w:rsidR="00190E85" w:rsidRPr="009F6549">
        <w:rPr>
          <w:rFonts w:ascii="Arial" w:hAnsi="Arial" w:cs="Arial"/>
        </w:rPr>
        <w:t xml:space="preserve"> future reality of EHHC</w:t>
      </w:r>
      <w:r w:rsidR="007526F8" w:rsidRPr="009F6549">
        <w:rPr>
          <w:rFonts w:ascii="Arial" w:hAnsi="Arial" w:cs="Arial"/>
        </w:rPr>
        <w:t xml:space="preserve"> is seen in figure </w:t>
      </w:r>
      <w:r w:rsidR="004C1099">
        <w:rPr>
          <w:rFonts w:ascii="Arial" w:hAnsi="Arial" w:cs="Arial"/>
        </w:rPr>
        <w:t>7</w:t>
      </w:r>
      <w:r w:rsidR="007526F8" w:rsidRPr="009F6549">
        <w:rPr>
          <w:rFonts w:ascii="Arial" w:hAnsi="Arial" w:cs="Arial"/>
        </w:rPr>
        <w:t xml:space="preserve"> below.</w:t>
      </w:r>
      <w:r w:rsidR="009F42E3" w:rsidRPr="009F6549">
        <w:rPr>
          <w:rFonts w:ascii="Arial" w:hAnsi="Arial" w:cs="Arial"/>
        </w:rPr>
        <w:t xml:space="preserve"> </w:t>
      </w:r>
    </w:p>
    <w:p w14:paraId="5A9EF61B" w14:textId="77777777" w:rsidR="004C1099" w:rsidRPr="009F6549" w:rsidRDefault="004C1099" w:rsidP="004C1099">
      <w:pPr>
        <w:jc w:val="center"/>
        <w:rPr>
          <w:rFonts w:ascii="Arial" w:hAnsi="Arial" w:cs="Arial"/>
        </w:rPr>
      </w:pPr>
      <w:r w:rsidRPr="009F6549">
        <w:rPr>
          <w:rFonts w:ascii="Arial" w:hAnsi="Arial" w:cs="Arial"/>
          <w:noProof/>
        </w:rPr>
        <w:drawing>
          <wp:inline distT="0" distB="0" distL="0" distR="0" wp14:anchorId="02519F56" wp14:editId="2B3D029C">
            <wp:extent cx="3380170" cy="249303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7837" cy="2506064"/>
                    </a:xfrm>
                    <a:prstGeom prst="rect">
                      <a:avLst/>
                    </a:prstGeom>
                    <a:noFill/>
                  </pic:spPr>
                </pic:pic>
              </a:graphicData>
            </a:graphic>
          </wp:inline>
        </w:drawing>
      </w:r>
    </w:p>
    <w:p w14:paraId="1F545BC7" w14:textId="77777777" w:rsidR="004C1099" w:rsidRPr="009F6549" w:rsidRDefault="004C1099" w:rsidP="004C1099">
      <w:pPr>
        <w:pStyle w:val="Caption"/>
        <w:jc w:val="center"/>
        <w:rPr>
          <w:rFonts w:ascii="Arial" w:hAnsi="Arial" w:cs="Arial"/>
        </w:rPr>
      </w:pPr>
      <w:r w:rsidRPr="009F6549">
        <w:rPr>
          <w:rFonts w:ascii="Arial" w:hAnsi="Arial" w:cs="Arial"/>
        </w:rPr>
        <w:t xml:space="preserve">Figure </w:t>
      </w:r>
      <w:r w:rsidRPr="009F6549">
        <w:rPr>
          <w:rFonts w:ascii="Arial" w:hAnsi="Arial" w:cs="Arial"/>
        </w:rPr>
        <w:fldChar w:fldCharType="begin"/>
      </w:r>
      <w:r w:rsidRPr="009F6549">
        <w:rPr>
          <w:rFonts w:ascii="Arial" w:hAnsi="Arial" w:cs="Arial"/>
        </w:rPr>
        <w:instrText xml:space="preserve"> SEQ Figure \* ARABIC </w:instrText>
      </w:r>
      <w:r w:rsidRPr="009F6549">
        <w:rPr>
          <w:rFonts w:ascii="Arial" w:hAnsi="Arial" w:cs="Arial"/>
        </w:rPr>
        <w:fldChar w:fldCharType="separate"/>
      </w:r>
      <w:r>
        <w:rPr>
          <w:rFonts w:ascii="Arial" w:hAnsi="Arial" w:cs="Arial"/>
          <w:noProof/>
        </w:rPr>
        <w:t>7</w:t>
      </w:r>
      <w:r w:rsidRPr="009F6549">
        <w:rPr>
          <w:rFonts w:ascii="Arial" w:hAnsi="Arial" w:cs="Arial"/>
          <w:noProof/>
        </w:rPr>
        <w:fldChar w:fldCharType="end"/>
      </w:r>
      <w:r w:rsidRPr="009F6549">
        <w:rPr>
          <w:rFonts w:ascii="Arial" w:hAnsi="Arial" w:cs="Arial"/>
        </w:rPr>
        <w:t xml:space="preserve"> Framework for change</w:t>
      </w:r>
    </w:p>
    <w:p w14:paraId="03CA3849" w14:textId="2CF47E0E" w:rsidR="004C1099" w:rsidRDefault="009F42E3" w:rsidP="00E63757">
      <w:pPr>
        <w:rPr>
          <w:rFonts w:ascii="Arial" w:hAnsi="Arial" w:cs="Arial"/>
        </w:rPr>
      </w:pPr>
      <w:r w:rsidRPr="009F6549">
        <w:rPr>
          <w:rFonts w:ascii="Arial" w:hAnsi="Arial" w:cs="Arial"/>
        </w:rPr>
        <w:t xml:space="preserve">Key themes </w:t>
      </w:r>
      <w:r w:rsidR="004C1099">
        <w:rPr>
          <w:rFonts w:ascii="Arial" w:hAnsi="Arial" w:cs="Arial"/>
        </w:rPr>
        <w:t xml:space="preserve">identified from group </w:t>
      </w:r>
      <w:proofErr w:type="spellStart"/>
      <w:r w:rsidR="004C1099">
        <w:rPr>
          <w:rFonts w:ascii="Arial" w:hAnsi="Arial" w:cs="Arial"/>
        </w:rPr>
        <w:t>kōrero</w:t>
      </w:r>
      <w:proofErr w:type="spellEnd"/>
      <w:r w:rsidR="004C1099">
        <w:rPr>
          <w:rFonts w:ascii="Arial" w:hAnsi="Arial" w:cs="Arial"/>
        </w:rPr>
        <w:t xml:space="preserve"> of re-imagining a future reality include</w:t>
      </w:r>
      <w:r w:rsidRPr="009F6549">
        <w:rPr>
          <w:rFonts w:ascii="Arial" w:hAnsi="Arial" w:cs="Arial"/>
        </w:rPr>
        <w:t xml:space="preserve">: </w:t>
      </w:r>
    </w:p>
    <w:p w14:paraId="13CF3A50" w14:textId="55F304FF" w:rsidR="004C1099" w:rsidRPr="004C1099" w:rsidRDefault="004C1099" w:rsidP="004C1099">
      <w:pPr>
        <w:pStyle w:val="ListParagraph"/>
        <w:numPr>
          <w:ilvl w:val="0"/>
          <w:numId w:val="70"/>
        </w:numPr>
        <w:rPr>
          <w:rFonts w:ascii="Arial" w:hAnsi="Arial" w:cs="Arial"/>
        </w:rPr>
      </w:pPr>
      <w:r>
        <w:rPr>
          <w:rFonts w:ascii="Arial" w:hAnsi="Arial" w:cs="Arial"/>
        </w:rPr>
        <w:t>S</w:t>
      </w:r>
      <w:r w:rsidR="00D857D4" w:rsidRPr="004C1099">
        <w:rPr>
          <w:rFonts w:ascii="Arial" w:hAnsi="Arial" w:cs="Arial"/>
        </w:rPr>
        <w:t>ystemic and s</w:t>
      </w:r>
      <w:r w:rsidR="009F42E3" w:rsidRPr="004C1099">
        <w:rPr>
          <w:rFonts w:ascii="Arial" w:hAnsi="Arial" w:cs="Arial"/>
        </w:rPr>
        <w:t>tructural changes</w:t>
      </w:r>
      <w:r w:rsidR="00D857D4" w:rsidRPr="004C1099">
        <w:rPr>
          <w:rFonts w:ascii="Arial" w:hAnsi="Arial" w:cs="Arial"/>
        </w:rPr>
        <w:t xml:space="preserve"> and improvements</w:t>
      </w:r>
    </w:p>
    <w:p w14:paraId="035628BA" w14:textId="2ED1DB97" w:rsidR="004C1099" w:rsidRPr="004C1099" w:rsidRDefault="004C1099" w:rsidP="004C1099">
      <w:pPr>
        <w:pStyle w:val="ListParagraph"/>
        <w:numPr>
          <w:ilvl w:val="0"/>
          <w:numId w:val="70"/>
        </w:numPr>
        <w:rPr>
          <w:rFonts w:ascii="Arial" w:hAnsi="Arial" w:cs="Arial"/>
        </w:rPr>
      </w:pPr>
      <w:r>
        <w:rPr>
          <w:rFonts w:ascii="Arial" w:hAnsi="Arial" w:cs="Arial"/>
        </w:rPr>
        <w:t>P</w:t>
      </w:r>
      <w:r w:rsidR="009F42E3" w:rsidRPr="004C1099">
        <w:rPr>
          <w:rFonts w:ascii="Arial" w:hAnsi="Arial" w:cs="Arial"/>
        </w:rPr>
        <w:t>olicy and funding of services</w:t>
      </w:r>
    </w:p>
    <w:p w14:paraId="085F8817" w14:textId="4DA410FD" w:rsidR="004C1099" w:rsidRPr="004C1099" w:rsidRDefault="004C1099" w:rsidP="004C1099">
      <w:pPr>
        <w:pStyle w:val="ListParagraph"/>
        <w:numPr>
          <w:ilvl w:val="0"/>
          <w:numId w:val="70"/>
        </w:numPr>
        <w:rPr>
          <w:rFonts w:ascii="Arial" w:hAnsi="Arial" w:cs="Arial"/>
        </w:rPr>
      </w:pPr>
      <w:r>
        <w:rPr>
          <w:rFonts w:ascii="Arial" w:hAnsi="Arial" w:cs="Arial"/>
        </w:rPr>
        <w:t>I</w:t>
      </w:r>
      <w:r w:rsidR="00D857D4" w:rsidRPr="004C1099">
        <w:rPr>
          <w:rFonts w:ascii="Arial" w:hAnsi="Arial" w:cs="Arial"/>
        </w:rPr>
        <w:t xml:space="preserve">mproving </w:t>
      </w:r>
      <w:r w:rsidR="007526F8" w:rsidRPr="004C1099">
        <w:rPr>
          <w:rFonts w:ascii="Arial" w:hAnsi="Arial" w:cs="Arial"/>
        </w:rPr>
        <w:t>c</w:t>
      </w:r>
      <w:r w:rsidR="00D857D4" w:rsidRPr="004C1099">
        <w:rPr>
          <w:rFonts w:ascii="Arial" w:hAnsi="Arial" w:cs="Arial"/>
        </w:rPr>
        <w:t xml:space="preserve">ommunication and </w:t>
      </w:r>
      <w:r w:rsidR="007526F8" w:rsidRPr="004C1099">
        <w:rPr>
          <w:rFonts w:ascii="Arial" w:hAnsi="Arial" w:cs="Arial"/>
        </w:rPr>
        <w:t>r</w:t>
      </w:r>
      <w:r w:rsidR="00D857D4" w:rsidRPr="004C1099">
        <w:rPr>
          <w:rFonts w:ascii="Arial" w:hAnsi="Arial" w:cs="Arial"/>
        </w:rPr>
        <w:t>esources</w:t>
      </w:r>
    </w:p>
    <w:p w14:paraId="34554C77" w14:textId="0AA5E481" w:rsidR="004C1099" w:rsidRPr="004C1099" w:rsidRDefault="004C1099" w:rsidP="004C1099">
      <w:pPr>
        <w:pStyle w:val="ListParagraph"/>
        <w:numPr>
          <w:ilvl w:val="0"/>
          <w:numId w:val="70"/>
        </w:numPr>
        <w:rPr>
          <w:rFonts w:ascii="Arial" w:hAnsi="Arial" w:cs="Arial"/>
        </w:rPr>
      </w:pPr>
      <w:r>
        <w:rPr>
          <w:rFonts w:ascii="Arial" w:hAnsi="Arial" w:cs="Arial"/>
        </w:rPr>
        <w:t>E</w:t>
      </w:r>
      <w:r w:rsidR="00A8653C" w:rsidRPr="004C1099">
        <w:rPr>
          <w:rFonts w:ascii="Arial" w:hAnsi="Arial" w:cs="Arial"/>
        </w:rPr>
        <w:t xml:space="preserve">ducation and </w:t>
      </w:r>
      <w:r w:rsidR="00D857D4" w:rsidRPr="004C1099">
        <w:rPr>
          <w:rFonts w:ascii="Arial" w:hAnsi="Arial" w:cs="Arial"/>
        </w:rPr>
        <w:t>awareness</w:t>
      </w:r>
    </w:p>
    <w:p w14:paraId="488E5457" w14:textId="28B764D2" w:rsidR="004C1099" w:rsidRPr="004C1099" w:rsidRDefault="004C1099" w:rsidP="004C1099">
      <w:pPr>
        <w:pStyle w:val="ListParagraph"/>
        <w:numPr>
          <w:ilvl w:val="0"/>
          <w:numId w:val="70"/>
        </w:numPr>
        <w:rPr>
          <w:rFonts w:ascii="Arial" w:hAnsi="Arial" w:cs="Arial"/>
        </w:rPr>
      </w:pPr>
      <w:r>
        <w:rPr>
          <w:rFonts w:ascii="Arial" w:hAnsi="Arial" w:cs="Arial"/>
        </w:rPr>
        <w:t>A</w:t>
      </w:r>
      <w:r w:rsidR="0097786A" w:rsidRPr="004C1099">
        <w:rPr>
          <w:rFonts w:ascii="Arial" w:hAnsi="Arial" w:cs="Arial"/>
        </w:rPr>
        <w:t>ddressing power dynamics</w:t>
      </w:r>
      <w:r w:rsidR="00A8653C" w:rsidRPr="004C1099">
        <w:rPr>
          <w:rFonts w:ascii="Arial" w:hAnsi="Arial" w:cs="Arial"/>
        </w:rPr>
        <w:t xml:space="preserve">. </w:t>
      </w:r>
    </w:p>
    <w:p w14:paraId="2AFDACA7" w14:textId="476353B0" w:rsidR="002A3037" w:rsidRPr="009F6549" w:rsidRDefault="00D857D4" w:rsidP="00E63757">
      <w:pPr>
        <w:rPr>
          <w:rFonts w:ascii="Arial" w:hAnsi="Arial" w:cs="Arial"/>
        </w:rPr>
      </w:pPr>
      <w:r w:rsidRPr="009F6549">
        <w:rPr>
          <w:rFonts w:ascii="Arial" w:hAnsi="Arial" w:cs="Arial"/>
        </w:rPr>
        <w:t xml:space="preserve">Further detail </w:t>
      </w:r>
      <w:r w:rsidR="007526F8" w:rsidRPr="009F6549">
        <w:rPr>
          <w:rFonts w:ascii="Arial" w:hAnsi="Arial" w:cs="Arial"/>
        </w:rPr>
        <w:t xml:space="preserve">of each of these themes are summarised in a table in Appendix 3. </w:t>
      </w:r>
      <w:r w:rsidRPr="009F6549">
        <w:rPr>
          <w:rFonts w:ascii="Arial" w:hAnsi="Arial" w:cs="Arial"/>
        </w:rPr>
        <w:t xml:space="preserve"> </w:t>
      </w:r>
    </w:p>
    <w:p w14:paraId="3C37AA3A" w14:textId="0FB8B42F" w:rsidR="00703560" w:rsidRPr="009F6549" w:rsidRDefault="00A8653C" w:rsidP="009F6549">
      <w:pPr>
        <w:pStyle w:val="Heading2"/>
      </w:pPr>
      <w:bookmarkStart w:id="30" w:name="_Toc97746726"/>
      <w:r w:rsidRPr="009F6549">
        <w:t>Future</w:t>
      </w:r>
      <w:r w:rsidR="005B1D63" w:rsidRPr="009F6549">
        <w:t xml:space="preserve"> Research</w:t>
      </w:r>
      <w:r w:rsidRPr="009F6549">
        <w:t xml:space="preserve"> Directions</w:t>
      </w:r>
      <w:bookmarkEnd w:id="30"/>
    </w:p>
    <w:p w14:paraId="0E7EFAF7" w14:textId="36D94274" w:rsidR="00A8653C" w:rsidRPr="009F6549" w:rsidRDefault="00A8653C" w:rsidP="00E63757">
      <w:pPr>
        <w:rPr>
          <w:rFonts w:ascii="Arial" w:hAnsi="Arial" w:cs="Arial"/>
        </w:rPr>
      </w:pPr>
      <w:r w:rsidRPr="009F6549">
        <w:rPr>
          <w:rFonts w:ascii="Arial" w:hAnsi="Arial" w:cs="Arial"/>
        </w:rPr>
        <w:t>Research directions from hui participants included the following suggestions:</w:t>
      </w:r>
    </w:p>
    <w:p w14:paraId="037DC3AA" w14:textId="1339C6D0" w:rsidR="00A8653C" w:rsidRPr="009F6549" w:rsidRDefault="00A8653C" w:rsidP="0043622D">
      <w:pPr>
        <w:pStyle w:val="ListParagraph"/>
        <w:numPr>
          <w:ilvl w:val="0"/>
          <w:numId w:val="55"/>
        </w:numPr>
        <w:rPr>
          <w:rFonts w:ascii="Arial" w:hAnsi="Arial" w:cs="Arial"/>
        </w:rPr>
      </w:pPr>
      <w:r w:rsidRPr="009F6549">
        <w:rPr>
          <w:rFonts w:ascii="Arial" w:hAnsi="Arial" w:cs="Arial"/>
        </w:rPr>
        <w:t>Understand what consumers want? </w:t>
      </w:r>
      <w:r w:rsidR="003F0878" w:rsidRPr="009F6549">
        <w:rPr>
          <w:rFonts w:ascii="Arial" w:hAnsi="Arial" w:cs="Arial"/>
        </w:rPr>
        <w:t xml:space="preserve">Develop solutions in partnership with </w:t>
      </w:r>
      <w:proofErr w:type="spellStart"/>
      <w:r w:rsidR="003F0878" w:rsidRPr="009F6549">
        <w:rPr>
          <w:rFonts w:ascii="Arial" w:hAnsi="Arial" w:cs="Arial"/>
        </w:rPr>
        <w:t>wh</w:t>
      </w:r>
      <w:r w:rsidR="0097786A" w:rsidRPr="009F6549">
        <w:rPr>
          <w:rFonts w:ascii="Arial" w:hAnsi="Arial" w:cs="Arial"/>
        </w:rPr>
        <w:t>ā</w:t>
      </w:r>
      <w:r w:rsidR="003F0878" w:rsidRPr="009F6549">
        <w:rPr>
          <w:rFonts w:ascii="Arial" w:hAnsi="Arial" w:cs="Arial"/>
        </w:rPr>
        <w:t>nau</w:t>
      </w:r>
      <w:proofErr w:type="spellEnd"/>
      <w:r w:rsidR="003F0878" w:rsidRPr="009F6549">
        <w:rPr>
          <w:rFonts w:ascii="Arial" w:hAnsi="Arial" w:cs="Arial"/>
        </w:rPr>
        <w:t xml:space="preserve">.  Move away from biomedical model of health to a holistic approach with </w:t>
      </w:r>
      <w:proofErr w:type="spellStart"/>
      <w:r w:rsidR="003F0878" w:rsidRPr="009F6549">
        <w:rPr>
          <w:rFonts w:ascii="Arial" w:hAnsi="Arial" w:cs="Arial"/>
        </w:rPr>
        <w:t>wh</w:t>
      </w:r>
      <w:r w:rsidR="0097786A" w:rsidRPr="009F6549">
        <w:rPr>
          <w:rFonts w:ascii="Arial" w:hAnsi="Arial" w:cs="Arial"/>
        </w:rPr>
        <w:t>ā</w:t>
      </w:r>
      <w:r w:rsidR="003F0878" w:rsidRPr="009F6549">
        <w:rPr>
          <w:rFonts w:ascii="Arial" w:hAnsi="Arial" w:cs="Arial"/>
        </w:rPr>
        <w:t>nau</w:t>
      </w:r>
      <w:proofErr w:type="spellEnd"/>
      <w:r w:rsidR="003F0878" w:rsidRPr="009F6549">
        <w:rPr>
          <w:rFonts w:ascii="Arial" w:hAnsi="Arial" w:cs="Arial"/>
        </w:rPr>
        <w:t xml:space="preserve">, wrap around services </w:t>
      </w:r>
    </w:p>
    <w:p w14:paraId="0AC7FD32" w14:textId="7D6F6964" w:rsidR="00A8653C" w:rsidRPr="009F6549" w:rsidRDefault="0043622D" w:rsidP="00E63757">
      <w:pPr>
        <w:pStyle w:val="ListParagraph"/>
        <w:numPr>
          <w:ilvl w:val="0"/>
          <w:numId w:val="55"/>
        </w:numPr>
        <w:rPr>
          <w:rFonts w:ascii="Arial" w:hAnsi="Arial" w:cs="Arial"/>
        </w:rPr>
      </w:pPr>
      <w:r w:rsidRPr="009F6549">
        <w:rPr>
          <w:rStyle w:val="normaltextrun"/>
          <w:rFonts w:ascii="Arial" w:eastAsiaTheme="majorEastAsia" w:hAnsi="Arial" w:cs="Arial"/>
        </w:rPr>
        <w:t xml:space="preserve">Improve </w:t>
      </w:r>
      <w:r w:rsidR="00A8653C" w:rsidRPr="009F6549">
        <w:rPr>
          <w:rStyle w:val="normaltextrun"/>
          <w:rFonts w:ascii="Arial" w:eastAsiaTheme="majorEastAsia" w:hAnsi="Arial" w:cs="Arial"/>
        </w:rPr>
        <w:t xml:space="preserve">data </w:t>
      </w:r>
      <w:r w:rsidR="00E63757" w:rsidRPr="009F6549">
        <w:rPr>
          <w:rStyle w:val="normaltextrun"/>
          <w:rFonts w:ascii="Arial" w:eastAsiaTheme="majorEastAsia" w:hAnsi="Arial" w:cs="Arial"/>
        </w:rPr>
        <w:t xml:space="preserve">collection and collation </w:t>
      </w:r>
      <w:r w:rsidR="00A8653C" w:rsidRPr="009F6549">
        <w:rPr>
          <w:rStyle w:val="normaltextrun"/>
          <w:rFonts w:ascii="Arial" w:eastAsiaTheme="majorEastAsia" w:hAnsi="Arial" w:cs="Arial"/>
        </w:rPr>
        <w:t>- join up data collection for the life of a child, </w:t>
      </w:r>
      <w:proofErr w:type="spellStart"/>
      <w:proofErr w:type="gramStart"/>
      <w:r w:rsidR="00A8653C" w:rsidRPr="009F6549">
        <w:rPr>
          <w:rStyle w:val="normaltextrun"/>
          <w:rFonts w:ascii="Arial" w:eastAsiaTheme="majorEastAsia" w:hAnsi="Arial" w:cs="Arial"/>
        </w:rPr>
        <w:t>eg</w:t>
      </w:r>
      <w:proofErr w:type="spellEnd"/>
      <w:proofErr w:type="gramEnd"/>
      <w:r w:rsidR="00A8653C" w:rsidRPr="009F6549">
        <w:rPr>
          <w:rStyle w:val="normaltextrun"/>
          <w:rFonts w:ascii="Arial" w:eastAsiaTheme="majorEastAsia" w:hAnsi="Arial" w:cs="Arial"/>
        </w:rPr>
        <w:t> </w:t>
      </w:r>
      <w:r w:rsidR="008E0C3B">
        <w:rPr>
          <w:rStyle w:val="normaltextrun"/>
          <w:rFonts w:ascii="Arial" w:eastAsiaTheme="majorEastAsia" w:hAnsi="Arial" w:cs="Arial"/>
        </w:rPr>
        <w:t>UNHSEIP</w:t>
      </w:r>
      <w:r w:rsidR="008E0C3B" w:rsidRPr="009F6549">
        <w:rPr>
          <w:rStyle w:val="normaltextrun"/>
          <w:rFonts w:ascii="Arial" w:eastAsiaTheme="majorEastAsia" w:hAnsi="Arial" w:cs="Arial"/>
        </w:rPr>
        <w:t xml:space="preserve"> </w:t>
      </w:r>
      <w:r w:rsidR="00A8653C" w:rsidRPr="009F6549">
        <w:rPr>
          <w:rStyle w:val="normaltextrun"/>
          <w:rFonts w:ascii="Arial" w:eastAsiaTheme="majorEastAsia" w:hAnsi="Arial" w:cs="Arial"/>
        </w:rPr>
        <w:t>+ B4 school check</w:t>
      </w:r>
      <w:r w:rsidR="00A8653C" w:rsidRPr="009F6549">
        <w:rPr>
          <w:rStyle w:val="eop"/>
          <w:rFonts w:ascii="Arial" w:eastAsiaTheme="majorEastAsia" w:hAnsi="Arial" w:cs="Arial"/>
        </w:rPr>
        <w:t> </w:t>
      </w:r>
    </w:p>
    <w:p w14:paraId="068AFE17" w14:textId="68715C18" w:rsidR="00B64069" w:rsidRPr="009F6549" w:rsidRDefault="002C2C0D" w:rsidP="0043622D">
      <w:pPr>
        <w:pStyle w:val="ListParagraph"/>
        <w:numPr>
          <w:ilvl w:val="0"/>
          <w:numId w:val="55"/>
        </w:numPr>
        <w:rPr>
          <w:rFonts w:ascii="Arial" w:eastAsiaTheme="majorEastAsia" w:hAnsi="Arial" w:cs="Arial"/>
          <w:color w:val="365F91" w:themeColor="accent1" w:themeShade="BF"/>
          <w:sz w:val="24"/>
          <w:szCs w:val="40"/>
          <w:shd w:val="clear" w:color="auto" w:fill="FFFFFF"/>
          <w:lang w:eastAsia="en-US"/>
        </w:rPr>
      </w:pPr>
      <w:r w:rsidRPr="009F6549">
        <w:rPr>
          <w:rStyle w:val="normaltextrun"/>
          <w:rFonts w:ascii="Arial" w:eastAsiaTheme="majorEastAsia" w:hAnsi="Arial" w:cs="Arial"/>
        </w:rPr>
        <w:t xml:space="preserve">Understand lived experiences of </w:t>
      </w:r>
      <w:r w:rsidR="00D20E1A" w:rsidRPr="009F6549">
        <w:rPr>
          <w:rStyle w:val="normaltextrun"/>
          <w:rFonts w:ascii="Arial" w:eastAsiaTheme="majorEastAsia" w:hAnsi="Arial" w:cs="Arial"/>
        </w:rPr>
        <w:t xml:space="preserve">Māori and Pacific </w:t>
      </w:r>
      <w:proofErr w:type="spellStart"/>
      <w:r w:rsidR="00D20E1A" w:rsidRPr="009F6549">
        <w:rPr>
          <w:rStyle w:val="normaltextrun"/>
          <w:rFonts w:ascii="Arial" w:eastAsiaTheme="majorEastAsia" w:hAnsi="Arial" w:cs="Arial"/>
        </w:rPr>
        <w:t>tamariki</w:t>
      </w:r>
      <w:proofErr w:type="spellEnd"/>
      <w:r w:rsidRPr="009F6549">
        <w:rPr>
          <w:rStyle w:val="normaltextrun"/>
          <w:rFonts w:ascii="Arial" w:eastAsiaTheme="majorEastAsia" w:hAnsi="Arial" w:cs="Arial"/>
        </w:rPr>
        <w:t xml:space="preserve"> and </w:t>
      </w:r>
      <w:proofErr w:type="spellStart"/>
      <w:r w:rsidRPr="009F6549">
        <w:rPr>
          <w:rStyle w:val="normaltextrun"/>
          <w:rFonts w:ascii="Arial" w:eastAsiaTheme="majorEastAsia" w:hAnsi="Arial" w:cs="Arial"/>
        </w:rPr>
        <w:t>whānau</w:t>
      </w:r>
      <w:proofErr w:type="spellEnd"/>
      <w:r w:rsidRPr="009F6549">
        <w:rPr>
          <w:rStyle w:val="normaltextrun"/>
          <w:rFonts w:ascii="Arial" w:eastAsiaTheme="majorEastAsia" w:hAnsi="Arial" w:cs="Arial"/>
        </w:rPr>
        <w:t xml:space="preserve"> on hearing loss, </w:t>
      </w:r>
      <w:r w:rsidR="0043622D" w:rsidRPr="009F6549">
        <w:rPr>
          <w:rStyle w:val="normaltextrun"/>
          <w:rFonts w:ascii="Arial" w:eastAsiaTheme="majorEastAsia" w:hAnsi="Arial" w:cs="Arial"/>
        </w:rPr>
        <w:t xml:space="preserve">hearing technology, </w:t>
      </w:r>
      <w:r w:rsidRPr="009F6549">
        <w:rPr>
          <w:rStyle w:val="normaltextrun"/>
          <w:rFonts w:ascii="Arial" w:eastAsiaTheme="majorEastAsia" w:hAnsi="Arial" w:cs="Arial"/>
        </w:rPr>
        <w:t xml:space="preserve">middle ear issues, </w:t>
      </w:r>
      <w:r w:rsidR="0043622D" w:rsidRPr="009F6549">
        <w:rPr>
          <w:rStyle w:val="normaltextrun"/>
          <w:rFonts w:ascii="Arial" w:eastAsiaTheme="majorEastAsia" w:hAnsi="Arial" w:cs="Arial"/>
        </w:rPr>
        <w:t xml:space="preserve">and </w:t>
      </w:r>
      <w:r w:rsidRPr="009F6549">
        <w:rPr>
          <w:rStyle w:val="normaltextrun"/>
          <w:rFonts w:ascii="Arial" w:eastAsiaTheme="majorEastAsia" w:hAnsi="Arial" w:cs="Arial"/>
        </w:rPr>
        <w:t xml:space="preserve">EHHC. </w:t>
      </w:r>
      <w:r w:rsidR="00B64069" w:rsidRPr="009F6549">
        <w:rPr>
          <w:rFonts w:ascii="Arial" w:hAnsi="Arial" w:cs="Arial"/>
          <w:shd w:val="clear" w:color="auto" w:fill="FFFFFF"/>
        </w:rPr>
        <w:br w:type="page"/>
      </w:r>
    </w:p>
    <w:p w14:paraId="597086EE" w14:textId="482D4EB6" w:rsidR="00703560" w:rsidRDefault="00F75B4B" w:rsidP="009F6549">
      <w:pPr>
        <w:pStyle w:val="Heading2"/>
      </w:pPr>
      <w:bookmarkStart w:id="31" w:name="_Toc97746727"/>
      <w:r w:rsidRPr="009F6549">
        <w:lastRenderedPageBreak/>
        <w:t>Collective Action Building</w:t>
      </w:r>
      <w:bookmarkEnd w:id="31"/>
    </w:p>
    <w:p w14:paraId="73064B9C" w14:textId="77777777" w:rsidR="000D66A3" w:rsidRPr="000D66A3" w:rsidRDefault="000D66A3" w:rsidP="000D66A3">
      <w:pPr>
        <w:rPr>
          <w:lang w:eastAsia="en-US"/>
        </w:rPr>
      </w:pPr>
    </w:p>
    <w:p w14:paraId="56BA66A6" w14:textId="023AA6AB" w:rsidR="0085083F" w:rsidRPr="0085083F" w:rsidRDefault="0085083F" w:rsidP="000D66A3">
      <w:pPr>
        <w:jc w:val="center"/>
        <w:rPr>
          <w:rFonts w:ascii="Arial" w:hAnsi="Arial" w:cs="Arial"/>
          <w:i/>
          <w:iCs/>
          <w:color w:val="000000"/>
          <w:lang w:val="en-AU" w:eastAsia="en-US"/>
        </w:rPr>
      </w:pPr>
      <w:r w:rsidRPr="0085083F">
        <w:rPr>
          <w:rFonts w:ascii="Arial" w:hAnsi="Arial" w:cs="Arial"/>
          <w:i/>
          <w:iCs/>
          <w:color w:val="000000"/>
          <w:lang w:val="en-AU" w:eastAsia="en-US"/>
        </w:rPr>
        <w:t xml:space="preserve">E hara </w:t>
      </w:r>
      <w:proofErr w:type="spellStart"/>
      <w:r w:rsidRPr="0085083F">
        <w:rPr>
          <w:rFonts w:ascii="Arial" w:hAnsi="Arial" w:cs="Arial"/>
          <w:i/>
          <w:iCs/>
          <w:color w:val="000000"/>
          <w:lang w:val="en-AU" w:eastAsia="en-US"/>
        </w:rPr>
        <w:t>taku</w:t>
      </w:r>
      <w:proofErr w:type="spellEnd"/>
      <w:r w:rsidRPr="0085083F">
        <w:rPr>
          <w:rFonts w:ascii="Arial" w:hAnsi="Arial" w:cs="Arial"/>
          <w:i/>
          <w:iCs/>
          <w:color w:val="000000"/>
          <w:lang w:val="en-AU" w:eastAsia="en-US"/>
        </w:rPr>
        <w:t xml:space="preserve"> toa </w:t>
      </w:r>
      <w:proofErr w:type="spellStart"/>
      <w:r w:rsidRPr="0085083F">
        <w:rPr>
          <w:rFonts w:ascii="Arial" w:hAnsi="Arial" w:cs="Arial"/>
          <w:i/>
          <w:iCs/>
          <w:color w:val="000000"/>
          <w:lang w:val="en-AU" w:eastAsia="en-US"/>
        </w:rPr>
        <w:t>i</w:t>
      </w:r>
      <w:proofErr w:type="spellEnd"/>
      <w:r w:rsidRPr="0085083F">
        <w:rPr>
          <w:rFonts w:ascii="Arial" w:hAnsi="Arial" w:cs="Arial"/>
          <w:i/>
          <w:iCs/>
          <w:color w:val="000000"/>
          <w:lang w:val="en-AU" w:eastAsia="en-US"/>
        </w:rPr>
        <w:t xml:space="preserve"> </w:t>
      </w:r>
      <w:proofErr w:type="spellStart"/>
      <w:r w:rsidRPr="0085083F">
        <w:rPr>
          <w:rFonts w:ascii="Arial" w:hAnsi="Arial" w:cs="Arial"/>
          <w:i/>
          <w:iCs/>
          <w:color w:val="000000"/>
          <w:lang w:val="en-AU" w:eastAsia="en-US"/>
        </w:rPr>
        <w:t>te</w:t>
      </w:r>
      <w:proofErr w:type="spellEnd"/>
      <w:r w:rsidRPr="0085083F">
        <w:rPr>
          <w:rFonts w:ascii="Arial" w:hAnsi="Arial" w:cs="Arial"/>
          <w:i/>
          <w:iCs/>
          <w:color w:val="000000"/>
          <w:lang w:val="en-AU" w:eastAsia="en-US"/>
        </w:rPr>
        <w:t xml:space="preserve"> toa </w:t>
      </w:r>
      <w:proofErr w:type="spellStart"/>
      <w:r w:rsidRPr="0085083F">
        <w:rPr>
          <w:rFonts w:ascii="Arial" w:hAnsi="Arial" w:cs="Arial"/>
          <w:i/>
          <w:iCs/>
          <w:color w:val="000000"/>
          <w:lang w:val="en-AU" w:eastAsia="en-US"/>
        </w:rPr>
        <w:t>takatahi</w:t>
      </w:r>
      <w:proofErr w:type="spellEnd"/>
      <w:r w:rsidRPr="0085083F">
        <w:rPr>
          <w:rFonts w:ascii="Arial" w:hAnsi="Arial" w:cs="Arial"/>
          <w:i/>
          <w:iCs/>
          <w:color w:val="000000"/>
          <w:lang w:val="en-AU" w:eastAsia="en-US"/>
        </w:rPr>
        <w:t xml:space="preserve">, he toa </w:t>
      </w:r>
      <w:proofErr w:type="spellStart"/>
      <w:r w:rsidRPr="0085083F">
        <w:rPr>
          <w:rFonts w:ascii="Arial" w:hAnsi="Arial" w:cs="Arial"/>
          <w:i/>
          <w:iCs/>
          <w:color w:val="000000"/>
          <w:lang w:val="en-AU" w:eastAsia="en-US"/>
        </w:rPr>
        <w:t>takitini</w:t>
      </w:r>
      <w:proofErr w:type="spellEnd"/>
    </w:p>
    <w:p w14:paraId="39B43E39" w14:textId="4800D721" w:rsidR="00D25FDF" w:rsidRDefault="0085083F" w:rsidP="000D66A3">
      <w:pPr>
        <w:jc w:val="center"/>
        <w:rPr>
          <w:rFonts w:ascii="Arial" w:hAnsi="Arial" w:cs="Arial"/>
          <w:i/>
          <w:iCs/>
          <w:color w:val="000000"/>
          <w:lang w:val="en-AU" w:eastAsia="en-US"/>
        </w:rPr>
      </w:pPr>
      <w:r w:rsidRPr="0085083F">
        <w:rPr>
          <w:rFonts w:ascii="Arial" w:hAnsi="Arial" w:cs="Arial"/>
          <w:i/>
          <w:iCs/>
          <w:color w:val="000000"/>
          <w:lang w:val="en-AU" w:eastAsia="en-US"/>
        </w:rPr>
        <w:t>My strength is not as an individual, but as a collective</w:t>
      </w:r>
    </w:p>
    <w:p w14:paraId="4579E2C7" w14:textId="77777777" w:rsidR="000D66A3" w:rsidRPr="0085083F" w:rsidRDefault="000D66A3" w:rsidP="000D66A3">
      <w:pPr>
        <w:jc w:val="center"/>
        <w:rPr>
          <w:rFonts w:ascii="Arial" w:hAnsi="Arial" w:cs="Arial"/>
          <w:lang w:eastAsia="en-US"/>
        </w:rPr>
      </w:pPr>
    </w:p>
    <w:p w14:paraId="4ABF7CF2" w14:textId="306D4F3B" w:rsidR="002A6851" w:rsidRPr="009F6549" w:rsidRDefault="002A6851" w:rsidP="00E63757">
      <w:pPr>
        <w:rPr>
          <w:rFonts w:ascii="Arial" w:hAnsi="Arial" w:cs="Arial"/>
        </w:rPr>
      </w:pPr>
      <w:r w:rsidRPr="009F6549">
        <w:rPr>
          <w:rFonts w:ascii="Arial" w:hAnsi="Arial" w:cs="Arial"/>
        </w:rPr>
        <w:t xml:space="preserve">Collective Action Building </w:t>
      </w:r>
      <w:r w:rsidR="00512B22" w:rsidRPr="009F6549">
        <w:rPr>
          <w:rFonts w:ascii="Arial" w:hAnsi="Arial" w:cs="Arial"/>
        </w:rPr>
        <w:t xml:space="preserve">is </w:t>
      </w:r>
      <w:r w:rsidRPr="009F6549">
        <w:rPr>
          <w:rFonts w:ascii="Arial" w:hAnsi="Arial" w:cs="Arial"/>
        </w:rPr>
        <w:t>a movement</w:t>
      </w:r>
      <w:r w:rsidR="00512B22" w:rsidRPr="009F6549">
        <w:rPr>
          <w:rFonts w:ascii="Arial" w:hAnsi="Arial" w:cs="Arial"/>
        </w:rPr>
        <w:t xml:space="preserve"> that</w:t>
      </w:r>
      <w:r w:rsidRPr="009F6549">
        <w:rPr>
          <w:rFonts w:ascii="Arial" w:hAnsi="Arial" w:cs="Arial"/>
        </w:rPr>
        <w:t xml:space="preserve"> requires different parts of the ecosystem </w:t>
      </w:r>
      <w:r w:rsidR="00073329" w:rsidRPr="009F6549">
        <w:rPr>
          <w:rFonts w:ascii="Arial" w:hAnsi="Arial" w:cs="Arial"/>
        </w:rPr>
        <w:t>to move</w:t>
      </w:r>
      <w:r w:rsidRPr="009F6549">
        <w:rPr>
          <w:rFonts w:ascii="Arial" w:hAnsi="Arial" w:cs="Arial"/>
        </w:rPr>
        <w:t xml:space="preserve"> in the same direction, sharing the same vision and measures of success, spotting the actions that will generate momentum.</w:t>
      </w:r>
      <w:r w:rsidR="00A070BA" w:rsidRPr="009F6549">
        <w:rPr>
          <w:rFonts w:ascii="Arial" w:hAnsi="Arial" w:cs="Arial"/>
        </w:rPr>
        <w:t xml:space="preserve"> </w:t>
      </w:r>
      <w:r w:rsidRPr="009F6549">
        <w:rPr>
          <w:rFonts w:ascii="Arial" w:hAnsi="Arial" w:cs="Arial"/>
        </w:rPr>
        <w:t xml:space="preserve"> </w:t>
      </w:r>
      <w:r w:rsidR="00815F00" w:rsidRPr="009F6549">
        <w:rPr>
          <w:rFonts w:ascii="Arial" w:hAnsi="Arial" w:cs="Arial"/>
        </w:rPr>
        <w:t>Everyone has a role to play in creating the conditions for systems change.</w:t>
      </w:r>
      <w:r w:rsidR="00A070BA" w:rsidRPr="009F6549">
        <w:rPr>
          <w:rFonts w:ascii="Arial" w:hAnsi="Arial" w:cs="Arial"/>
        </w:rPr>
        <w:t xml:space="preserve"> </w:t>
      </w:r>
      <w:r w:rsidR="00815F00" w:rsidRPr="009F6549">
        <w:rPr>
          <w:rFonts w:ascii="Arial" w:hAnsi="Arial" w:cs="Arial"/>
        </w:rPr>
        <w:t xml:space="preserve"> It involves activating your sphere of influence – no matter how small. </w:t>
      </w:r>
    </w:p>
    <w:p w14:paraId="59E0D077" w14:textId="4C071E96" w:rsidR="006848FD" w:rsidRPr="009F6549" w:rsidRDefault="00596DAD" w:rsidP="00E63757">
      <w:pPr>
        <w:rPr>
          <w:rFonts w:ascii="Arial" w:hAnsi="Arial" w:cs="Arial"/>
        </w:rPr>
      </w:pPr>
      <w:r w:rsidRPr="009F6549">
        <w:rPr>
          <w:rFonts w:ascii="Arial" w:hAnsi="Arial" w:cs="Arial"/>
        </w:rPr>
        <w:t>Several collective action points were determined at the last virtual hui</w:t>
      </w:r>
      <w:r w:rsidR="00B6796C" w:rsidRPr="009F6549">
        <w:rPr>
          <w:rFonts w:ascii="Arial" w:hAnsi="Arial" w:cs="Arial"/>
        </w:rPr>
        <w:t xml:space="preserve"> and in reference back to the online survey results</w:t>
      </w:r>
      <w:r w:rsidRPr="009F6549">
        <w:rPr>
          <w:rFonts w:ascii="Arial" w:hAnsi="Arial" w:cs="Arial"/>
        </w:rPr>
        <w:t xml:space="preserve">. </w:t>
      </w:r>
      <w:r w:rsidR="00B6796C" w:rsidRPr="009F6549">
        <w:rPr>
          <w:rFonts w:ascii="Arial" w:hAnsi="Arial" w:cs="Arial"/>
        </w:rPr>
        <w:t>Within the last virtual hui, as</w:t>
      </w:r>
      <w:r w:rsidR="00AE6252" w:rsidRPr="009F6549">
        <w:rPr>
          <w:rFonts w:ascii="Arial" w:hAnsi="Arial" w:cs="Arial"/>
        </w:rPr>
        <w:t xml:space="preserve"> participants re-imagined a future reality of EHHC for Māori and Pacific families, </w:t>
      </w:r>
      <w:r w:rsidRPr="009F6549">
        <w:rPr>
          <w:rFonts w:ascii="Arial" w:hAnsi="Arial" w:cs="Arial"/>
        </w:rPr>
        <w:t>they</w:t>
      </w:r>
      <w:r w:rsidR="002A6851" w:rsidRPr="009F6549">
        <w:rPr>
          <w:rFonts w:ascii="Arial" w:hAnsi="Arial" w:cs="Arial"/>
        </w:rPr>
        <w:t xml:space="preserve"> brainstormed within </w:t>
      </w:r>
      <w:r w:rsidR="007A1D8A" w:rsidRPr="009F6549">
        <w:rPr>
          <w:rFonts w:ascii="Arial" w:hAnsi="Arial" w:cs="Arial"/>
        </w:rPr>
        <w:t>breakout</w:t>
      </w:r>
      <w:r w:rsidR="002A6851" w:rsidRPr="009F6549">
        <w:rPr>
          <w:rFonts w:ascii="Arial" w:hAnsi="Arial" w:cs="Arial"/>
        </w:rPr>
        <w:t xml:space="preserve"> rooms</w:t>
      </w:r>
      <w:r w:rsidRPr="009F6549">
        <w:rPr>
          <w:rFonts w:ascii="Arial" w:hAnsi="Arial" w:cs="Arial"/>
        </w:rPr>
        <w:t xml:space="preserve"> and</w:t>
      </w:r>
      <w:r w:rsidR="00AE6252" w:rsidRPr="009F6549">
        <w:rPr>
          <w:rFonts w:ascii="Arial" w:hAnsi="Arial" w:cs="Arial"/>
        </w:rPr>
        <w:t xml:space="preserve"> </w:t>
      </w:r>
      <w:r w:rsidR="002A6851" w:rsidRPr="009F6549">
        <w:rPr>
          <w:rFonts w:ascii="Arial" w:hAnsi="Arial" w:cs="Arial"/>
        </w:rPr>
        <w:t>c</w:t>
      </w:r>
      <w:r w:rsidR="00815F00" w:rsidRPr="009F6549">
        <w:rPr>
          <w:rFonts w:ascii="Arial" w:hAnsi="Arial" w:cs="Arial"/>
        </w:rPr>
        <w:t>onsider</w:t>
      </w:r>
      <w:r w:rsidR="00AE6252" w:rsidRPr="009F6549">
        <w:rPr>
          <w:rFonts w:ascii="Arial" w:hAnsi="Arial" w:cs="Arial"/>
        </w:rPr>
        <w:t>ed</w:t>
      </w:r>
      <w:r w:rsidR="00815F00" w:rsidRPr="009F6549">
        <w:rPr>
          <w:rFonts w:ascii="Arial" w:hAnsi="Arial" w:cs="Arial"/>
        </w:rPr>
        <w:t xml:space="preserve"> and share</w:t>
      </w:r>
      <w:r w:rsidR="00AE6252" w:rsidRPr="009F6549">
        <w:rPr>
          <w:rFonts w:ascii="Arial" w:hAnsi="Arial" w:cs="Arial"/>
        </w:rPr>
        <w:t>d</w:t>
      </w:r>
      <w:r w:rsidR="00815F00" w:rsidRPr="009F6549">
        <w:rPr>
          <w:rFonts w:ascii="Arial" w:hAnsi="Arial" w:cs="Arial"/>
        </w:rPr>
        <w:t xml:space="preserve"> </w:t>
      </w:r>
      <w:r w:rsidR="00073329" w:rsidRPr="009F6549">
        <w:rPr>
          <w:rFonts w:ascii="Arial" w:hAnsi="Arial" w:cs="Arial"/>
        </w:rPr>
        <w:t>thei</w:t>
      </w:r>
      <w:r w:rsidR="00815F00" w:rsidRPr="009F6549">
        <w:rPr>
          <w:rFonts w:ascii="Arial" w:hAnsi="Arial" w:cs="Arial"/>
        </w:rPr>
        <w:t>r</w:t>
      </w:r>
      <w:r w:rsidR="002A3037" w:rsidRPr="009F6549">
        <w:rPr>
          <w:rFonts w:ascii="Arial" w:hAnsi="Arial" w:cs="Arial"/>
        </w:rPr>
        <w:t xml:space="preserve"> sphere of influence,</w:t>
      </w:r>
      <w:r w:rsidR="00815F00" w:rsidRPr="009F6549">
        <w:rPr>
          <w:rFonts w:ascii="Arial" w:hAnsi="Arial" w:cs="Arial"/>
        </w:rPr>
        <w:t xml:space="preserve"> personal advantage</w:t>
      </w:r>
      <w:r w:rsidR="002A6851" w:rsidRPr="009F6549">
        <w:rPr>
          <w:rFonts w:ascii="Arial" w:hAnsi="Arial" w:cs="Arial"/>
        </w:rPr>
        <w:t xml:space="preserve"> a</w:t>
      </w:r>
      <w:r w:rsidR="00073329" w:rsidRPr="009F6549">
        <w:rPr>
          <w:rFonts w:ascii="Arial" w:hAnsi="Arial" w:cs="Arial"/>
        </w:rPr>
        <w:t xml:space="preserve">nd </w:t>
      </w:r>
      <w:r w:rsidR="006848FD" w:rsidRPr="009F6549">
        <w:rPr>
          <w:rFonts w:ascii="Arial" w:hAnsi="Arial" w:cs="Arial"/>
        </w:rPr>
        <w:t xml:space="preserve">what influence </w:t>
      </w:r>
      <w:r w:rsidR="002A3037" w:rsidRPr="009F6549">
        <w:rPr>
          <w:rFonts w:ascii="Arial" w:hAnsi="Arial" w:cs="Arial"/>
        </w:rPr>
        <w:t>they</w:t>
      </w:r>
      <w:r w:rsidR="006848FD" w:rsidRPr="009F6549">
        <w:rPr>
          <w:rFonts w:ascii="Arial" w:hAnsi="Arial" w:cs="Arial"/>
        </w:rPr>
        <w:t xml:space="preserve"> could have if </w:t>
      </w:r>
      <w:r w:rsidR="002A3037" w:rsidRPr="009F6549">
        <w:rPr>
          <w:rFonts w:ascii="Arial" w:hAnsi="Arial" w:cs="Arial"/>
        </w:rPr>
        <w:t xml:space="preserve">they </w:t>
      </w:r>
      <w:r w:rsidR="006848FD" w:rsidRPr="009F6549">
        <w:rPr>
          <w:rFonts w:ascii="Arial" w:hAnsi="Arial" w:cs="Arial"/>
        </w:rPr>
        <w:t xml:space="preserve">joined with someone else or with others in </w:t>
      </w:r>
      <w:r w:rsidR="002A3037" w:rsidRPr="009F6549">
        <w:rPr>
          <w:rFonts w:ascii="Arial" w:hAnsi="Arial" w:cs="Arial"/>
        </w:rPr>
        <w:t>their</w:t>
      </w:r>
      <w:r w:rsidR="006848FD" w:rsidRPr="009F6549">
        <w:rPr>
          <w:rFonts w:ascii="Arial" w:hAnsi="Arial" w:cs="Arial"/>
        </w:rPr>
        <w:t xml:space="preserve"> sphere of influence</w:t>
      </w:r>
      <w:r w:rsidR="007A1D8A" w:rsidRPr="009F6549">
        <w:rPr>
          <w:rFonts w:ascii="Arial" w:hAnsi="Arial" w:cs="Arial"/>
        </w:rPr>
        <w:t>.</w:t>
      </w:r>
      <w:r w:rsidR="00AE6252" w:rsidRPr="009F6549">
        <w:rPr>
          <w:rFonts w:ascii="Arial" w:hAnsi="Arial" w:cs="Arial"/>
        </w:rPr>
        <w:t xml:space="preserve"> </w:t>
      </w:r>
    </w:p>
    <w:p w14:paraId="77A4A14A" w14:textId="491A501B" w:rsidR="0008308B" w:rsidRDefault="00A70611" w:rsidP="00596DAD">
      <w:pPr>
        <w:rPr>
          <w:rFonts w:ascii="Arial" w:hAnsi="Arial" w:cs="Arial"/>
        </w:rPr>
      </w:pPr>
      <w:r w:rsidRPr="009F6549">
        <w:rPr>
          <w:rFonts w:ascii="Arial" w:hAnsi="Arial" w:cs="Arial"/>
        </w:rPr>
        <w:t xml:space="preserve">Many participant groups in the virtual hui maintained that </w:t>
      </w:r>
      <w:proofErr w:type="spellStart"/>
      <w:r w:rsidRPr="009F6549">
        <w:rPr>
          <w:rFonts w:ascii="Arial" w:hAnsi="Arial" w:cs="Arial"/>
        </w:rPr>
        <w:t>tamariki</w:t>
      </w:r>
      <w:proofErr w:type="spellEnd"/>
      <w:r w:rsidRPr="009F6549">
        <w:rPr>
          <w:rFonts w:ascii="Arial" w:hAnsi="Arial" w:cs="Arial"/>
        </w:rPr>
        <w:t xml:space="preserve"> and </w:t>
      </w:r>
      <w:proofErr w:type="spellStart"/>
      <w:r w:rsidR="00596DAD" w:rsidRPr="009F6549">
        <w:rPr>
          <w:rFonts w:ascii="Arial" w:hAnsi="Arial" w:cs="Arial"/>
        </w:rPr>
        <w:t>whānau</w:t>
      </w:r>
      <w:proofErr w:type="spellEnd"/>
      <w:r w:rsidR="00596DAD" w:rsidRPr="009F6549">
        <w:rPr>
          <w:rFonts w:ascii="Arial" w:hAnsi="Arial" w:cs="Arial"/>
        </w:rPr>
        <w:t>-centred care</w:t>
      </w:r>
      <w:r w:rsidRPr="009F6549">
        <w:rPr>
          <w:rFonts w:ascii="Arial" w:hAnsi="Arial" w:cs="Arial"/>
        </w:rPr>
        <w:t xml:space="preserve"> should remain at the heart of the collective action building movement. Further to this, as we work towards reducing and eliminating the issues and a re-imagined future reality it is important that we instil the articles, principles, and values of Te </w:t>
      </w:r>
      <w:proofErr w:type="spellStart"/>
      <w:r w:rsidRPr="009F6549">
        <w:rPr>
          <w:rFonts w:ascii="Arial" w:hAnsi="Arial" w:cs="Arial"/>
        </w:rPr>
        <w:t>Tiriti</w:t>
      </w:r>
      <w:proofErr w:type="spellEnd"/>
      <w:r w:rsidRPr="009F6549">
        <w:rPr>
          <w:rFonts w:ascii="Arial" w:hAnsi="Arial" w:cs="Arial"/>
        </w:rPr>
        <w:t xml:space="preserve"> o Waitangi, take a</w:t>
      </w:r>
      <w:r w:rsidR="00596DAD" w:rsidRPr="009F6549">
        <w:rPr>
          <w:rFonts w:ascii="Arial" w:hAnsi="Arial" w:cs="Arial"/>
        </w:rPr>
        <w:t xml:space="preserve"> </w:t>
      </w:r>
      <w:r w:rsidRPr="009F6549">
        <w:rPr>
          <w:rFonts w:ascii="Arial" w:hAnsi="Arial" w:cs="Arial"/>
        </w:rPr>
        <w:t>rights-based</w:t>
      </w:r>
      <w:r w:rsidR="00596DAD" w:rsidRPr="009F6549">
        <w:rPr>
          <w:rFonts w:ascii="Arial" w:hAnsi="Arial" w:cs="Arial"/>
        </w:rPr>
        <w:t xml:space="preserve"> approach to </w:t>
      </w:r>
      <w:proofErr w:type="gramStart"/>
      <w:r w:rsidR="00596DAD" w:rsidRPr="009F6549">
        <w:rPr>
          <w:rFonts w:ascii="Arial" w:hAnsi="Arial" w:cs="Arial"/>
        </w:rPr>
        <w:t>EHHC</w:t>
      </w:r>
      <w:proofErr w:type="gramEnd"/>
      <w:r w:rsidR="00596DAD" w:rsidRPr="009F6549">
        <w:rPr>
          <w:rFonts w:ascii="Arial" w:hAnsi="Arial" w:cs="Arial"/>
        </w:rPr>
        <w:t xml:space="preserve"> and </w:t>
      </w:r>
      <w:r w:rsidRPr="009F6549">
        <w:rPr>
          <w:rFonts w:ascii="Arial" w:hAnsi="Arial" w:cs="Arial"/>
        </w:rPr>
        <w:t xml:space="preserve">ensure </w:t>
      </w:r>
      <w:r w:rsidR="00596DAD" w:rsidRPr="009F6549">
        <w:rPr>
          <w:rFonts w:ascii="Arial" w:hAnsi="Arial" w:cs="Arial"/>
        </w:rPr>
        <w:t>that Māori and Pacific peoples have governance</w:t>
      </w:r>
      <w:r w:rsidRPr="009F6549">
        <w:rPr>
          <w:rFonts w:ascii="Arial" w:hAnsi="Arial" w:cs="Arial"/>
        </w:rPr>
        <w:t xml:space="preserve"> over t</w:t>
      </w:r>
      <w:r w:rsidR="00596DAD" w:rsidRPr="009F6549">
        <w:rPr>
          <w:rFonts w:ascii="Arial" w:hAnsi="Arial" w:cs="Arial"/>
        </w:rPr>
        <w:t xml:space="preserve">he processes within the collective action building movement for EHHC. </w:t>
      </w:r>
    </w:p>
    <w:p w14:paraId="3E1BD240" w14:textId="0DF1088F" w:rsidR="007E7BC6" w:rsidRDefault="007E7BC6" w:rsidP="00596DAD">
      <w:pPr>
        <w:rPr>
          <w:rFonts w:ascii="Arial" w:hAnsi="Arial" w:cs="Arial"/>
        </w:rPr>
      </w:pPr>
      <w:r>
        <w:rPr>
          <w:rFonts w:ascii="Arial" w:hAnsi="Arial" w:cs="Arial"/>
        </w:rPr>
        <w:t xml:space="preserve">For example, as we consider the action points below, there will be partnership and participation with </w:t>
      </w:r>
      <w:proofErr w:type="spellStart"/>
      <w:proofErr w:type="gramStart"/>
      <w:r>
        <w:rPr>
          <w:rFonts w:ascii="Arial" w:hAnsi="Arial" w:cs="Arial"/>
        </w:rPr>
        <w:t>wh</w:t>
      </w:r>
      <w:r w:rsidR="00B13389">
        <w:rPr>
          <w:rFonts w:ascii="Arial" w:hAnsi="Arial" w:cs="Arial"/>
        </w:rPr>
        <w:t>ā</w:t>
      </w:r>
      <w:r>
        <w:rPr>
          <w:rFonts w:ascii="Arial" w:hAnsi="Arial" w:cs="Arial"/>
        </w:rPr>
        <w:t>nau</w:t>
      </w:r>
      <w:proofErr w:type="spellEnd"/>
      <w:proofErr w:type="gramEnd"/>
      <w:r w:rsidR="00924631">
        <w:rPr>
          <w:rFonts w:ascii="Arial" w:hAnsi="Arial" w:cs="Arial"/>
        </w:rPr>
        <w:t xml:space="preserve"> and communities woven through these workstreams.  This could be considered like a mat which the foundation of communication sits upon, with the strands of the action points and participants communities and professionals woven together to provide a strong and durable platform.</w:t>
      </w:r>
    </w:p>
    <w:p w14:paraId="1C1F321D" w14:textId="77777777" w:rsidR="009B2D88" w:rsidRPr="009F6549" w:rsidRDefault="009B2D88" w:rsidP="00596DAD">
      <w:pPr>
        <w:rPr>
          <w:rFonts w:ascii="Arial" w:hAnsi="Arial" w:cs="Arial"/>
        </w:rPr>
      </w:pPr>
    </w:p>
    <w:p w14:paraId="2BE9EC50" w14:textId="4C4679D2" w:rsidR="007A1D8A" w:rsidRPr="009F6549" w:rsidRDefault="00504782" w:rsidP="00E63757">
      <w:pPr>
        <w:rPr>
          <w:rFonts w:ascii="Arial" w:hAnsi="Arial" w:cs="Arial"/>
        </w:rPr>
      </w:pPr>
      <w:r w:rsidRPr="009F6549">
        <w:rPr>
          <w:rFonts w:ascii="Arial" w:hAnsi="Arial" w:cs="Arial"/>
        </w:rPr>
        <w:t xml:space="preserve">The collective action points </w:t>
      </w:r>
      <w:r w:rsidR="002A3037" w:rsidRPr="009F6549">
        <w:rPr>
          <w:rFonts w:ascii="Arial" w:hAnsi="Arial" w:cs="Arial"/>
        </w:rPr>
        <w:t xml:space="preserve">discussed </w:t>
      </w:r>
      <w:r w:rsidRPr="009F6549">
        <w:rPr>
          <w:rFonts w:ascii="Arial" w:hAnsi="Arial" w:cs="Arial"/>
        </w:rPr>
        <w:t>are highlighted within the following six points:</w:t>
      </w:r>
    </w:p>
    <w:p w14:paraId="1359C8A1" w14:textId="5B9C408F" w:rsidR="004E3ED1" w:rsidRPr="009F6549" w:rsidRDefault="004C1A4E" w:rsidP="00512B22">
      <w:pPr>
        <w:pStyle w:val="ListParagraph"/>
        <w:numPr>
          <w:ilvl w:val="0"/>
          <w:numId w:val="69"/>
        </w:numPr>
        <w:jc w:val="left"/>
        <w:rPr>
          <w:rFonts w:ascii="Arial" w:eastAsia="Verdana" w:hAnsi="Arial" w:cs="Arial"/>
          <w:b/>
          <w:bCs/>
          <w:lang w:val="mi-NZ"/>
        </w:rPr>
      </w:pPr>
      <w:r w:rsidRPr="009F6549">
        <w:rPr>
          <w:rFonts w:ascii="Arial" w:hAnsi="Arial" w:cs="Arial"/>
          <w:bdr w:val="none" w:sz="0" w:space="0" w:color="auto" w:frame="1"/>
          <w:lang w:val="mi-NZ"/>
        </w:rPr>
        <w:t>Collaboration</w:t>
      </w:r>
      <w:r w:rsidR="00512B22" w:rsidRPr="009F6549">
        <w:rPr>
          <w:rFonts w:ascii="Arial" w:hAnsi="Arial" w:cs="Arial"/>
          <w:bdr w:val="none" w:sz="0" w:space="0" w:color="auto" w:frame="1"/>
          <w:lang w:val="mi-NZ"/>
        </w:rPr>
        <w:t xml:space="preserve"> and</w:t>
      </w:r>
      <w:r w:rsidRPr="009F6549">
        <w:rPr>
          <w:rFonts w:ascii="Arial" w:hAnsi="Arial" w:cs="Arial"/>
          <w:bdr w:val="none" w:sz="0" w:space="0" w:color="auto" w:frame="1"/>
          <w:lang w:val="mi-NZ"/>
        </w:rPr>
        <w:t xml:space="preserve"> p</w:t>
      </w:r>
      <w:r w:rsidR="004E3ED1" w:rsidRPr="009F6549">
        <w:rPr>
          <w:rFonts w:ascii="Arial" w:hAnsi="Arial" w:cs="Arial"/>
          <w:bdr w:val="none" w:sz="0" w:space="0" w:color="auto" w:frame="1"/>
          <w:lang w:val="mi-NZ"/>
        </w:rPr>
        <w:t>artnership</w:t>
      </w:r>
      <w:r w:rsidR="00512B22" w:rsidRPr="009F6549">
        <w:rPr>
          <w:rFonts w:ascii="Arial" w:hAnsi="Arial" w:cs="Arial"/>
          <w:bdr w:val="none" w:sz="0" w:space="0" w:color="auto" w:frame="1"/>
          <w:lang w:val="mi-NZ"/>
        </w:rPr>
        <w:t>s</w:t>
      </w:r>
      <w:r w:rsidR="004E3ED1" w:rsidRPr="009F6549">
        <w:rPr>
          <w:rFonts w:ascii="Arial" w:hAnsi="Arial" w:cs="Arial"/>
          <w:bdr w:val="none" w:sz="0" w:space="0" w:color="auto" w:frame="1"/>
          <w:lang w:val="mi-NZ"/>
        </w:rPr>
        <w:t xml:space="preserve">: working together </w:t>
      </w:r>
      <w:r w:rsidR="00512B22" w:rsidRPr="009F6549">
        <w:rPr>
          <w:rFonts w:ascii="Arial" w:hAnsi="Arial" w:cs="Arial"/>
          <w:bdr w:val="none" w:sz="0" w:space="0" w:color="auto" w:frame="1"/>
          <w:lang w:val="mi-NZ"/>
        </w:rPr>
        <w:t>with various networks (professionals, community leaders and communities)</w:t>
      </w:r>
      <w:r w:rsidR="00AE6252" w:rsidRPr="009F6549">
        <w:rPr>
          <w:rFonts w:ascii="Arial" w:hAnsi="Arial" w:cs="Arial"/>
          <w:bdr w:val="none" w:sz="0" w:space="0" w:color="auto" w:frame="1"/>
          <w:lang w:val="mi-NZ"/>
        </w:rPr>
        <w:t xml:space="preserve"> and</w:t>
      </w:r>
      <w:r w:rsidR="004E3ED1" w:rsidRPr="009F6549">
        <w:rPr>
          <w:rFonts w:ascii="Arial" w:hAnsi="Arial" w:cs="Arial"/>
          <w:bdr w:val="none" w:sz="0" w:space="0" w:color="auto" w:frame="1"/>
          <w:lang w:val="mi-NZ"/>
        </w:rPr>
        <w:t xml:space="preserve"> softening boundaries between the different disciplines</w:t>
      </w:r>
      <w:r w:rsidR="00512B22" w:rsidRPr="009F6549">
        <w:rPr>
          <w:rFonts w:ascii="Arial" w:hAnsi="Arial" w:cs="Arial"/>
          <w:bdr w:val="none" w:sz="0" w:space="0" w:color="auto" w:frame="1"/>
          <w:lang w:val="mi-NZ"/>
        </w:rPr>
        <w:t xml:space="preserve"> to create, build, and maintain equitable EHHC</w:t>
      </w:r>
    </w:p>
    <w:p w14:paraId="76728254" w14:textId="46CD996F" w:rsidR="004E3ED1" w:rsidRPr="009F6549" w:rsidRDefault="004E3ED1" w:rsidP="00512B22">
      <w:pPr>
        <w:pStyle w:val="ListParagraph"/>
        <w:numPr>
          <w:ilvl w:val="0"/>
          <w:numId w:val="69"/>
        </w:numPr>
        <w:jc w:val="left"/>
        <w:rPr>
          <w:rFonts w:ascii="Arial" w:hAnsi="Arial" w:cs="Arial"/>
        </w:rPr>
      </w:pPr>
      <w:r w:rsidRPr="009F6549">
        <w:rPr>
          <w:rFonts w:ascii="Arial" w:hAnsi="Arial" w:cs="Arial"/>
          <w:bdr w:val="none" w:sz="0" w:space="0" w:color="auto" w:frame="1"/>
          <w:lang w:val="mi-NZ"/>
        </w:rPr>
        <w:t>Being in the community: </w:t>
      </w:r>
      <w:r w:rsidR="00512B22" w:rsidRPr="009F6549">
        <w:rPr>
          <w:rFonts w:ascii="Arial" w:hAnsi="Arial" w:cs="Arial"/>
          <w:bdr w:val="none" w:sz="0" w:space="0" w:color="auto" w:frame="1"/>
          <w:lang w:val="mi-NZ"/>
        </w:rPr>
        <w:t>Creating and providing e</w:t>
      </w:r>
      <w:r w:rsidRPr="009F6549">
        <w:rPr>
          <w:rFonts w:ascii="Arial" w:hAnsi="Arial" w:cs="Arial"/>
          <w:bdr w:val="none" w:sz="0" w:space="0" w:color="auto" w:frame="1"/>
          <w:lang w:val="mi-NZ"/>
        </w:rPr>
        <w:t>ar and hearing care services in the community</w:t>
      </w:r>
      <w:r w:rsidR="00512B22" w:rsidRPr="009F6549">
        <w:rPr>
          <w:rFonts w:ascii="Arial" w:hAnsi="Arial" w:cs="Arial"/>
          <w:bdr w:val="none" w:sz="0" w:space="0" w:color="auto" w:frame="1"/>
          <w:lang w:val="mi-NZ"/>
        </w:rPr>
        <w:t xml:space="preserve"> with the community</w:t>
      </w:r>
    </w:p>
    <w:p w14:paraId="21FED969" w14:textId="0509B65B" w:rsidR="004E3ED1" w:rsidRPr="009F6549" w:rsidRDefault="004E3ED1" w:rsidP="00512B22">
      <w:pPr>
        <w:pStyle w:val="ListParagraph"/>
        <w:numPr>
          <w:ilvl w:val="0"/>
          <w:numId w:val="69"/>
        </w:numPr>
        <w:jc w:val="left"/>
        <w:rPr>
          <w:rFonts w:ascii="Arial" w:hAnsi="Arial" w:cs="Arial"/>
        </w:rPr>
      </w:pPr>
      <w:r w:rsidRPr="009F6549">
        <w:rPr>
          <w:rFonts w:ascii="Arial" w:hAnsi="Arial" w:cs="Arial"/>
          <w:bdr w:val="none" w:sz="0" w:space="0" w:color="auto" w:frame="1"/>
          <w:lang w:val="mi-NZ"/>
        </w:rPr>
        <w:lastRenderedPageBreak/>
        <w:t>Comm</w:t>
      </w:r>
      <w:r w:rsidR="007A1D8A" w:rsidRPr="009F6549">
        <w:rPr>
          <w:rFonts w:ascii="Arial" w:hAnsi="Arial" w:cs="Arial"/>
          <w:bdr w:val="none" w:sz="0" w:space="0" w:color="auto" w:frame="1"/>
          <w:lang w:val="mi-NZ"/>
        </w:rPr>
        <w:t>unications</w:t>
      </w:r>
      <w:r w:rsidRPr="009F6549">
        <w:rPr>
          <w:rFonts w:ascii="Arial" w:hAnsi="Arial" w:cs="Arial"/>
          <w:bdr w:val="none" w:sz="0" w:space="0" w:color="auto" w:frame="1"/>
          <w:lang w:val="mi-NZ"/>
        </w:rPr>
        <w:t>, marketing and engagement: Developing messaging around hearing and hearing loss for communities, educators, primary health</w:t>
      </w:r>
    </w:p>
    <w:p w14:paraId="48E76597" w14:textId="3C6EE310" w:rsidR="004E3ED1" w:rsidRPr="009F6549" w:rsidRDefault="004E3ED1" w:rsidP="00512B22">
      <w:pPr>
        <w:pStyle w:val="ListParagraph"/>
        <w:numPr>
          <w:ilvl w:val="0"/>
          <w:numId w:val="69"/>
        </w:numPr>
        <w:jc w:val="left"/>
        <w:rPr>
          <w:rFonts w:ascii="Arial" w:hAnsi="Arial" w:cs="Arial"/>
        </w:rPr>
      </w:pPr>
      <w:r w:rsidRPr="009F6549">
        <w:rPr>
          <w:rFonts w:ascii="Arial" w:hAnsi="Arial" w:cs="Arial"/>
          <w:bdr w:val="none" w:sz="0" w:space="0" w:color="auto" w:frame="1"/>
          <w:lang w:val="mi-NZ"/>
        </w:rPr>
        <w:t>Research an</w:t>
      </w:r>
      <w:r w:rsidR="00AE6252" w:rsidRPr="009F6549">
        <w:rPr>
          <w:rFonts w:ascii="Arial" w:hAnsi="Arial" w:cs="Arial"/>
          <w:bdr w:val="none" w:sz="0" w:space="0" w:color="auto" w:frame="1"/>
          <w:lang w:val="mi-NZ"/>
        </w:rPr>
        <w:t>d knowledge sharing: working with communities to create research that will be part of creating equitable transformative EHHC</w:t>
      </w:r>
    </w:p>
    <w:p w14:paraId="70312087" w14:textId="6519EF17" w:rsidR="004E3ED1" w:rsidRPr="009F6549" w:rsidRDefault="004E3ED1" w:rsidP="00512B22">
      <w:pPr>
        <w:pStyle w:val="ListParagraph"/>
        <w:numPr>
          <w:ilvl w:val="0"/>
          <w:numId w:val="69"/>
        </w:numPr>
        <w:jc w:val="left"/>
        <w:rPr>
          <w:rFonts w:ascii="Arial" w:hAnsi="Arial" w:cs="Arial"/>
        </w:rPr>
      </w:pPr>
      <w:r w:rsidRPr="009F6549">
        <w:rPr>
          <w:rFonts w:ascii="Arial" w:hAnsi="Arial" w:cs="Arial"/>
          <w:bdr w:val="none" w:sz="0" w:space="0" w:color="auto" w:frame="1"/>
          <w:lang w:val="mi-NZ"/>
        </w:rPr>
        <w:t>Government relations and advocacy</w:t>
      </w:r>
      <w:r w:rsidR="00AE6252" w:rsidRPr="009F6549">
        <w:rPr>
          <w:rFonts w:ascii="Arial" w:hAnsi="Arial" w:cs="Arial"/>
          <w:bdr w:val="none" w:sz="0" w:space="0" w:color="auto" w:frame="1"/>
          <w:lang w:val="mi-NZ"/>
        </w:rPr>
        <w:t xml:space="preserve"> through political movements</w:t>
      </w:r>
    </w:p>
    <w:p w14:paraId="27B9D09B" w14:textId="0D317D61" w:rsidR="004E3ED1" w:rsidRPr="009F6549" w:rsidRDefault="004E3ED1" w:rsidP="00512B22">
      <w:pPr>
        <w:pStyle w:val="ListParagraph"/>
        <w:numPr>
          <w:ilvl w:val="0"/>
          <w:numId w:val="69"/>
        </w:numPr>
        <w:jc w:val="left"/>
        <w:rPr>
          <w:rFonts w:ascii="Arial" w:hAnsi="Arial" w:cs="Arial"/>
        </w:rPr>
      </w:pPr>
      <w:r w:rsidRPr="009F6549">
        <w:rPr>
          <w:rFonts w:ascii="Arial" w:hAnsi="Arial" w:cs="Arial"/>
          <w:bdr w:val="none" w:sz="0" w:space="0" w:color="auto" w:frame="1"/>
          <w:lang w:val="mi-NZ"/>
        </w:rPr>
        <w:t xml:space="preserve">Building and growing </w:t>
      </w:r>
      <w:r w:rsidR="00512B22" w:rsidRPr="009F6549">
        <w:rPr>
          <w:rFonts w:ascii="Arial" w:hAnsi="Arial" w:cs="Arial"/>
          <w:bdr w:val="none" w:sz="0" w:space="0" w:color="auto" w:frame="1"/>
          <w:lang w:val="mi-NZ"/>
        </w:rPr>
        <w:t>a culturally safe workforce</w:t>
      </w:r>
    </w:p>
    <w:p w14:paraId="206FFDBC" w14:textId="4A2968B2" w:rsidR="00D21A95" w:rsidRDefault="00AE6252" w:rsidP="00512B22">
      <w:pPr>
        <w:rPr>
          <w:rFonts w:ascii="Arial" w:hAnsi="Arial" w:cs="Arial"/>
        </w:rPr>
      </w:pPr>
      <w:r w:rsidRPr="009F6549">
        <w:rPr>
          <w:rFonts w:ascii="Arial" w:hAnsi="Arial" w:cs="Arial"/>
        </w:rPr>
        <w:t>Achieving th</w:t>
      </w:r>
      <w:r w:rsidR="00B6796C" w:rsidRPr="009F6549">
        <w:rPr>
          <w:rFonts w:ascii="Arial" w:hAnsi="Arial" w:cs="Arial"/>
        </w:rPr>
        <w:t>ese action points together</w:t>
      </w:r>
      <w:r w:rsidRPr="009F6549">
        <w:rPr>
          <w:rFonts w:ascii="Arial" w:hAnsi="Arial" w:cs="Arial"/>
        </w:rPr>
        <w:t xml:space="preserve"> will require time, flexibility and critical self-reflection for </w:t>
      </w:r>
      <w:r w:rsidR="00B6796C" w:rsidRPr="009F6549">
        <w:rPr>
          <w:rFonts w:ascii="Arial" w:hAnsi="Arial" w:cs="Arial"/>
        </w:rPr>
        <w:t>each and everyone</w:t>
      </w:r>
      <w:r w:rsidRPr="009F6549">
        <w:rPr>
          <w:rFonts w:ascii="Arial" w:hAnsi="Arial" w:cs="Arial"/>
        </w:rPr>
        <w:t xml:space="preserve"> involved in the creation of equitable EHHC. </w:t>
      </w:r>
      <w:r w:rsidR="00454229" w:rsidRPr="009F6549">
        <w:rPr>
          <w:rFonts w:ascii="Arial" w:hAnsi="Arial" w:cs="Arial"/>
        </w:rPr>
        <w:t xml:space="preserve">Future </w:t>
      </w:r>
      <w:r w:rsidR="009B2D88">
        <w:rPr>
          <w:rFonts w:ascii="Arial" w:hAnsi="Arial" w:cs="Arial"/>
        </w:rPr>
        <w:t>directions</w:t>
      </w:r>
      <w:r w:rsidR="00454229" w:rsidRPr="009F6549">
        <w:rPr>
          <w:rFonts w:ascii="Arial" w:hAnsi="Arial" w:cs="Arial"/>
        </w:rPr>
        <w:t xml:space="preserve"> for the </w:t>
      </w:r>
      <w:r w:rsidR="00512B22" w:rsidRPr="009F6549">
        <w:rPr>
          <w:rFonts w:ascii="Arial" w:hAnsi="Arial" w:cs="Arial"/>
        </w:rPr>
        <w:t>collective action building movement</w:t>
      </w:r>
      <w:r w:rsidR="00454229" w:rsidRPr="009F6549">
        <w:rPr>
          <w:rFonts w:ascii="Arial" w:hAnsi="Arial" w:cs="Arial"/>
        </w:rPr>
        <w:t xml:space="preserve"> will </w:t>
      </w:r>
      <w:r w:rsidR="00512B22" w:rsidRPr="009F6549">
        <w:rPr>
          <w:rFonts w:ascii="Arial" w:hAnsi="Arial" w:cs="Arial"/>
        </w:rPr>
        <w:t>involve</w:t>
      </w:r>
      <w:r w:rsidR="00454229" w:rsidRPr="009F6549">
        <w:rPr>
          <w:rFonts w:ascii="Arial" w:hAnsi="Arial" w:cs="Arial"/>
        </w:rPr>
        <w:t xml:space="preserve"> </w:t>
      </w:r>
      <w:r w:rsidR="009B2D88">
        <w:rPr>
          <w:rFonts w:ascii="Arial" w:hAnsi="Arial" w:cs="Arial"/>
        </w:rPr>
        <w:t>connection and working with key community groups informing</w:t>
      </w:r>
      <w:r w:rsidR="006A6BF7">
        <w:rPr>
          <w:rFonts w:ascii="Arial" w:hAnsi="Arial" w:cs="Arial"/>
        </w:rPr>
        <w:t xml:space="preserve"> </w:t>
      </w:r>
      <w:r w:rsidR="00454229" w:rsidRPr="009F6549">
        <w:rPr>
          <w:rFonts w:ascii="Arial" w:hAnsi="Arial" w:cs="Arial"/>
        </w:rPr>
        <w:t xml:space="preserve">the framework of </w:t>
      </w:r>
      <w:r w:rsidR="00512B22" w:rsidRPr="009F6549">
        <w:rPr>
          <w:rFonts w:ascii="Arial" w:hAnsi="Arial" w:cs="Arial"/>
        </w:rPr>
        <w:t xml:space="preserve">such </w:t>
      </w:r>
      <w:r w:rsidR="006A6BF7">
        <w:rPr>
          <w:rFonts w:ascii="Arial" w:hAnsi="Arial" w:cs="Arial"/>
        </w:rPr>
        <w:t>actions</w:t>
      </w:r>
      <w:r w:rsidR="00454229" w:rsidRPr="009F6549">
        <w:rPr>
          <w:rFonts w:ascii="Arial" w:hAnsi="Arial" w:cs="Arial"/>
        </w:rPr>
        <w:t>.</w:t>
      </w:r>
    </w:p>
    <w:p w14:paraId="3D61AE45" w14:textId="1EE09C07" w:rsidR="00997328" w:rsidRPr="009F6549" w:rsidRDefault="00D21A95" w:rsidP="00D21A95">
      <w:pPr>
        <w:pStyle w:val="Heading1"/>
      </w:pPr>
      <w:r>
        <w:br w:type="page"/>
      </w:r>
      <w:bookmarkStart w:id="32" w:name="_Toc97746728"/>
      <w:r w:rsidR="006938BE" w:rsidRPr="009F6549">
        <w:lastRenderedPageBreak/>
        <w:t>Conclusions:</w:t>
      </w:r>
      <w:r w:rsidR="005822B1" w:rsidRPr="009F6549">
        <w:t xml:space="preserve"> </w:t>
      </w:r>
      <w:proofErr w:type="spellStart"/>
      <w:r w:rsidR="005822B1" w:rsidRPr="009F6549">
        <w:t>Ngā</w:t>
      </w:r>
      <w:proofErr w:type="spellEnd"/>
      <w:r w:rsidR="005822B1" w:rsidRPr="009F6549">
        <w:t xml:space="preserve"> </w:t>
      </w:r>
      <w:proofErr w:type="spellStart"/>
      <w:r w:rsidR="005822B1" w:rsidRPr="009F6549">
        <w:t>k</w:t>
      </w:r>
      <w:r w:rsidR="00B6796C" w:rsidRPr="009F6549">
        <w:t>ō</w:t>
      </w:r>
      <w:r w:rsidR="005822B1" w:rsidRPr="009F6549">
        <w:t>rero</w:t>
      </w:r>
      <w:proofErr w:type="spellEnd"/>
      <w:r w:rsidR="005822B1" w:rsidRPr="009F6549">
        <w:t xml:space="preserve"> </w:t>
      </w:r>
      <w:proofErr w:type="spellStart"/>
      <w:r w:rsidR="005822B1" w:rsidRPr="009F6549">
        <w:t>whakamutunga</w:t>
      </w:r>
      <w:bookmarkEnd w:id="32"/>
      <w:proofErr w:type="spellEnd"/>
    </w:p>
    <w:p w14:paraId="6F3A5E0F" w14:textId="59455F0D" w:rsidR="00BF2D01" w:rsidRPr="009F6549" w:rsidRDefault="00B64069" w:rsidP="00E63757">
      <w:pPr>
        <w:rPr>
          <w:rFonts w:ascii="Arial" w:hAnsi="Arial" w:cs="Arial"/>
        </w:rPr>
      </w:pPr>
      <w:r w:rsidRPr="009F6549">
        <w:rPr>
          <w:rFonts w:ascii="Arial" w:hAnsi="Arial" w:cs="Arial"/>
        </w:rPr>
        <w:t xml:space="preserve">Our initial steps of this project </w:t>
      </w:r>
      <w:r w:rsidR="004959E8" w:rsidRPr="009F6549">
        <w:rPr>
          <w:rFonts w:ascii="Arial" w:hAnsi="Arial" w:cs="Arial"/>
        </w:rPr>
        <w:t>aim</w:t>
      </w:r>
      <w:r w:rsidRPr="009F6549">
        <w:rPr>
          <w:rFonts w:ascii="Arial" w:hAnsi="Arial" w:cs="Arial"/>
        </w:rPr>
        <w:t>ed to construct a multi-organisation plan to promote further research and community projects and to inform problem-solving. These preliminary</w:t>
      </w:r>
      <w:r w:rsidR="004959E8" w:rsidRPr="009F6549">
        <w:rPr>
          <w:rFonts w:ascii="Arial" w:hAnsi="Arial" w:cs="Arial"/>
        </w:rPr>
        <w:t xml:space="preserve"> project findings </w:t>
      </w:r>
      <w:r w:rsidRPr="009F6549">
        <w:rPr>
          <w:rFonts w:ascii="Arial" w:hAnsi="Arial" w:cs="Arial"/>
        </w:rPr>
        <w:t>highlight</w:t>
      </w:r>
      <w:r w:rsidR="002C500D" w:rsidRPr="009F6549">
        <w:rPr>
          <w:rFonts w:ascii="Arial" w:hAnsi="Arial" w:cs="Arial"/>
        </w:rPr>
        <w:t xml:space="preserve"> the collect</w:t>
      </w:r>
      <w:r w:rsidR="00D924AA" w:rsidRPr="009F6549">
        <w:rPr>
          <w:rFonts w:ascii="Arial" w:hAnsi="Arial" w:cs="Arial"/>
        </w:rPr>
        <w:t>ive</w:t>
      </w:r>
      <w:r w:rsidR="002C500D" w:rsidRPr="009F6549">
        <w:rPr>
          <w:rFonts w:ascii="Arial" w:hAnsi="Arial" w:cs="Arial"/>
        </w:rPr>
        <w:t xml:space="preserve"> desire of health </w:t>
      </w:r>
      <w:r w:rsidR="00D924AA" w:rsidRPr="009F6549">
        <w:rPr>
          <w:rFonts w:ascii="Arial" w:hAnsi="Arial" w:cs="Arial"/>
        </w:rPr>
        <w:t xml:space="preserve">and educational </w:t>
      </w:r>
      <w:r w:rsidR="002C500D" w:rsidRPr="009F6549">
        <w:rPr>
          <w:rFonts w:ascii="Arial" w:hAnsi="Arial" w:cs="Arial"/>
        </w:rPr>
        <w:t xml:space="preserve">professionals to address inequitable outcomes in ear and hearing health for </w:t>
      </w:r>
      <w:r w:rsidR="00D924AA" w:rsidRPr="009F6549">
        <w:rPr>
          <w:rFonts w:ascii="Arial" w:hAnsi="Arial" w:cs="Arial"/>
        </w:rPr>
        <w:t>M</w:t>
      </w:r>
      <w:r w:rsidR="00454229" w:rsidRPr="009F6549">
        <w:rPr>
          <w:rFonts w:ascii="Arial" w:hAnsi="Arial" w:cs="Arial"/>
        </w:rPr>
        <w:t>ā</w:t>
      </w:r>
      <w:r w:rsidR="00D924AA" w:rsidRPr="009F6549">
        <w:rPr>
          <w:rFonts w:ascii="Arial" w:hAnsi="Arial" w:cs="Arial"/>
        </w:rPr>
        <w:t>ori and Pacific</w:t>
      </w:r>
      <w:r w:rsidR="002C500D" w:rsidRPr="009F6549">
        <w:rPr>
          <w:rFonts w:ascii="Arial" w:hAnsi="Arial" w:cs="Arial"/>
        </w:rPr>
        <w:t xml:space="preserve"> </w:t>
      </w:r>
      <w:proofErr w:type="spellStart"/>
      <w:r w:rsidR="002C500D" w:rsidRPr="009F6549">
        <w:rPr>
          <w:rFonts w:ascii="Arial" w:hAnsi="Arial" w:cs="Arial"/>
        </w:rPr>
        <w:t>tamariki</w:t>
      </w:r>
      <w:proofErr w:type="spellEnd"/>
      <w:r w:rsidR="004959E8" w:rsidRPr="009F6549">
        <w:rPr>
          <w:rFonts w:ascii="Arial" w:hAnsi="Arial" w:cs="Arial"/>
        </w:rPr>
        <w:t xml:space="preserve"> in NZ</w:t>
      </w:r>
      <w:r w:rsidR="002C500D" w:rsidRPr="009F6549">
        <w:rPr>
          <w:rFonts w:ascii="Arial" w:hAnsi="Arial" w:cs="Arial"/>
        </w:rPr>
        <w:t>.</w:t>
      </w:r>
      <w:r w:rsidR="004959E8" w:rsidRPr="009F6549">
        <w:rPr>
          <w:rFonts w:ascii="Arial" w:hAnsi="Arial" w:cs="Arial"/>
        </w:rPr>
        <w:t xml:space="preserve"> </w:t>
      </w:r>
      <w:r w:rsidR="00454229" w:rsidRPr="009F6549">
        <w:rPr>
          <w:rFonts w:ascii="Arial" w:hAnsi="Arial" w:cs="Arial"/>
        </w:rPr>
        <w:t>The project</w:t>
      </w:r>
      <w:r w:rsidR="00D924AA" w:rsidRPr="009F6549">
        <w:rPr>
          <w:rFonts w:ascii="Arial" w:hAnsi="Arial" w:cs="Arial"/>
        </w:rPr>
        <w:t xml:space="preserve"> has proven a strong desire to change the status quo</w:t>
      </w:r>
      <w:r w:rsidR="004959E8" w:rsidRPr="009F6549">
        <w:rPr>
          <w:rFonts w:ascii="Arial" w:hAnsi="Arial" w:cs="Arial"/>
        </w:rPr>
        <w:t>;</w:t>
      </w:r>
      <w:r w:rsidR="00226E4F">
        <w:rPr>
          <w:rFonts w:ascii="Arial" w:hAnsi="Arial" w:cs="Arial"/>
        </w:rPr>
        <w:t xml:space="preserve"> </w:t>
      </w:r>
      <w:r w:rsidR="004959E8" w:rsidRPr="009F6549">
        <w:rPr>
          <w:rFonts w:ascii="Arial" w:hAnsi="Arial" w:cs="Arial"/>
        </w:rPr>
        <w:t>with discussions</w:t>
      </w:r>
      <w:r w:rsidR="00454229" w:rsidRPr="009F6549">
        <w:rPr>
          <w:rFonts w:ascii="Arial" w:hAnsi="Arial" w:cs="Arial"/>
        </w:rPr>
        <w:t xml:space="preserve"> around </w:t>
      </w:r>
      <w:r w:rsidR="00764D77" w:rsidRPr="009F6549">
        <w:rPr>
          <w:rFonts w:ascii="Arial" w:hAnsi="Arial" w:cs="Arial"/>
        </w:rPr>
        <w:t>policies, practices, resource flows, relationships and connections, power dynamics and mental modes</w:t>
      </w:r>
      <w:r w:rsidR="004959E8" w:rsidRPr="009F6549">
        <w:rPr>
          <w:rFonts w:ascii="Arial" w:hAnsi="Arial" w:cs="Arial"/>
        </w:rPr>
        <w:t>, key themes</w:t>
      </w:r>
      <w:r w:rsidR="00764D77" w:rsidRPr="009F6549">
        <w:rPr>
          <w:rFonts w:ascii="Arial" w:hAnsi="Arial" w:cs="Arial"/>
        </w:rPr>
        <w:t xml:space="preserve"> have been identified by hui participants</w:t>
      </w:r>
      <w:r w:rsidR="004959E8" w:rsidRPr="009F6549">
        <w:rPr>
          <w:rFonts w:ascii="Arial" w:hAnsi="Arial" w:cs="Arial"/>
        </w:rPr>
        <w:t xml:space="preserve"> to understand</w:t>
      </w:r>
      <w:r w:rsidR="00220B16" w:rsidRPr="009F6549">
        <w:rPr>
          <w:rFonts w:ascii="Arial" w:hAnsi="Arial" w:cs="Arial"/>
        </w:rPr>
        <w:t xml:space="preserve"> what is holding this problem in place. In-depth discussion</w:t>
      </w:r>
      <w:r w:rsidR="001652E1" w:rsidRPr="009F6549">
        <w:rPr>
          <w:rFonts w:ascii="Arial" w:hAnsi="Arial" w:cs="Arial"/>
        </w:rPr>
        <w:t>s</w:t>
      </w:r>
      <w:r w:rsidR="00220B16" w:rsidRPr="009F6549">
        <w:rPr>
          <w:rFonts w:ascii="Arial" w:hAnsi="Arial" w:cs="Arial"/>
        </w:rPr>
        <w:t xml:space="preserve"> around the </w:t>
      </w:r>
      <w:r w:rsidR="00E632BA" w:rsidRPr="009F6549">
        <w:rPr>
          <w:rFonts w:ascii="Arial" w:hAnsi="Arial" w:cs="Arial"/>
        </w:rPr>
        <w:t>systemic</w:t>
      </w:r>
      <w:r w:rsidR="00220B16" w:rsidRPr="009F6549">
        <w:rPr>
          <w:rFonts w:ascii="Arial" w:hAnsi="Arial" w:cs="Arial"/>
        </w:rPr>
        <w:t xml:space="preserve"> issues have resulted in </w:t>
      </w:r>
      <w:r w:rsidR="004959E8" w:rsidRPr="009F6549">
        <w:rPr>
          <w:rFonts w:ascii="Arial" w:hAnsi="Arial" w:cs="Arial"/>
        </w:rPr>
        <w:t xml:space="preserve">discussions of many </w:t>
      </w:r>
      <w:r w:rsidR="00B246D0" w:rsidRPr="009F6549">
        <w:rPr>
          <w:rFonts w:ascii="Arial" w:hAnsi="Arial" w:cs="Arial"/>
        </w:rPr>
        <w:t xml:space="preserve">innovative solutions. </w:t>
      </w:r>
      <w:r w:rsidRPr="009F6549">
        <w:rPr>
          <w:rFonts w:ascii="Arial" w:hAnsi="Arial" w:cs="Arial"/>
        </w:rPr>
        <w:t xml:space="preserve">Next steps and collective action points - </w:t>
      </w:r>
      <w:r w:rsidR="001652E1" w:rsidRPr="009F6549">
        <w:rPr>
          <w:rFonts w:ascii="Arial" w:hAnsi="Arial" w:cs="Arial"/>
        </w:rPr>
        <w:t xml:space="preserve">collaboration and partnership, being in the community, communications, research and knowledge sharing, government relations and advocacy, and building cultural capability, will form the basis </w:t>
      </w:r>
      <w:r w:rsidR="00073329" w:rsidRPr="009F6549">
        <w:rPr>
          <w:rFonts w:ascii="Arial" w:hAnsi="Arial" w:cs="Arial"/>
        </w:rPr>
        <w:t>for</w:t>
      </w:r>
      <w:r w:rsidR="001652E1" w:rsidRPr="009F6549">
        <w:rPr>
          <w:rFonts w:ascii="Arial" w:hAnsi="Arial" w:cs="Arial"/>
        </w:rPr>
        <w:t xml:space="preserve"> working groups to advance this work further</w:t>
      </w:r>
      <w:r w:rsidR="00C71228" w:rsidRPr="009F6549">
        <w:rPr>
          <w:rFonts w:ascii="Arial" w:hAnsi="Arial" w:cs="Arial"/>
        </w:rPr>
        <w:t xml:space="preserve"> and maintain the momentum for change.</w:t>
      </w:r>
      <w:r w:rsidR="00072453" w:rsidRPr="009F6549">
        <w:rPr>
          <w:rFonts w:ascii="Arial" w:hAnsi="Arial" w:cs="Arial"/>
        </w:rPr>
        <w:t xml:space="preserve"> </w:t>
      </w:r>
      <w:r w:rsidRPr="009F6549">
        <w:rPr>
          <w:rFonts w:ascii="Arial" w:hAnsi="Arial" w:cs="Arial"/>
        </w:rPr>
        <w:t>Keeping momentum, t</w:t>
      </w:r>
      <w:r w:rsidR="00BF2D01" w:rsidRPr="009F6549">
        <w:rPr>
          <w:rFonts w:ascii="Arial" w:hAnsi="Arial" w:cs="Arial"/>
        </w:rPr>
        <w:t xml:space="preserve">he work will now be extended to meeting and connecting with </w:t>
      </w:r>
      <w:r w:rsidRPr="009F6549">
        <w:rPr>
          <w:rFonts w:ascii="Arial" w:hAnsi="Arial" w:cs="Arial"/>
        </w:rPr>
        <w:t xml:space="preserve">Māori and Pacific </w:t>
      </w:r>
      <w:r w:rsidR="00BF2D01" w:rsidRPr="009F6549">
        <w:rPr>
          <w:rFonts w:ascii="Arial" w:hAnsi="Arial" w:cs="Arial"/>
        </w:rPr>
        <w:t>community-based groups</w:t>
      </w:r>
      <w:r w:rsidRPr="009F6549">
        <w:rPr>
          <w:rFonts w:ascii="Arial" w:hAnsi="Arial" w:cs="Arial"/>
        </w:rPr>
        <w:t xml:space="preserve"> and</w:t>
      </w:r>
      <w:r w:rsidR="00BF2D01" w:rsidRPr="009F6549">
        <w:rPr>
          <w:rFonts w:ascii="Arial" w:hAnsi="Arial" w:cs="Arial"/>
        </w:rPr>
        <w:t xml:space="preserve"> </w:t>
      </w:r>
      <w:proofErr w:type="spellStart"/>
      <w:r w:rsidRPr="009F6549">
        <w:rPr>
          <w:rFonts w:ascii="Arial" w:hAnsi="Arial" w:cs="Arial"/>
        </w:rPr>
        <w:t>whānau</w:t>
      </w:r>
      <w:proofErr w:type="spellEnd"/>
      <w:r w:rsidR="00BF2D01" w:rsidRPr="009F6549">
        <w:rPr>
          <w:rFonts w:ascii="Arial" w:hAnsi="Arial" w:cs="Arial"/>
        </w:rPr>
        <w:t xml:space="preserve"> </w:t>
      </w:r>
      <w:r w:rsidR="00072453" w:rsidRPr="009F6549">
        <w:rPr>
          <w:rFonts w:ascii="Arial" w:hAnsi="Arial" w:cs="Arial"/>
        </w:rPr>
        <w:t xml:space="preserve">to hear their voices and experiences to improve equitable hearing health outcomes for </w:t>
      </w:r>
      <w:r w:rsidRPr="009F6549">
        <w:rPr>
          <w:rFonts w:ascii="Arial" w:hAnsi="Arial" w:cs="Arial"/>
        </w:rPr>
        <w:t xml:space="preserve">Māori and Pacific </w:t>
      </w:r>
      <w:proofErr w:type="spellStart"/>
      <w:r w:rsidRPr="009F6549">
        <w:rPr>
          <w:rFonts w:ascii="Arial" w:hAnsi="Arial" w:cs="Arial"/>
        </w:rPr>
        <w:t>tamariki</w:t>
      </w:r>
      <w:proofErr w:type="spellEnd"/>
      <w:r w:rsidRPr="009F6549">
        <w:rPr>
          <w:rFonts w:ascii="Arial" w:hAnsi="Arial" w:cs="Arial"/>
        </w:rPr>
        <w:t xml:space="preserve"> in NZ. </w:t>
      </w:r>
    </w:p>
    <w:p w14:paraId="4E7E3266" w14:textId="77777777" w:rsidR="00132DF9" w:rsidRDefault="00132DF9" w:rsidP="00E63757">
      <w:pPr>
        <w:rPr>
          <w:rFonts w:ascii="Arial" w:hAnsi="Arial" w:cs="Arial"/>
        </w:rPr>
      </w:pPr>
    </w:p>
    <w:p w14:paraId="145394E7" w14:textId="77777777" w:rsidR="00132DF9" w:rsidRDefault="00132DF9" w:rsidP="00132DF9">
      <w:pPr>
        <w:rPr>
          <w:rFonts w:ascii="Arial" w:eastAsia="Arial" w:hAnsi="Arial" w:cs="Arial"/>
          <w:i/>
        </w:rPr>
      </w:pPr>
      <w:r>
        <w:rPr>
          <w:rFonts w:ascii="Arial" w:eastAsia="Arial" w:hAnsi="Arial" w:cs="Arial"/>
          <w:i/>
        </w:rPr>
        <w:t xml:space="preserve">He </w:t>
      </w:r>
      <w:proofErr w:type="gramStart"/>
      <w:r>
        <w:rPr>
          <w:rFonts w:ascii="Arial" w:eastAsia="Arial" w:hAnsi="Arial" w:cs="Arial"/>
          <w:i/>
        </w:rPr>
        <w:t>pakaru</w:t>
      </w:r>
      <w:proofErr w:type="gramEnd"/>
      <w:r>
        <w:rPr>
          <w:rFonts w:ascii="Arial" w:eastAsia="Arial" w:hAnsi="Arial" w:cs="Arial"/>
          <w:i/>
        </w:rPr>
        <w:t xml:space="preserve"> a waka e </w:t>
      </w:r>
      <w:proofErr w:type="spellStart"/>
      <w:r>
        <w:rPr>
          <w:rFonts w:ascii="Arial" w:eastAsia="Arial" w:hAnsi="Arial" w:cs="Arial"/>
          <w:i/>
        </w:rPr>
        <w:t>taea</w:t>
      </w:r>
      <w:proofErr w:type="spellEnd"/>
      <w:r>
        <w:rPr>
          <w:rFonts w:ascii="Arial" w:eastAsia="Arial" w:hAnsi="Arial" w:cs="Arial"/>
          <w:i/>
        </w:rPr>
        <w:t xml:space="preserve"> </w:t>
      </w:r>
      <w:proofErr w:type="spellStart"/>
      <w:r>
        <w:rPr>
          <w:rFonts w:ascii="Arial" w:eastAsia="Arial" w:hAnsi="Arial" w:cs="Arial"/>
          <w:i/>
        </w:rPr>
        <w:t>te</w:t>
      </w:r>
      <w:proofErr w:type="spellEnd"/>
      <w:r>
        <w:rPr>
          <w:rFonts w:ascii="Arial" w:eastAsia="Arial" w:hAnsi="Arial" w:cs="Arial"/>
          <w:i/>
        </w:rPr>
        <w:t xml:space="preserve"> </w:t>
      </w:r>
      <w:proofErr w:type="spellStart"/>
      <w:r>
        <w:rPr>
          <w:rFonts w:ascii="Arial" w:eastAsia="Arial" w:hAnsi="Arial" w:cs="Arial"/>
          <w:i/>
        </w:rPr>
        <w:t>raupine</w:t>
      </w:r>
      <w:proofErr w:type="spellEnd"/>
      <w:r>
        <w:rPr>
          <w:rFonts w:ascii="Arial" w:eastAsia="Arial" w:hAnsi="Arial" w:cs="Arial"/>
          <w:i/>
        </w:rPr>
        <w:t xml:space="preserve"> </w:t>
      </w:r>
      <w:proofErr w:type="spellStart"/>
      <w:r>
        <w:rPr>
          <w:rFonts w:ascii="Arial" w:eastAsia="Arial" w:hAnsi="Arial" w:cs="Arial"/>
          <w:i/>
        </w:rPr>
        <w:t>mai</w:t>
      </w:r>
      <w:proofErr w:type="spellEnd"/>
    </w:p>
    <w:p w14:paraId="65842A99" w14:textId="77777777" w:rsidR="00132DF9" w:rsidRDefault="00132DF9" w:rsidP="00132DF9">
      <w:pPr>
        <w:rPr>
          <w:rFonts w:ascii="Arial" w:eastAsia="Arial" w:hAnsi="Arial" w:cs="Arial"/>
          <w:i/>
        </w:rPr>
      </w:pPr>
      <w:r>
        <w:rPr>
          <w:rFonts w:ascii="Arial" w:eastAsia="Arial" w:hAnsi="Arial" w:cs="Arial"/>
          <w:i/>
        </w:rPr>
        <w:t>A damaged vehicle can be repaired</w:t>
      </w:r>
    </w:p>
    <w:p w14:paraId="3D94E64B" w14:textId="77777777" w:rsidR="00132DF9" w:rsidRDefault="00132DF9" w:rsidP="00E63757">
      <w:pPr>
        <w:rPr>
          <w:rFonts w:ascii="Arial" w:hAnsi="Arial" w:cs="Arial"/>
        </w:rPr>
      </w:pPr>
    </w:p>
    <w:p w14:paraId="51F1483B" w14:textId="5A605B21" w:rsidR="00997328" w:rsidRPr="009F6549" w:rsidRDefault="00997328" w:rsidP="00E63757">
      <w:pPr>
        <w:rPr>
          <w:rFonts w:ascii="Arial" w:hAnsi="Arial" w:cs="Arial"/>
        </w:rPr>
      </w:pPr>
      <w:r w:rsidRPr="009F6549">
        <w:rPr>
          <w:rFonts w:ascii="Arial" w:hAnsi="Arial" w:cs="Arial"/>
        </w:rPr>
        <w:br w:type="page"/>
      </w:r>
    </w:p>
    <w:p w14:paraId="5CEECC0C" w14:textId="4725AFED" w:rsidR="00997328" w:rsidRPr="009F6549" w:rsidRDefault="00997328" w:rsidP="009F6549">
      <w:pPr>
        <w:pStyle w:val="StyleHeading110pt1"/>
      </w:pPr>
      <w:bookmarkStart w:id="33" w:name="_Toc97746729"/>
      <w:r w:rsidRPr="009F6549">
        <w:lastRenderedPageBreak/>
        <w:t>References</w:t>
      </w:r>
      <w:bookmarkEnd w:id="33"/>
    </w:p>
    <w:p w14:paraId="22C43599" w14:textId="067F557D" w:rsidR="00185301" w:rsidRPr="00D21A95" w:rsidRDefault="005051DF" w:rsidP="00C33C75">
      <w:pPr>
        <w:pStyle w:val="NoSpacing"/>
        <w:rPr>
          <w:rFonts w:ascii="Arial" w:hAnsi="Arial" w:cs="Arial"/>
          <w:noProof/>
        </w:rPr>
      </w:pPr>
      <w:r w:rsidRPr="00D21A95">
        <w:rPr>
          <w:rFonts w:ascii="Arial" w:hAnsi="Arial" w:cs="Arial"/>
        </w:rPr>
        <w:fldChar w:fldCharType="begin" w:fldLock="1"/>
      </w:r>
      <w:r w:rsidRPr="00D21A95">
        <w:rPr>
          <w:rFonts w:ascii="Arial" w:hAnsi="Arial" w:cs="Arial"/>
        </w:rPr>
        <w:instrText xml:space="preserve">ADDIN Mendeley Bibliography CSL_BIBLIOGRAPHY </w:instrText>
      </w:r>
      <w:r w:rsidRPr="00D21A95">
        <w:rPr>
          <w:rFonts w:ascii="Arial" w:hAnsi="Arial" w:cs="Arial"/>
        </w:rPr>
        <w:fldChar w:fldCharType="separate"/>
      </w:r>
      <w:r w:rsidR="00185301" w:rsidRPr="00D21A95">
        <w:rPr>
          <w:rFonts w:ascii="Arial" w:hAnsi="Arial" w:cs="Arial"/>
          <w:noProof/>
        </w:rPr>
        <w:t>[1]</w:t>
      </w:r>
      <w:r w:rsidR="00185301" w:rsidRPr="00D21A95">
        <w:rPr>
          <w:rFonts w:ascii="Arial" w:hAnsi="Arial" w:cs="Arial"/>
          <w:noProof/>
        </w:rPr>
        <w:tab/>
        <w:t>World Health Organization.</w:t>
      </w:r>
      <w:r w:rsidR="00A070BA" w:rsidRPr="00D21A95">
        <w:rPr>
          <w:rFonts w:ascii="Arial" w:hAnsi="Arial" w:cs="Arial"/>
          <w:noProof/>
        </w:rPr>
        <w:t xml:space="preserve"> </w:t>
      </w:r>
      <w:r w:rsidR="00185301" w:rsidRPr="00D21A95">
        <w:rPr>
          <w:rFonts w:ascii="Arial" w:hAnsi="Arial" w:cs="Arial"/>
          <w:noProof/>
        </w:rPr>
        <w:t xml:space="preserve"> </w:t>
      </w:r>
      <w:r w:rsidR="00185301" w:rsidRPr="00D21A95">
        <w:rPr>
          <w:rFonts w:ascii="Arial" w:hAnsi="Arial" w:cs="Arial"/>
          <w:i/>
          <w:iCs/>
          <w:noProof/>
        </w:rPr>
        <w:t>Childhood Hearing Loss</w:t>
      </w:r>
      <w:r w:rsidR="00185301" w:rsidRPr="00D21A95">
        <w:rPr>
          <w:rFonts w:ascii="Arial" w:hAnsi="Arial" w:cs="Arial"/>
          <w:noProof/>
        </w:rPr>
        <w:t>.; 2016.</w:t>
      </w:r>
      <w:r w:rsidR="00A070BA" w:rsidRPr="00D21A95">
        <w:rPr>
          <w:rFonts w:ascii="Arial" w:hAnsi="Arial" w:cs="Arial"/>
          <w:noProof/>
        </w:rPr>
        <w:t xml:space="preserve"> </w:t>
      </w:r>
      <w:r w:rsidR="00185301" w:rsidRPr="00D21A95">
        <w:rPr>
          <w:rFonts w:ascii="Arial" w:hAnsi="Arial" w:cs="Arial"/>
          <w:noProof/>
        </w:rPr>
        <w:t xml:space="preserve"> http://www.who.int/mediacentre/factsheets/fs300/en/.</w:t>
      </w:r>
    </w:p>
    <w:p w14:paraId="5C49069F" w14:textId="77777777" w:rsidR="00185301" w:rsidRPr="00D21A95" w:rsidRDefault="00185301" w:rsidP="00C33C75">
      <w:pPr>
        <w:pStyle w:val="NoSpacing"/>
        <w:rPr>
          <w:rFonts w:ascii="Arial" w:hAnsi="Arial" w:cs="Arial"/>
          <w:noProof/>
        </w:rPr>
      </w:pPr>
      <w:r w:rsidRPr="00D21A95">
        <w:rPr>
          <w:rFonts w:ascii="Arial" w:hAnsi="Arial" w:cs="Arial"/>
          <w:noProof/>
        </w:rPr>
        <w:t>[2]</w:t>
      </w:r>
      <w:r w:rsidRPr="00D21A95">
        <w:rPr>
          <w:rFonts w:ascii="Arial" w:hAnsi="Arial" w:cs="Arial"/>
          <w:noProof/>
        </w:rPr>
        <w:tab/>
        <w:t xml:space="preserve">Review Team to Consider Hearing Impairment Among Māori People. </w:t>
      </w:r>
      <w:r w:rsidRPr="00D21A95">
        <w:rPr>
          <w:rFonts w:ascii="Arial" w:hAnsi="Arial" w:cs="Arial"/>
          <w:i/>
          <w:iCs/>
          <w:noProof/>
        </w:rPr>
        <w:t>Whakarongo Mai Māori Hearing Impairment.</w:t>
      </w:r>
      <w:r w:rsidRPr="00D21A95">
        <w:rPr>
          <w:rFonts w:ascii="Arial" w:hAnsi="Arial" w:cs="Arial"/>
          <w:noProof/>
        </w:rPr>
        <w:t xml:space="preserve"> Wellington; 1989.</w:t>
      </w:r>
    </w:p>
    <w:p w14:paraId="788FEC02" w14:textId="24EDDD0E" w:rsidR="00185301" w:rsidRPr="00D21A95" w:rsidRDefault="00185301" w:rsidP="00C33C75">
      <w:pPr>
        <w:pStyle w:val="NoSpacing"/>
        <w:rPr>
          <w:rFonts w:ascii="Arial" w:hAnsi="Arial" w:cs="Arial"/>
          <w:noProof/>
        </w:rPr>
      </w:pPr>
      <w:r w:rsidRPr="00D21A95">
        <w:rPr>
          <w:rFonts w:ascii="Arial" w:hAnsi="Arial" w:cs="Arial"/>
          <w:noProof/>
        </w:rPr>
        <w:t>[3]</w:t>
      </w:r>
      <w:r w:rsidRPr="00D21A95">
        <w:rPr>
          <w:rFonts w:ascii="Arial" w:hAnsi="Arial" w:cs="Arial"/>
          <w:noProof/>
        </w:rPr>
        <w:tab/>
        <w:t>Kuh D, Yoav B-S, eds.</w:t>
      </w:r>
      <w:r w:rsidR="00A070BA" w:rsidRPr="00D21A95">
        <w:rPr>
          <w:rFonts w:ascii="Arial" w:hAnsi="Arial" w:cs="Arial"/>
          <w:noProof/>
        </w:rPr>
        <w:t xml:space="preserve"> </w:t>
      </w:r>
      <w:r w:rsidRPr="00D21A95">
        <w:rPr>
          <w:rFonts w:ascii="Arial" w:hAnsi="Arial" w:cs="Arial"/>
          <w:noProof/>
        </w:rPr>
        <w:t xml:space="preserve"> </w:t>
      </w:r>
      <w:r w:rsidRPr="00D21A95">
        <w:rPr>
          <w:rFonts w:ascii="Arial" w:hAnsi="Arial" w:cs="Arial"/>
          <w:i/>
          <w:iCs/>
          <w:noProof/>
        </w:rPr>
        <w:t>A Life-Course Approach to Chronic Disease Epidemiology</w:t>
      </w:r>
      <w:r w:rsidRPr="00D21A95">
        <w:rPr>
          <w:rFonts w:ascii="Arial" w:hAnsi="Arial" w:cs="Arial"/>
          <w:noProof/>
        </w:rPr>
        <w:t>.</w:t>
      </w:r>
      <w:r w:rsidR="00A070BA" w:rsidRPr="00D21A95">
        <w:rPr>
          <w:rFonts w:ascii="Arial" w:hAnsi="Arial" w:cs="Arial"/>
          <w:noProof/>
        </w:rPr>
        <w:t xml:space="preserve"> </w:t>
      </w:r>
      <w:r w:rsidRPr="00D21A95">
        <w:rPr>
          <w:rFonts w:ascii="Arial" w:hAnsi="Arial" w:cs="Arial"/>
          <w:noProof/>
        </w:rPr>
        <w:t xml:space="preserve"> Oxford: Oxford University Press; 1997.</w:t>
      </w:r>
    </w:p>
    <w:p w14:paraId="445DF84B" w14:textId="544629F1" w:rsidR="00185301" w:rsidRPr="00D21A95" w:rsidRDefault="00185301" w:rsidP="00C33C75">
      <w:pPr>
        <w:pStyle w:val="NoSpacing"/>
        <w:rPr>
          <w:rFonts w:ascii="Arial" w:hAnsi="Arial" w:cs="Arial"/>
          <w:noProof/>
        </w:rPr>
      </w:pPr>
      <w:r w:rsidRPr="00D21A95">
        <w:rPr>
          <w:rFonts w:ascii="Arial" w:hAnsi="Arial" w:cs="Arial"/>
          <w:noProof/>
        </w:rPr>
        <w:t>[4]</w:t>
      </w:r>
      <w:r w:rsidRPr="00D21A95">
        <w:rPr>
          <w:rFonts w:ascii="Arial" w:hAnsi="Arial" w:cs="Arial"/>
          <w:noProof/>
        </w:rPr>
        <w:tab/>
        <w:t>Paterson JE, Carter S, Wallace J, Ahmad Z, Garrett N, Silva PA.</w:t>
      </w:r>
      <w:r w:rsidR="00A070BA" w:rsidRPr="00D21A95">
        <w:rPr>
          <w:rFonts w:ascii="Arial" w:hAnsi="Arial" w:cs="Arial"/>
          <w:noProof/>
        </w:rPr>
        <w:t xml:space="preserve"> </w:t>
      </w:r>
      <w:r w:rsidRPr="00D21A95">
        <w:rPr>
          <w:rFonts w:ascii="Arial" w:hAnsi="Arial" w:cs="Arial"/>
          <w:noProof/>
        </w:rPr>
        <w:t xml:space="preserve"> Pacific Islands families study: The prevalence of chronic middle ear disease in 2-year-old Pacific children living in New Zealand. </w:t>
      </w:r>
      <w:r w:rsidRPr="00D21A95">
        <w:rPr>
          <w:rFonts w:ascii="Arial" w:hAnsi="Arial" w:cs="Arial"/>
          <w:i/>
          <w:iCs/>
          <w:noProof/>
        </w:rPr>
        <w:t>Int J Pediatr Otorhinolaryngol</w:t>
      </w:r>
      <w:r w:rsidRPr="00D21A95">
        <w:rPr>
          <w:rFonts w:ascii="Arial" w:hAnsi="Arial" w:cs="Arial"/>
          <w:noProof/>
        </w:rPr>
        <w:t>. 2006;70(10):1771-1778. doi:10.1016/j.ijporl.2006.06.001</w:t>
      </w:r>
    </w:p>
    <w:p w14:paraId="640B40EB" w14:textId="50074D32" w:rsidR="00185301" w:rsidRPr="00D21A95" w:rsidRDefault="00185301" w:rsidP="00C33C75">
      <w:pPr>
        <w:pStyle w:val="NoSpacing"/>
        <w:rPr>
          <w:rFonts w:ascii="Arial" w:hAnsi="Arial" w:cs="Arial"/>
          <w:noProof/>
        </w:rPr>
      </w:pPr>
      <w:r w:rsidRPr="00D21A95">
        <w:rPr>
          <w:rFonts w:ascii="Arial" w:hAnsi="Arial" w:cs="Arial"/>
          <w:noProof/>
        </w:rPr>
        <w:t>[5]</w:t>
      </w:r>
      <w:r w:rsidRPr="00D21A95">
        <w:rPr>
          <w:rFonts w:ascii="Arial" w:hAnsi="Arial" w:cs="Arial"/>
          <w:noProof/>
        </w:rPr>
        <w:tab/>
        <w:t>Purdy SC, Taylor S, Schluter PJ, et al. Hearing and ear status of Pacific children aged 11 years living in New Zealand: the Pacific Islands families hearing study.</w:t>
      </w:r>
      <w:r w:rsidR="00A070BA" w:rsidRPr="00D21A95">
        <w:rPr>
          <w:rFonts w:ascii="Arial" w:hAnsi="Arial" w:cs="Arial"/>
          <w:noProof/>
        </w:rPr>
        <w:t xml:space="preserve"> </w:t>
      </w:r>
      <w:r w:rsidRPr="00D21A95">
        <w:rPr>
          <w:rFonts w:ascii="Arial" w:hAnsi="Arial" w:cs="Arial"/>
          <w:noProof/>
        </w:rPr>
        <w:t xml:space="preserve"> </w:t>
      </w:r>
      <w:r w:rsidRPr="00D21A95">
        <w:rPr>
          <w:rFonts w:ascii="Arial" w:hAnsi="Arial" w:cs="Arial"/>
          <w:i/>
          <w:iCs/>
          <w:noProof/>
        </w:rPr>
        <w:t>Int J Audiol</w:t>
      </w:r>
      <w:r w:rsidRPr="00D21A95">
        <w:rPr>
          <w:rFonts w:ascii="Arial" w:hAnsi="Arial" w:cs="Arial"/>
          <w:noProof/>
        </w:rPr>
        <w:t>. 2018;58(2):77-86.</w:t>
      </w:r>
      <w:r w:rsidR="00A070BA" w:rsidRPr="00D21A95">
        <w:rPr>
          <w:rFonts w:ascii="Arial" w:hAnsi="Arial" w:cs="Arial"/>
          <w:noProof/>
        </w:rPr>
        <w:t xml:space="preserve"> </w:t>
      </w:r>
      <w:r w:rsidRPr="00D21A95">
        <w:rPr>
          <w:rFonts w:ascii="Arial" w:hAnsi="Arial" w:cs="Arial"/>
          <w:noProof/>
        </w:rPr>
        <w:t xml:space="preserve"> doi:10.1080/14992027.2018.1506170</w:t>
      </w:r>
    </w:p>
    <w:p w14:paraId="1EC651E3" w14:textId="43295E91" w:rsidR="00185301" w:rsidRPr="00D21A95" w:rsidRDefault="00185301" w:rsidP="00C33C75">
      <w:pPr>
        <w:pStyle w:val="NoSpacing"/>
        <w:rPr>
          <w:rFonts w:ascii="Arial" w:hAnsi="Arial" w:cs="Arial"/>
          <w:noProof/>
        </w:rPr>
      </w:pPr>
      <w:r w:rsidRPr="00D21A95">
        <w:rPr>
          <w:rFonts w:ascii="Arial" w:hAnsi="Arial" w:cs="Arial"/>
          <w:noProof/>
        </w:rPr>
        <w:t>[6]</w:t>
      </w:r>
      <w:r w:rsidRPr="00D21A95">
        <w:rPr>
          <w:rFonts w:ascii="Arial" w:hAnsi="Arial" w:cs="Arial"/>
          <w:noProof/>
        </w:rPr>
        <w:tab/>
        <w:t>Digby JE, Purdy SC, Kelly AS. Deafness Notification Report (2017) Hearing Loss (Not Remediable by Grommets) in New Zealanders under the Age of 19.</w:t>
      </w:r>
      <w:r w:rsidR="00A070BA" w:rsidRPr="00D21A95">
        <w:rPr>
          <w:rFonts w:ascii="Arial" w:hAnsi="Arial" w:cs="Arial"/>
          <w:noProof/>
        </w:rPr>
        <w:t xml:space="preserve"> </w:t>
      </w:r>
      <w:r w:rsidRPr="00D21A95">
        <w:rPr>
          <w:rFonts w:ascii="Arial" w:hAnsi="Arial" w:cs="Arial"/>
          <w:noProof/>
        </w:rPr>
        <w:t xml:space="preserve"> Auckland, New Zealand; 2017.</w:t>
      </w:r>
    </w:p>
    <w:p w14:paraId="39403520" w14:textId="4A1986B2" w:rsidR="00185301" w:rsidRPr="00D21A95" w:rsidRDefault="00185301" w:rsidP="00C33C75">
      <w:pPr>
        <w:pStyle w:val="NoSpacing"/>
        <w:rPr>
          <w:rFonts w:ascii="Arial" w:hAnsi="Arial" w:cs="Arial"/>
          <w:noProof/>
        </w:rPr>
      </w:pPr>
      <w:r w:rsidRPr="00D21A95">
        <w:rPr>
          <w:rFonts w:ascii="Arial" w:hAnsi="Arial" w:cs="Arial"/>
          <w:noProof/>
        </w:rPr>
        <w:t>[7]</w:t>
      </w:r>
      <w:r w:rsidRPr="00D21A95">
        <w:rPr>
          <w:rFonts w:ascii="Arial" w:hAnsi="Arial" w:cs="Arial"/>
          <w:noProof/>
        </w:rPr>
        <w:tab/>
        <w:t>Johnston J, Mclaren H, Mahadevan M, Douglas RG.</w:t>
      </w:r>
      <w:r w:rsidR="00A070BA" w:rsidRPr="00D21A95">
        <w:rPr>
          <w:rFonts w:ascii="Arial" w:hAnsi="Arial" w:cs="Arial"/>
          <w:noProof/>
        </w:rPr>
        <w:t xml:space="preserve"> </w:t>
      </w:r>
      <w:r w:rsidRPr="00D21A95">
        <w:rPr>
          <w:rFonts w:ascii="Arial" w:hAnsi="Arial" w:cs="Arial"/>
          <w:noProof/>
        </w:rPr>
        <w:t xml:space="preserve"> Surgical treatment of otitis media with effusion in M</w:t>
      </w:r>
      <w:r w:rsidR="00512B22" w:rsidRPr="00D21A95">
        <w:rPr>
          <w:rFonts w:ascii="Arial" w:hAnsi="Arial" w:cs="Arial"/>
          <w:noProof/>
        </w:rPr>
        <w:t>ā</w:t>
      </w:r>
      <w:r w:rsidRPr="00D21A95">
        <w:rPr>
          <w:rFonts w:ascii="Arial" w:hAnsi="Arial" w:cs="Arial"/>
          <w:noProof/>
        </w:rPr>
        <w:t>ori children.</w:t>
      </w:r>
      <w:r w:rsidR="00A070BA" w:rsidRPr="00D21A95">
        <w:rPr>
          <w:rFonts w:ascii="Arial" w:hAnsi="Arial" w:cs="Arial"/>
          <w:noProof/>
        </w:rPr>
        <w:t xml:space="preserve"> </w:t>
      </w:r>
      <w:r w:rsidRPr="00D21A95">
        <w:rPr>
          <w:rFonts w:ascii="Arial" w:hAnsi="Arial" w:cs="Arial"/>
          <w:noProof/>
        </w:rPr>
        <w:t xml:space="preserve"> 2018;88:1141-1144. doi:10.1111/ans.14788</w:t>
      </w:r>
    </w:p>
    <w:p w14:paraId="6F42E749" w14:textId="120C4D53" w:rsidR="00185301" w:rsidRPr="00D21A95" w:rsidRDefault="00185301" w:rsidP="00C33C75">
      <w:pPr>
        <w:pStyle w:val="NoSpacing"/>
        <w:rPr>
          <w:rFonts w:ascii="Arial" w:hAnsi="Arial" w:cs="Arial"/>
          <w:noProof/>
        </w:rPr>
      </w:pPr>
      <w:r w:rsidRPr="00D21A95">
        <w:rPr>
          <w:rFonts w:ascii="Arial" w:hAnsi="Arial" w:cs="Arial"/>
          <w:noProof/>
        </w:rPr>
        <w:t>[8]</w:t>
      </w:r>
      <w:r w:rsidRPr="00D21A95">
        <w:rPr>
          <w:rFonts w:ascii="Arial" w:hAnsi="Arial" w:cs="Arial"/>
          <w:noProof/>
        </w:rPr>
        <w:tab/>
        <w:t>Simmonds S, Carter M, Preval N, Wilson R. Baseline Data Capture: Cultural Safety, Partnership and Health Equity Initiatives: Final Report.</w:t>
      </w:r>
      <w:r w:rsidR="00A070BA" w:rsidRPr="00D21A95">
        <w:rPr>
          <w:rFonts w:ascii="Arial" w:hAnsi="Arial" w:cs="Arial"/>
          <w:noProof/>
        </w:rPr>
        <w:t xml:space="preserve"> </w:t>
      </w:r>
      <w:r w:rsidRPr="00D21A95">
        <w:rPr>
          <w:rFonts w:ascii="Arial" w:hAnsi="Arial" w:cs="Arial"/>
          <w:noProof/>
        </w:rPr>
        <w:t xml:space="preserve"> Wellington; 2020.</w:t>
      </w:r>
    </w:p>
    <w:p w14:paraId="74AFD37A" w14:textId="22240731" w:rsidR="00185301" w:rsidRPr="00D21A95" w:rsidRDefault="00185301" w:rsidP="00C33C75">
      <w:pPr>
        <w:pStyle w:val="NoSpacing"/>
        <w:rPr>
          <w:rFonts w:ascii="Arial" w:hAnsi="Arial" w:cs="Arial"/>
          <w:noProof/>
        </w:rPr>
      </w:pPr>
      <w:r w:rsidRPr="00D21A95">
        <w:rPr>
          <w:rFonts w:ascii="Arial" w:hAnsi="Arial" w:cs="Arial"/>
          <w:noProof/>
        </w:rPr>
        <w:t>[9]</w:t>
      </w:r>
      <w:r w:rsidRPr="00D21A95">
        <w:rPr>
          <w:rFonts w:ascii="Arial" w:hAnsi="Arial" w:cs="Arial"/>
          <w:noProof/>
        </w:rPr>
        <w:tab/>
        <w:t>Health Quality and Safety Commission.</w:t>
      </w:r>
      <w:r w:rsidR="00A070BA" w:rsidRPr="00D21A95">
        <w:rPr>
          <w:rFonts w:ascii="Arial" w:hAnsi="Arial" w:cs="Arial"/>
          <w:noProof/>
        </w:rPr>
        <w:t xml:space="preserve"> </w:t>
      </w:r>
      <w:r w:rsidRPr="00D21A95">
        <w:rPr>
          <w:rFonts w:ascii="Arial" w:hAnsi="Arial" w:cs="Arial"/>
          <w:noProof/>
        </w:rPr>
        <w:t xml:space="preserve"> Window on the Quality of Aotearoa New Zealand’s Health Care: A View on Māori Health Equity.</w:t>
      </w:r>
      <w:r w:rsidR="00A070BA" w:rsidRPr="00D21A95">
        <w:rPr>
          <w:rFonts w:ascii="Arial" w:hAnsi="Arial" w:cs="Arial"/>
          <w:noProof/>
        </w:rPr>
        <w:t xml:space="preserve"> </w:t>
      </w:r>
      <w:r w:rsidRPr="00D21A95">
        <w:rPr>
          <w:rFonts w:ascii="Arial" w:hAnsi="Arial" w:cs="Arial"/>
          <w:noProof/>
        </w:rPr>
        <w:t xml:space="preserve"> Wellington; 2019.</w:t>
      </w:r>
      <w:r w:rsidR="00A070BA" w:rsidRPr="00D21A95">
        <w:rPr>
          <w:rFonts w:ascii="Arial" w:hAnsi="Arial" w:cs="Arial"/>
          <w:noProof/>
        </w:rPr>
        <w:t xml:space="preserve"> </w:t>
      </w:r>
      <w:r w:rsidRPr="00D21A95">
        <w:rPr>
          <w:rFonts w:ascii="Arial" w:hAnsi="Arial" w:cs="Arial"/>
          <w:noProof/>
        </w:rPr>
        <w:t xml:space="preserve"> doi:78-0-908345-94-6</w:t>
      </w:r>
    </w:p>
    <w:p w14:paraId="1850E82F" w14:textId="1007DED5" w:rsidR="00185301" w:rsidRPr="00D21A95" w:rsidRDefault="00185301" w:rsidP="00C33C75">
      <w:pPr>
        <w:pStyle w:val="NoSpacing"/>
        <w:rPr>
          <w:rFonts w:ascii="Arial" w:hAnsi="Arial" w:cs="Arial"/>
          <w:noProof/>
        </w:rPr>
      </w:pPr>
      <w:r w:rsidRPr="00D21A95">
        <w:rPr>
          <w:rFonts w:ascii="Arial" w:hAnsi="Arial" w:cs="Arial"/>
          <w:noProof/>
        </w:rPr>
        <w:t>[10]</w:t>
      </w:r>
      <w:r w:rsidRPr="00D21A95">
        <w:rPr>
          <w:rFonts w:ascii="Arial" w:hAnsi="Arial" w:cs="Arial"/>
          <w:noProof/>
        </w:rPr>
        <w:tab/>
        <w:t>Health Quality &amp; Safety Commission.</w:t>
      </w:r>
      <w:r w:rsidR="00A070BA" w:rsidRPr="00D21A95">
        <w:rPr>
          <w:rFonts w:ascii="Arial" w:hAnsi="Arial" w:cs="Arial"/>
          <w:noProof/>
        </w:rPr>
        <w:t xml:space="preserve"> </w:t>
      </w:r>
      <w:r w:rsidRPr="00D21A95">
        <w:rPr>
          <w:rFonts w:ascii="Arial" w:hAnsi="Arial" w:cs="Arial"/>
          <w:noProof/>
        </w:rPr>
        <w:t xml:space="preserve"> Bula Sautu: A window on quality 2021: Pacific health in the year of COVID-19.</w:t>
      </w:r>
      <w:r w:rsidR="00A070BA" w:rsidRPr="00D21A95">
        <w:rPr>
          <w:rFonts w:ascii="Arial" w:hAnsi="Arial" w:cs="Arial"/>
          <w:noProof/>
        </w:rPr>
        <w:t xml:space="preserve"> </w:t>
      </w:r>
      <w:r w:rsidRPr="00D21A95">
        <w:rPr>
          <w:rFonts w:ascii="Arial" w:hAnsi="Arial" w:cs="Arial"/>
          <w:noProof/>
        </w:rPr>
        <w:t xml:space="preserve"> 2021.</w:t>
      </w:r>
    </w:p>
    <w:p w14:paraId="72E80619" w14:textId="22742584" w:rsidR="00185301" w:rsidRPr="00D21A95" w:rsidRDefault="00185301" w:rsidP="00C33C75">
      <w:pPr>
        <w:pStyle w:val="NoSpacing"/>
        <w:rPr>
          <w:rFonts w:ascii="Arial" w:hAnsi="Arial" w:cs="Arial"/>
          <w:noProof/>
        </w:rPr>
      </w:pPr>
      <w:r w:rsidRPr="00D21A95">
        <w:rPr>
          <w:rFonts w:ascii="Arial" w:hAnsi="Arial" w:cs="Arial"/>
          <w:noProof/>
        </w:rPr>
        <w:t>[11]</w:t>
      </w:r>
      <w:r w:rsidRPr="00D21A95">
        <w:rPr>
          <w:rFonts w:ascii="Arial" w:hAnsi="Arial" w:cs="Arial"/>
          <w:noProof/>
        </w:rPr>
        <w:tab/>
        <w:t>Tuhiwai Smith L.</w:t>
      </w:r>
      <w:r w:rsidR="00A070BA" w:rsidRPr="00D21A95">
        <w:rPr>
          <w:rFonts w:ascii="Arial" w:hAnsi="Arial" w:cs="Arial"/>
          <w:noProof/>
        </w:rPr>
        <w:t xml:space="preserve"> </w:t>
      </w:r>
      <w:r w:rsidRPr="00D21A95">
        <w:rPr>
          <w:rFonts w:ascii="Arial" w:hAnsi="Arial" w:cs="Arial"/>
          <w:noProof/>
        </w:rPr>
        <w:t xml:space="preserve"> Decoloni</w:t>
      </w:r>
      <w:r w:rsidR="00EC0D82" w:rsidRPr="00D21A95">
        <w:rPr>
          <w:rFonts w:ascii="Arial" w:hAnsi="Arial" w:cs="Arial"/>
          <w:noProof/>
        </w:rPr>
        <w:t>s</w:t>
      </w:r>
      <w:r w:rsidRPr="00D21A95">
        <w:rPr>
          <w:rFonts w:ascii="Arial" w:hAnsi="Arial" w:cs="Arial"/>
          <w:noProof/>
        </w:rPr>
        <w:t>ing Methodologies: Research and Indigenous Peoples.</w:t>
      </w:r>
      <w:r w:rsidR="00A070BA" w:rsidRPr="00D21A95">
        <w:rPr>
          <w:rFonts w:ascii="Arial" w:hAnsi="Arial" w:cs="Arial"/>
          <w:noProof/>
        </w:rPr>
        <w:t xml:space="preserve"> </w:t>
      </w:r>
      <w:r w:rsidRPr="00D21A95">
        <w:rPr>
          <w:rFonts w:ascii="Arial" w:hAnsi="Arial" w:cs="Arial"/>
          <w:noProof/>
        </w:rPr>
        <w:t xml:space="preserve"> London: Zed Books; 1999.</w:t>
      </w:r>
    </w:p>
    <w:p w14:paraId="4A3EE1AC" w14:textId="313D97A8" w:rsidR="00185301" w:rsidRPr="00D21A95" w:rsidRDefault="00185301" w:rsidP="00C33C75">
      <w:pPr>
        <w:pStyle w:val="NoSpacing"/>
        <w:rPr>
          <w:rFonts w:ascii="Arial" w:hAnsi="Arial" w:cs="Arial"/>
          <w:noProof/>
        </w:rPr>
      </w:pPr>
      <w:r w:rsidRPr="00D21A95">
        <w:rPr>
          <w:rFonts w:ascii="Arial" w:hAnsi="Arial" w:cs="Arial"/>
          <w:noProof/>
        </w:rPr>
        <w:t>[12]</w:t>
      </w:r>
      <w:r w:rsidRPr="00D21A95">
        <w:rPr>
          <w:rFonts w:ascii="Arial" w:hAnsi="Arial" w:cs="Arial"/>
          <w:noProof/>
        </w:rPr>
        <w:tab/>
        <w:t xml:space="preserve">Braun V, Clarke V, Terry G. Thematic Analysis. In: Rohleder P, Lyons AC, eds. </w:t>
      </w:r>
      <w:r w:rsidRPr="00D21A95">
        <w:rPr>
          <w:rFonts w:ascii="Arial" w:hAnsi="Arial" w:cs="Arial"/>
          <w:i/>
          <w:iCs/>
          <w:noProof/>
        </w:rPr>
        <w:t>Qualitative Research in Clinical and Health Psychology</w:t>
      </w:r>
      <w:r w:rsidRPr="00D21A95">
        <w:rPr>
          <w:rFonts w:ascii="Arial" w:hAnsi="Arial" w:cs="Arial"/>
          <w:noProof/>
        </w:rPr>
        <w:t>.</w:t>
      </w:r>
      <w:r w:rsidR="00A070BA" w:rsidRPr="00D21A95">
        <w:rPr>
          <w:rFonts w:ascii="Arial" w:hAnsi="Arial" w:cs="Arial"/>
          <w:noProof/>
        </w:rPr>
        <w:t xml:space="preserve"> </w:t>
      </w:r>
      <w:r w:rsidRPr="00D21A95">
        <w:rPr>
          <w:rFonts w:ascii="Arial" w:hAnsi="Arial" w:cs="Arial"/>
          <w:noProof/>
        </w:rPr>
        <w:t xml:space="preserve"> First edit.</w:t>
      </w:r>
      <w:r w:rsidR="00A070BA" w:rsidRPr="00D21A95">
        <w:rPr>
          <w:rFonts w:ascii="Arial" w:hAnsi="Arial" w:cs="Arial"/>
          <w:noProof/>
        </w:rPr>
        <w:t xml:space="preserve"> </w:t>
      </w:r>
      <w:r w:rsidRPr="00D21A95">
        <w:rPr>
          <w:rFonts w:ascii="Arial" w:hAnsi="Arial" w:cs="Arial"/>
          <w:noProof/>
        </w:rPr>
        <w:t xml:space="preserve"> Hampshire: Palgrave Macmillan; 2015:95-113.</w:t>
      </w:r>
    </w:p>
    <w:p w14:paraId="69644F3C" w14:textId="5B1D698E" w:rsidR="00185301" w:rsidRPr="00D21A95" w:rsidRDefault="00185301" w:rsidP="00C33C75">
      <w:pPr>
        <w:pStyle w:val="NoSpacing"/>
        <w:rPr>
          <w:rFonts w:ascii="Arial" w:hAnsi="Arial" w:cs="Arial"/>
          <w:noProof/>
        </w:rPr>
      </w:pPr>
      <w:r w:rsidRPr="00D21A95">
        <w:rPr>
          <w:rFonts w:ascii="Arial" w:hAnsi="Arial" w:cs="Arial"/>
          <w:noProof/>
        </w:rPr>
        <w:t>[13]</w:t>
      </w:r>
      <w:r w:rsidRPr="00D21A95">
        <w:rPr>
          <w:rFonts w:ascii="Arial" w:hAnsi="Arial" w:cs="Arial"/>
          <w:noProof/>
        </w:rPr>
        <w:tab/>
        <w:t>FSG.</w:t>
      </w:r>
      <w:r w:rsidR="00A070BA" w:rsidRPr="00D21A95">
        <w:rPr>
          <w:rFonts w:ascii="Arial" w:hAnsi="Arial" w:cs="Arial"/>
          <w:noProof/>
        </w:rPr>
        <w:t xml:space="preserve"> </w:t>
      </w:r>
      <w:r w:rsidRPr="00D21A95">
        <w:rPr>
          <w:rFonts w:ascii="Arial" w:hAnsi="Arial" w:cs="Arial"/>
          <w:noProof/>
        </w:rPr>
        <w:t xml:space="preserve"> Six conditions of systems change.</w:t>
      </w:r>
      <w:r w:rsidR="00A070BA" w:rsidRPr="00D21A95">
        <w:rPr>
          <w:rFonts w:ascii="Arial" w:hAnsi="Arial" w:cs="Arial"/>
          <w:noProof/>
        </w:rPr>
        <w:t xml:space="preserve"> </w:t>
      </w:r>
      <w:r w:rsidRPr="00D21A95">
        <w:rPr>
          <w:rFonts w:ascii="Arial" w:hAnsi="Arial" w:cs="Arial"/>
          <w:noProof/>
        </w:rPr>
        <w:t xml:space="preserve"> https://www.fsg.org/publications/water_of_systems_change#:~:text=The Water of Systems Change aims to clarify,particularly those who are working to advance equity.</w:t>
      </w:r>
      <w:r w:rsidR="00A070BA" w:rsidRPr="00D21A95">
        <w:rPr>
          <w:rFonts w:ascii="Arial" w:hAnsi="Arial" w:cs="Arial"/>
          <w:noProof/>
        </w:rPr>
        <w:t xml:space="preserve"> </w:t>
      </w:r>
      <w:r w:rsidRPr="00D21A95">
        <w:rPr>
          <w:rFonts w:ascii="Arial" w:hAnsi="Arial" w:cs="Arial"/>
          <w:noProof/>
        </w:rPr>
        <w:t xml:space="preserve"> Accessed December 13, 2021.</w:t>
      </w:r>
    </w:p>
    <w:p w14:paraId="12674A79" w14:textId="144FB419" w:rsidR="0040680E" w:rsidRPr="00D21A95" w:rsidRDefault="0040680E" w:rsidP="00C33C75">
      <w:pPr>
        <w:pStyle w:val="NoSpacing"/>
        <w:rPr>
          <w:rFonts w:ascii="Arial" w:hAnsi="Arial" w:cs="Arial"/>
          <w:noProof/>
        </w:rPr>
      </w:pPr>
      <w:r w:rsidRPr="00D21A95">
        <w:rPr>
          <w:rFonts w:ascii="Arial" w:hAnsi="Arial" w:cs="Arial"/>
          <w:noProof/>
        </w:rPr>
        <w:t xml:space="preserve">[14]  </w:t>
      </w:r>
      <w:r w:rsidRPr="00D21A95">
        <w:rPr>
          <w:rFonts w:ascii="Arial" w:hAnsi="Arial" w:cs="Arial"/>
        </w:rPr>
        <w:t xml:space="preserve">Jones, CP. Levels of racism: a theoretic framework and a gardener's tale. </w:t>
      </w:r>
      <w:r w:rsidRPr="00D21A95">
        <w:rPr>
          <w:rFonts w:ascii="Arial" w:hAnsi="Arial" w:cs="Arial"/>
          <w:i/>
          <w:iCs/>
        </w:rPr>
        <w:t>American journal of public health</w:t>
      </w:r>
      <w:r w:rsidR="00C33C75" w:rsidRPr="00D21A95">
        <w:rPr>
          <w:rFonts w:ascii="Arial" w:hAnsi="Arial" w:cs="Arial"/>
        </w:rPr>
        <w:t>.</w:t>
      </w:r>
      <w:r w:rsidRPr="00D21A95">
        <w:rPr>
          <w:rFonts w:ascii="Arial" w:hAnsi="Arial" w:cs="Arial"/>
        </w:rPr>
        <w:t xml:space="preserve"> 2000; 90(8):1212-1215. doi:10.2105/ajph.90.8.1212</w:t>
      </w:r>
    </w:p>
    <w:p w14:paraId="323F856D" w14:textId="26AFD504" w:rsidR="00997328" w:rsidRPr="009F6549" w:rsidRDefault="005051DF" w:rsidP="00C33C75">
      <w:pPr>
        <w:pStyle w:val="NoSpacing"/>
        <w:rPr>
          <w:lang w:val="en-GB"/>
        </w:rPr>
      </w:pPr>
      <w:r w:rsidRPr="00D21A95">
        <w:rPr>
          <w:rFonts w:ascii="Arial" w:hAnsi="Arial" w:cs="Arial"/>
        </w:rPr>
        <w:fldChar w:fldCharType="end"/>
      </w:r>
    </w:p>
    <w:p w14:paraId="75BAE7ED" w14:textId="77777777" w:rsidR="00997328" w:rsidRPr="009F6549" w:rsidRDefault="00997328" w:rsidP="00E63757">
      <w:pPr>
        <w:rPr>
          <w:rFonts w:ascii="Arial" w:hAnsi="Arial" w:cs="Arial"/>
        </w:rPr>
      </w:pPr>
    </w:p>
    <w:p w14:paraId="1554E7B3" w14:textId="77777777" w:rsidR="00EB4009" w:rsidRPr="009F6549" w:rsidRDefault="00364194" w:rsidP="00E63757">
      <w:pPr>
        <w:rPr>
          <w:rFonts w:ascii="Arial" w:hAnsi="Arial" w:cs="Arial"/>
        </w:rPr>
        <w:sectPr w:rsidR="00EB4009" w:rsidRPr="009F6549" w:rsidSect="00CE2A2A">
          <w:type w:val="continuous"/>
          <w:pgSz w:w="11900" w:h="16840"/>
          <w:pgMar w:top="1135" w:right="1440" w:bottom="1440" w:left="1440" w:header="709" w:footer="709" w:gutter="0"/>
          <w:cols w:space="708"/>
          <w:titlePg/>
          <w:docGrid w:type="linesAndChars" w:linePitch="360"/>
        </w:sectPr>
      </w:pPr>
      <w:r w:rsidRPr="009F6549">
        <w:rPr>
          <w:rFonts w:ascii="Arial" w:hAnsi="Arial" w:cs="Arial"/>
        </w:rPr>
        <w:br w:type="page"/>
      </w:r>
    </w:p>
    <w:p w14:paraId="4AC9C81E" w14:textId="145B998B" w:rsidR="00364194" w:rsidRPr="009F6549" w:rsidRDefault="00364194" w:rsidP="009F6549">
      <w:pPr>
        <w:pStyle w:val="Heading1"/>
      </w:pPr>
      <w:bookmarkStart w:id="34" w:name="_Toc97746730"/>
      <w:r w:rsidRPr="009F6549">
        <w:lastRenderedPageBreak/>
        <w:t>Appendices</w:t>
      </w:r>
      <w:bookmarkEnd w:id="34"/>
    </w:p>
    <w:p w14:paraId="72B02F71" w14:textId="497E5058" w:rsidR="00504782" w:rsidRPr="009F6549" w:rsidRDefault="001E0D4E" w:rsidP="009F6549">
      <w:pPr>
        <w:pStyle w:val="StyleHeading110pt1"/>
      </w:pPr>
      <w:bookmarkStart w:id="35" w:name="_Toc97746731"/>
      <w:r w:rsidRPr="009F6549">
        <w:t>Appendix 1:</w:t>
      </w:r>
      <w:r w:rsidR="00D077BF" w:rsidRPr="009F6549">
        <w:t xml:space="preserve"> </w:t>
      </w:r>
      <w:r w:rsidR="00BD3509" w:rsidRPr="009F6549">
        <w:t xml:space="preserve">Table - </w:t>
      </w:r>
      <w:r w:rsidR="00D077BF" w:rsidRPr="009F6549">
        <w:t>Themes from online survey</w:t>
      </w:r>
      <w:bookmarkEnd w:id="35"/>
    </w:p>
    <w:tbl>
      <w:tblPr>
        <w:tblW w:w="14317" w:type="dxa"/>
        <w:tblCellSpacing w:w="0" w:type="dxa"/>
        <w:tblBorders>
          <w:top w:val="outset" w:sz="6" w:space="0" w:color="auto"/>
          <w:left w:val="outset" w:sz="6" w:space="0" w:color="auto"/>
          <w:bottom w:val="outset" w:sz="6" w:space="0" w:color="auto"/>
          <w:right w:val="outset" w:sz="6" w:space="0" w:color="auto"/>
        </w:tblBorders>
        <w:tblCellMar>
          <w:left w:w="85" w:type="dxa"/>
          <w:right w:w="85" w:type="dxa"/>
        </w:tblCellMar>
        <w:tblLook w:val="04A0" w:firstRow="1" w:lastRow="0" w:firstColumn="1" w:lastColumn="0" w:noHBand="0" w:noVBand="1"/>
      </w:tblPr>
      <w:tblGrid>
        <w:gridCol w:w="5103"/>
        <w:gridCol w:w="9214"/>
      </w:tblGrid>
      <w:tr w:rsidR="00D22070" w:rsidRPr="009F6549" w14:paraId="1DD8C496" w14:textId="77777777" w:rsidTr="00D22070">
        <w:trPr>
          <w:tblCellSpacing w:w="0" w:type="dxa"/>
        </w:trPr>
        <w:tc>
          <w:tcPr>
            <w:tcW w:w="5103" w:type="dxa"/>
            <w:tcBorders>
              <w:top w:val="nil"/>
              <w:left w:val="nil"/>
              <w:bottom w:val="nil"/>
              <w:right w:val="nil"/>
            </w:tcBorders>
            <w:shd w:val="clear" w:color="auto" w:fill="215868" w:themeFill="accent5" w:themeFillShade="80"/>
            <w:hideMark/>
          </w:tcPr>
          <w:p w14:paraId="6EAAAA44" w14:textId="77777777" w:rsidR="00364194" w:rsidRPr="009F6549" w:rsidRDefault="00364194" w:rsidP="00E63757">
            <w:pPr>
              <w:rPr>
                <w:rFonts w:ascii="Arial" w:hAnsi="Arial" w:cs="Arial"/>
                <w:b/>
                <w:bCs/>
                <w:color w:val="FFFFFF" w:themeColor="background1"/>
                <w:sz w:val="16"/>
                <w:szCs w:val="16"/>
              </w:rPr>
            </w:pPr>
            <w:r w:rsidRPr="009F6549">
              <w:rPr>
                <w:rFonts w:ascii="Arial" w:hAnsi="Arial" w:cs="Arial"/>
                <w:b/>
                <w:bCs/>
                <w:color w:val="FFFFFF" w:themeColor="background1"/>
                <w:sz w:val="16"/>
                <w:szCs w:val="16"/>
                <w:lang w:val="en-AU"/>
              </w:rPr>
              <w:t>THEMES/SUBTHEMES</w:t>
            </w:r>
            <w:r w:rsidRPr="009F6549">
              <w:rPr>
                <w:rFonts w:ascii="Arial" w:hAnsi="Arial" w:cs="Arial"/>
                <w:b/>
                <w:bCs/>
                <w:color w:val="FFFFFF" w:themeColor="background1"/>
                <w:sz w:val="16"/>
                <w:szCs w:val="16"/>
              </w:rPr>
              <w:t> </w:t>
            </w:r>
          </w:p>
        </w:tc>
        <w:tc>
          <w:tcPr>
            <w:tcW w:w="9214" w:type="dxa"/>
            <w:tcBorders>
              <w:top w:val="nil"/>
              <w:left w:val="nil"/>
              <w:bottom w:val="nil"/>
              <w:right w:val="single" w:sz="6" w:space="0" w:color="FFFFFF"/>
            </w:tcBorders>
            <w:shd w:val="clear" w:color="auto" w:fill="215868" w:themeFill="accent5" w:themeFillShade="80"/>
            <w:hideMark/>
          </w:tcPr>
          <w:p w14:paraId="2452F6F4" w14:textId="77777777" w:rsidR="00364194" w:rsidRPr="009F6549" w:rsidRDefault="00364194" w:rsidP="00E63757">
            <w:pPr>
              <w:rPr>
                <w:rFonts w:ascii="Arial" w:hAnsi="Arial" w:cs="Arial"/>
                <w:b/>
                <w:bCs/>
                <w:color w:val="FFFFFF" w:themeColor="background1"/>
                <w:sz w:val="16"/>
                <w:szCs w:val="16"/>
              </w:rPr>
            </w:pPr>
            <w:r w:rsidRPr="009F6549">
              <w:rPr>
                <w:rFonts w:ascii="Arial" w:hAnsi="Arial" w:cs="Arial"/>
                <w:b/>
                <w:bCs/>
                <w:color w:val="FFFFFF" w:themeColor="background1"/>
                <w:sz w:val="16"/>
                <w:szCs w:val="16"/>
                <w:lang w:val="en-AU"/>
              </w:rPr>
              <w:t>DESCRIPTION</w:t>
            </w:r>
            <w:r w:rsidRPr="009F6549">
              <w:rPr>
                <w:rFonts w:ascii="Arial" w:hAnsi="Arial" w:cs="Arial"/>
                <w:b/>
                <w:bCs/>
                <w:color w:val="FFFFFF" w:themeColor="background1"/>
                <w:sz w:val="16"/>
                <w:szCs w:val="16"/>
              </w:rPr>
              <w:t> </w:t>
            </w:r>
          </w:p>
        </w:tc>
      </w:tr>
      <w:tr w:rsidR="00D22070" w:rsidRPr="009F6549" w14:paraId="65844222" w14:textId="77777777" w:rsidTr="00D22070">
        <w:trPr>
          <w:tblCellSpacing w:w="0" w:type="dxa"/>
        </w:trPr>
        <w:tc>
          <w:tcPr>
            <w:tcW w:w="14317" w:type="dxa"/>
            <w:gridSpan w:val="2"/>
            <w:tcBorders>
              <w:top w:val="single" w:sz="6" w:space="0" w:color="FFFFFF"/>
              <w:left w:val="single" w:sz="6" w:space="0" w:color="FFFFFF"/>
              <w:bottom w:val="single" w:sz="6" w:space="0" w:color="FFFFFF"/>
              <w:right w:val="single" w:sz="6" w:space="0" w:color="FFFFFF"/>
            </w:tcBorders>
            <w:shd w:val="clear" w:color="auto" w:fill="215868" w:themeFill="accent5" w:themeFillShade="80"/>
            <w:hideMark/>
          </w:tcPr>
          <w:p w14:paraId="1FFA6F15" w14:textId="5DBC7772" w:rsidR="00364194" w:rsidRPr="009F6549" w:rsidRDefault="000D1E11" w:rsidP="00E63757">
            <w:pPr>
              <w:rPr>
                <w:rFonts w:ascii="Arial" w:hAnsi="Arial" w:cs="Arial"/>
                <w:b/>
                <w:bCs/>
                <w:color w:val="FFFFFF" w:themeColor="background1"/>
                <w:sz w:val="16"/>
                <w:szCs w:val="16"/>
              </w:rPr>
            </w:pPr>
            <w:r w:rsidRPr="009F6549">
              <w:rPr>
                <w:rFonts w:ascii="Arial" w:hAnsi="Arial" w:cs="Arial"/>
                <w:b/>
                <w:bCs/>
                <w:color w:val="FFFFFF" w:themeColor="background1"/>
                <w:sz w:val="16"/>
                <w:szCs w:val="16"/>
                <w:lang w:val="en-AU"/>
              </w:rPr>
              <w:t xml:space="preserve">Theme One: Tamariki missing out on </w:t>
            </w:r>
            <w:r w:rsidR="002D0440">
              <w:rPr>
                <w:rFonts w:ascii="Arial" w:hAnsi="Arial" w:cs="Arial"/>
                <w:b/>
                <w:bCs/>
                <w:color w:val="FFFFFF" w:themeColor="background1"/>
                <w:sz w:val="16"/>
                <w:szCs w:val="16"/>
                <w:lang w:val="en-AU"/>
              </w:rPr>
              <w:t>E</w:t>
            </w:r>
            <w:r w:rsidRPr="009F6549">
              <w:rPr>
                <w:rFonts w:ascii="Arial" w:hAnsi="Arial" w:cs="Arial"/>
                <w:b/>
                <w:bCs/>
                <w:color w:val="FFFFFF" w:themeColor="background1"/>
                <w:sz w:val="16"/>
                <w:szCs w:val="16"/>
                <w:lang w:val="en-AU"/>
              </w:rPr>
              <w:t>HHC and childhood development</w:t>
            </w:r>
          </w:p>
        </w:tc>
      </w:tr>
      <w:tr w:rsidR="00364194" w:rsidRPr="009F6549" w14:paraId="7C1C4BBD"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DE9F376"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Evidence and observed reports of inequities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32DB8EE" w14:textId="1270496D" w:rsidR="00364194" w:rsidRPr="009F6549" w:rsidRDefault="00364194" w:rsidP="00E63757">
            <w:pPr>
              <w:rPr>
                <w:rFonts w:ascii="Arial" w:hAnsi="Arial" w:cs="Arial"/>
                <w:sz w:val="16"/>
                <w:szCs w:val="16"/>
              </w:rPr>
            </w:pPr>
            <w:r w:rsidRPr="009F6549">
              <w:rPr>
                <w:rFonts w:ascii="Arial" w:hAnsi="Arial" w:cs="Arial"/>
                <w:sz w:val="16"/>
                <w:szCs w:val="16"/>
                <w:lang w:val="en-AU"/>
              </w:rPr>
              <w:t>Some are saying there is </w:t>
            </w:r>
            <w:proofErr w:type="gramStart"/>
            <w:r w:rsidRPr="009F6549">
              <w:rPr>
                <w:rFonts w:ascii="Arial" w:hAnsi="Arial" w:cs="Arial"/>
                <w:sz w:val="16"/>
                <w:szCs w:val="16"/>
                <w:lang w:val="en-AU"/>
              </w:rPr>
              <w:t>actually good</w:t>
            </w:r>
            <w:proofErr w:type="gramEnd"/>
            <w:r w:rsidRPr="009F6549">
              <w:rPr>
                <w:rFonts w:ascii="Arial" w:hAnsi="Arial" w:cs="Arial"/>
                <w:sz w:val="16"/>
                <w:szCs w:val="16"/>
                <w:lang w:val="en-AU"/>
              </w:rPr>
              <w:t> evidence showing that inequity exists for Māori and Pacific children.</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The extent of inequalities is great and has large implications.</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Observed high incidence of OME among Māori and </w:t>
            </w:r>
            <w:r w:rsidR="002C6C73" w:rsidRPr="009F6549">
              <w:rPr>
                <w:rFonts w:ascii="Arial" w:hAnsi="Arial" w:cs="Arial"/>
                <w:sz w:val="16"/>
                <w:szCs w:val="16"/>
                <w:lang w:val="en-AU"/>
              </w:rPr>
              <w:t>Pacific</w:t>
            </w:r>
            <w:r w:rsidRPr="009F6549">
              <w:rPr>
                <w:rFonts w:ascii="Arial" w:hAnsi="Arial" w:cs="Arial"/>
                <w:sz w:val="16"/>
                <w:szCs w:val="16"/>
                <w:lang w:val="en-AU"/>
              </w:rPr>
              <w:t xml:space="preserve"> children</w:t>
            </w:r>
            <w:r w:rsidRPr="009F6549">
              <w:rPr>
                <w:rFonts w:ascii="Arial" w:hAnsi="Arial" w:cs="Arial"/>
                <w:sz w:val="16"/>
                <w:szCs w:val="16"/>
              </w:rPr>
              <w:t> </w:t>
            </w:r>
          </w:p>
        </w:tc>
      </w:tr>
      <w:tr w:rsidR="00364194" w:rsidRPr="009F6549" w14:paraId="416FD42A"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4928439"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Late access to HAs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3E77491"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Children are getting late access to hearing technology</w:t>
            </w:r>
            <w:r w:rsidRPr="009F6549">
              <w:rPr>
                <w:rFonts w:ascii="Arial" w:hAnsi="Arial" w:cs="Arial"/>
                <w:sz w:val="16"/>
                <w:szCs w:val="16"/>
              </w:rPr>
              <w:t> </w:t>
            </w:r>
          </w:p>
        </w:tc>
      </w:tr>
      <w:tr w:rsidR="00364194" w:rsidRPr="009F6549" w14:paraId="6B4E9126"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A2B21E7" w14:textId="223F3FFD"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Learn sign language, as can</w:t>
            </w:r>
            <w:r w:rsidR="00AF0FD3" w:rsidRPr="009F6549">
              <w:rPr>
                <w:rFonts w:ascii="Arial" w:hAnsi="Arial" w:cs="Arial"/>
                <w:sz w:val="16"/>
                <w:szCs w:val="16"/>
                <w:lang w:val="en-AU"/>
              </w:rPr>
              <w:t>’</w:t>
            </w:r>
            <w:r w:rsidRPr="009F6549">
              <w:rPr>
                <w:rFonts w:ascii="Arial" w:hAnsi="Arial" w:cs="Arial"/>
                <w:sz w:val="16"/>
                <w:szCs w:val="16"/>
                <w:lang w:val="en-AU"/>
              </w:rPr>
              <w:t xml:space="preserve">t access </w:t>
            </w:r>
            <w:r w:rsidR="002D0440">
              <w:rPr>
                <w:rFonts w:ascii="Arial" w:hAnsi="Arial" w:cs="Arial"/>
                <w:sz w:val="16"/>
                <w:szCs w:val="16"/>
                <w:lang w:val="en-AU"/>
              </w:rPr>
              <w:t>E</w:t>
            </w:r>
            <w:r w:rsidRPr="009F6549">
              <w:rPr>
                <w:rFonts w:ascii="Arial" w:hAnsi="Arial" w:cs="Arial"/>
                <w:sz w:val="16"/>
                <w:szCs w:val="16"/>
                <w:lang w:val="en-AU"/>
              </w:rPr>
              <w:t>HHC system</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3C0822B" w14:textId="6F8682C8" w:rsidR="00364194" w:rsidRPr="009F6549" w:rsidRDefault="00364194" w:rsidP="00E63757">
            <w:pPr>
              <w:rPr>
                <w:rFonts w:ascii="Arial" w:hAnsi="Arial" w:cs="Arial"/>
                <w:sz w:val="16"/>
                <w:szCs w:val="16"/>
              </w:rPr>
            </w:pPr>
            <w:proofErr w:type="spellStart"/>
            <w:r w:rsidRPr="009F6549">
              <w:rPr>
                <w:rFonts w:ascii="Arial" w:hAnsi="Arial" w:cs="Arial"/>
                <w:sz w:val="16"/>
                <w:szCs w:val="16"/>
                <w:lang w:val="en-AU"/>
              </w:rPr>
              <w:t>Whānau</w:t>
            </w:r>
            <w:proofErr w:type="spellEnd"/>
            <w:r w:rsidRPr="009F6549">
              <w:rPr>
                <w:rFonts w:ascii="Arial" w:hAnsi="Arial" w:cs="Arial"/>
                <w:sz w:val="16"/>
                <w:szCs w:val="16"/>
                <w:lang w:val="en-AU"/>
              </w:rPr>
              <w:t xml:space="preserve"> can</w:t>
            </w:r>
            <w:r w:rsidR="00AF0FD3" w:rsidRPr="009F6549">
              <w:rPr>
                <w:rFonts w:ascii="Arial" w:hAnsi="Arial" w:cs="Arial"/>
                <w:sz w:val="16"/>
                <w:szCs w:val="16"/>
                <w:lang w:val="en-AU"/>
              </w:rPr>
              <w:t>’</w:t>
            </w:r>
            <w:r w:rsidRPr="009F6549">
              <w:rPr>
                <w:rFonts w:ascii="Arial" w:hAnsi="Arial" w:cs="Arial"/>
                <w:sz w:val="16"/>
                <w:szCs w:val="16"/>
                <w:lang w:val="en-AU"/>
              </w:rPr>
              <w:t xml:space="preserve">t access </w:t>
            </w:r>
            <w:r w:rsidR="002D0440">
              <w:rPr>
                <w:rFonts w:ascii="Arial" w:hAnsi="Arial" w:cs="Arial"/>
                <w:sz w:val="16"/>
                <w:szCs w:val="16"/>
                <w:lang w:val="en-AU"/>
              </w:rPr>
              <w:t>E</w:t>
            </w:r>
            <w:r w:rsidRPr="009F6549">
              <w:rPr>
                <w:rFonts w:ascii="Arial" w:hAnsi="Arial" w:cs="Arial"/>
                <w:sz w:val="16"/>
                <w:szCs w:val="16"/>
                <w:lang w:val="en-AU"/>
              </w:rPr>
              <w:t>HHC system so instead learn NZSL in the meantime.</w:t>
            </w:r>
            <w:r w:rsidRPr="009F6549">
              <w:rPr>
                <w:rFonts w:ascii="Arial" w:hAnsi="Arial" w:cs="Arial"/>
                <w:sz w:val="16"/>
                <w:szCs w:val="16"/>
              </w:rPr>
              <w:t> </w:t>
            </w:r>
          </w:p>
        </w:tc>
      </w:tr>
      <w:tr w:rsidR="00364194" w:rsidRPr="009F6549" w14:paraId="51C2A647"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0233D5D"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Loss of children with high frequency hearing loss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2F5FB9E"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Lose children with high frequency hearing loss in the system</w:t>
            </w:r>
            <w:r w:rsidRPr="009F6549">
              <w:rPr>
                <w:rFonts w:ascii="Arial" w:hAnsi="Arial" w:cs="Arial"/>
                <w:sz w:val="16"/>
                <w:szCs w:val="16"/>
              </w:rPr>
              <w:t> </w:t>
            </w:r>
          </w:p>
        </w:tc>
      </w:tr>
      <w:tr w:rsidR="00364194" w:rsidRPr="009F6549" w14:paraId="5F22B79A"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371CF61"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Missing out on key learning milestones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02D910F"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Children missing out on developmental learning milestones</w:t>
            </w:r>
            <w:r w:rsidRPr="009F6549">
              <w:rPr>
                <w:rFonts w:ascii="Arial" w:hAnsi="Arial" w:cs="Arial"/>
                <w:sz w:val="16"/>
                <w:szCs w:val="16"/>
              </w:rPr>
              <w:t> </w:t>
            </w:r>
          </w:p>
        </w:tc>
      </w:tr>
      <w:tr w:rsidR="00D22070" w:rsidRPr="009F6549" w14:paraId="29D3CC68" w14:textId="77777777" w:rsidTr="00D22070">
        <w:trPr>
          <w:tblCellSpacing w:w="0" w:type="dxa"/>
        </w:trPr>
        <w:tc>
          <w:tcPr>
            <w:tcW w:w="14317" w:type="dxa"/>
            <w:gridSpan w:val="2"/>
            <w:tcBorders>
              <w:top w:val="single" w:sz="6" w:space="0" w:color="FFFFFF"/>
              <w:left w:val="single" w:sz="6" w:space="0" w:color="FFFFFF"/>
              <w:bottom w:val="single" w:sz="6" w:space="0" w:color="FFFFFF"/>
              <w:right w:val="single" w:sz="6" w:space="0" w:color="FFFFFF"/>
            </w:tcBorders>
            <w:shd w:val="clear" w:color="auto" w:fill="215868" w:themeFill="accent5" w:themeFillShade="80"/>
            <w:hideMark/>
          </w:tcPr>
          <w:p w14:paraId="51EA6FE7" w14:textId="16542380" w:rsidR="000D1E11" w:rsidRPr="009F6549" w:rsidRDefault="000D1E11" w:rsidP="00D22070">
            <w:pPr>
              <w:jc w:val="left"/>
              <w:rPr>
                <w:rFonts w:ascii="Arial" w:eastAsia="Times New Roman" w:hAnsi="Arial" w:cs="Arial"/>
                <w:b/>
                <w:bCs/>
                <w:color w:val="FFFFFF" w:themeColor="background1"/>
                <w:sz w:val="16"/>
                <w:szCs w:val="16"/>
              </w:rPr>
            </w:pPr>
            <w:r w:rsidRPr="009F6549">
              <w:rPr>
                <w:rFonts w:ascii="Arial" w:hAnsi="Arial" w:cs="Arial"/>
                <w:b/>
                <w:bCs/>
                <w:color w:val="FFFFFF" w:themeColor="background1"/>
                <w:sz w:val="16"/>
                <w:szCs w:val="16"/>
              </w:rPr>
              <w:t xml:space="preserve">Theme Two: Barriers to support and </w:t>
            </w:r>
            <w:r w:rsidR="002D0440">
              <w:rPr>
                <w:rFonts w:ascii="Arial" w:hAnsi="Arial" w:cs="Arial"/>
                <w:b/>
                <w:bCs/>
                <w:color w:val="FFFFFF" w:themeColor="background1"/>
                <w:sz w:val="16"/>
                <w:szCs w:val="16"/>
              </w:rPr>
              <w:t>E</w:t>
            </w:r>
            <w:r w:rsidRPr="009F6549">
              <w:rPr>
                <w:rFonts w:ascii="Arial" w:hAnsi="Arial" w:cs="Arial"/>
                <w:b/>
                <w:bCs/>
                <w:color w:val="FFFFFF" w:themeColor="background1"/>
                <w:sz w:val="16"/>
                <w:szCs w:val="16"/>
              </w:rPr>
              <w:t>HHC services</w:t>
            </w:r>
          </w:p>
        </w:tc>
      </w:tr>
      <w:tr w:rsidR="0061240B" w:rsidRPr="009F6549" w14:paraId="1C2CA5DA"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3D55834E"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Complex system - Ineffective and inefficient processes within the public health sector</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149B12CB" w14:textId="4EA25DFD" w:rsidR="00364194" w:rsidRPr="009F6549" w:rsidRDefault="00364194" w:rsidP="00E63757">
            <w:pPr>
              <w:rPr>
                <w:rFonts w:ascii="Arial" w:hAnsi="Arial" w:cs="Arial"/>
                <w:sz w:val="16"/>
                <w:szCs w:val="16"/>
              </w:rPr>
            </w:pPr>
            <w:r w:rsidRPr="009F6549">
              <w:rPr>
                <w:rFonts w:ascii="Arial" w:hAnsi="Arial" w:cs="Arial"/>
                <w:sz w:val="16"/>
                <w:szCs w:val="16"/>
                <w:lang w:val="en-AU"/>
              </w:rPr>
              <w:t>Complex system and poor coordination between services. </w:t>
            </w:r>
            <w:r w:rsidR="0061240B" w:rsidRPr="009F6549">
              <w:rPr>
                <w:rFonts w:ascii="Arial" w:hAnsi="Arial" w:cs="Arial"/>
                <w:sz w:val="16"/>
                <w:szCs w:val="16"/>
                <w:lang w:val="en-AU"/>
              </w:rPr>
              <w:t xml:space="preserve">Poor </w:t>
            </w:r>
            <w:r w:rsidRPr="009F6549">
              <w:rPr>
                <w:rFonts w:ascii="Arial" w:hAnsi="Arial" w:cs="Arial"/>
                <w:sz w:val="16"/>
                <w:szCs w:val="16"/>
                <w:lang w:val="en-AU"/>
              </w:rPr>
              <w:t>confidence in navigating health system.</w:t>
            </w:r>
            <w:r w:rsidRPr="009F6549">
              <w:rPr>
                <w:rFonts w:ascii="Arial" w:hAnsi="Arial" w:cs="Arial"/>
                <w:sz w:val="16"/>
                <w:szCs w:val="16"/>
              </w:rPr>
              <w:t> </w:t>
            </w:r>
          </w:p>
        </w:tc>
      </w:tr>
      <w:tr w:rsidR="00364194" w:rsidRPr="009F6549" w14:paraId="58D1F896"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7E36732"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Constrained services with inadequate resourcing</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9FAE28C" w14:textId="129FD94B" w:rsidR="00364194" w:rsidRPr="009F6549" w:rsidRDefault="00364194" w:rsidP="00E63757">
            <w:pPr>
              <w:rPr>
                <w:rFonts w:ascii="Arial" w:hAnsi="Arial" w:cs="Arial"/>
                <w:sz w:val="16"/>
                <w:szCs w:val="16"/>
              </w:rPr>
            </w:pPr>
            <w:r w:rsidRPr="009F6549">
              <w:rPr>
                <w:rFonts w:ascii="Arial" w:hAnsi="Arial" w:cs="Arial"/>
                <w:sz w:val="16"/>
                <w:szCs w:val="16"/>
                <w:lang w:val="en-AU"/>
              </w:rPr>
              <w:t>Workforce is overworked, overloaded, and </w:t>
            </w:r>
            <w:r w:rsidR="0061240B" w:rsidRPr="009F6549">
              <w:rPr>
                <w:rFonts w:ascii="Arial" w:hAnsi="Arial" w:cs="Arial"/>
                <w:sz w:val="16"/>
                <w:szCs w:val="16"/>
                <w:lang w:val="en-AU"/>
              </w:rPr>
              <w:t>under resourced</w:t>
            </w:r>
            <w:r w:rsidRPr="009F6549">
              <w:rPr>
                <w:rFonts w:ascii="Arial" w:hAnsi="Arial" w:cs="Arial"/>
                <w:sz w:val="16"/>
                <w:szCs w:val="16"/>
              </w:rPr>
              <w:t> </w:t>
            </w:r>
          </w:p>
        </w:tc>
      </w:tr>
      <w:tr w:rsidR="00364194" w:rsidRPr="009F6549" w14:paraId="69A517DC"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A3A89A2"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Difficulties engaging with services and follow up</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2BEB7FD" w14:textId="1AB863CF" w:rsidR="00364194" w:rsidRPr="009F6549" w:rsidRDefault="00364194" w:rsidP="00E63757">
            <w:pPr>
              <w:rPr>
                <w:rFonts w:ascii="Arial" w:hAnsi="Arial" w:cs="Arial"/>
                <w:sz w:val="16"/>
                <w:szCs w:val="16"/>
              </w:rPr>
            </w:pPr>
            <w:r w:rsidRPr="009F6549">
              <w:rPr>
                <w:rFonts w:ascii="Arial" w:hAnsi="Arial" w:cs="Arial"/>
                <w:sz w:val="16"/>
                <w:szCs w:val="16"/>
                <w:lang w:val="en-AU"/>
              </w:rPr>
              <w:t xml:space="preserve">Lower level of follow up for Māori and </w:t>
            </w:r>
            <w:r w:rsidR="002C6C73" w:rsidRPr="009F6549">
              <w:rPr>
                <w:rFonts w:ascii="Arial" w:hAnsi="Arial" w:cs="Arial"/>
                <w:sz w:val="16"/>
                <w:szCs w:val="16"/>
                <w:lang w:val="en-AU"/>
              </w:rPr>
              <w:t>Pacific</w:t>
            </w:r>
            <w:r w:rsidRPr="009F6549">
              <w:rPr>
                <w:rFonts w:ascii="Arial" w:hAnsi="Arial" w:cs="Arial"/>
                <w:sz w:val="16"/>
                <w:szCs w:val="16"/>
                <w:lang w:val="en-AU"/>
              </w:rPr>
              <w:t xml:space="preserve"> of those referred from B4SC hearing screening</w:t>
            </w:r>
            <w:r w:rsidRPr="009F6549">
              <w:rPr>
                <w:rFonts w:ascii="Arial" w:hAnsi="Arial" w:cs="Arial"/>
                <w:sz w:val="16"/>
                <w:szCs w:val="16"/>
              </w:rPr>
              <w:t> </w:t>
            </w:r>
          </w:p>
        </w:tc>
      </w:tr>
      <w:tr w:rsidR="00364194" w:rsidRPr="009F6549" w14:paraId="0B69547D"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D91408A"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Long wait lists to see ENT and audiology</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865FB5F"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Lengthy wait times.</w:t>
            </w:r>
            <w:r w:rsidRPr="009F6549">
              <w:rPr>
                <w:rFonts w:ascii="Arial" w:hAnsi="Arial" w:cs="Arial"/>
                <w:sz w:val="16"/>
                <w:szCs w:val="16"/>
              </w:rPr>
              <w:t> </w:t>
            </w:r>
          </w:p>
        </w:tc>
      </w:tr>
      <w:tr w:rsidR="00364194" w:rsidRPr="009F6549" w14:paraId="48CF2F51"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2DB053E"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Poor access to APD assessments and support</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7650075"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Difficulties with accessing APD assessments and help</w:t>
            </w:r>
            <w:r w:rsidRPr="009F6549">
              <w:rPr>
                <w:rFonts w:ascii="Arial" w:hAnsi="Arial" w:cs="Arial"/>
                <w:sz w:val="16"/>
                <w:szCs w:val="16"/>
              </w:rPr>
              <w:t> </w:t>
            </w:r>
          </w:p>
        </w:tc>
      </w:tr>
      <w:tr w:rsidR="00364194" w:rsidRPr="009F6549" w14:paraId="2F958D3C"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F5713B6"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Screening barriers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A9C0C6D"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Various hearing screening barriers including children getting screened too late. B4 school screening is too late to prevent language related learning delay at time of school entry</w:t>
            </w:r>
            <w:r w:rsidRPr="009F6549">
              <w:rPr>
                <w:rFonts w:ascii="Arial" w:hAnsi="Arial" w:cs="Arial"/>
                <w:sz w:val="16"/>
                <w:szCs w:val="16"/>
              </w:rPr>
              <w:t> </w:t>
            </w:r>
          </w:p>
        </w:tc>
      </w:tr>
      <w:tr w:rsidR="00364194" w:rsidRPr="009F6549" w14:paraId="157FF9A8"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7581642"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System is Eurocentric</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95AA530" w14:textId="7417E4C5" w:rsidR="00364194" w:rsidRPr="009F6549" w:rsidRDefault="00364194" w:rsidP="00E63757">
            <w:pPr>
              <w:rPr>
                <w:rFonts w:ascii="Arial" w:hAnsi="Arial" w:cs="Arial"/>
                <w:sz w:val="16"/>
                <w:szCs w:val="16"/>
              </w:rPr>
            </w:pPr>
            <w:r w:rsidRPr="009F6549">
              <w:rPr>
                <w:rFonts w:ascii="Arial" w:hAnsi="Arial" w:cs="Arial"/>
                <w:sz w:val="16"/>
                <w:szCs w:val="16"/>
                <w:lang w:val="en-AU"/>
              </w:rPr>
              <w:t xml:space="preserve">Western Eurocentric health care system creating barriers for Māori and </w:t>
            </w:r>
            <w:r w:rsidR="002C6C73" w:rsidRPr="009F6549">
              <w:rPr>
                <w:rFonts w:ascii="Arial" w:hAnsi="Arial" w:cs="Arial"/>
                <w:sz w:val="16"/>
                <w:szCs w:val="16"/>
                <w:lang w:val="en-AU"/>
              </w:rPr>
              <w:t>Pacific</w:t>
            </w:r>
            <w:r w:rsidRPr="009F6549">
              <w:rPr>
                <w:rFonts w:ascii="Arial" w:hAnsi="Arial" w:cs="Arial"/>
                <w:sz w:val="16"/>
                <w:szCs w:val="16"/>
              </w:rPr>
              <w:t> </w:t>
            </w:r>
          </w:p>
        </w:tc>
      </w:tr>
      <w:tr w:rsidR="0061240B" w:rsidRPr="009F6549" w14:paraId="0DDAA9E5"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699965FD"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lastRenderedPageBreak/>
              <w:t>Cultural barriers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3CEA9172" w14:textId="377768BE" w:rsidR="00364194" w:rsidRPr="009F6549" w:rsidRDefault="00364194" w:rsidP="00E63757">
            <w:pPr>
              <w:rPr>
                <w:rFonts w:ascii="Arial" w:hAnsi="Arial" w:cs="Arial"/>
                <w:sz w:val="16"/>
                <w:szCs w:val="16"/>
              </w:rPr>
            </w:pPr>
            <w:r w:rsidRPr="009F6549">
              <w:rPr>
                <w:rFonts w:ascii="Arial" w:hAnsi="Arial" w:cs="Arial"/>
                <w:sz w:val="16"/>
                <w:szCs w:val="16"/>
                <w:lang w:val="en-AU"/>
              </w:rPr>
              <w:t>Hearing loss and identity.</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Hearing loss reported to not be accepted in some cultures.</w:t>
            </w:r>
            <w:r w:rsidRPr="009F6549">
              <w:rPr>
                <w:rFonts w:ascii="Arial" w:hAnsi="Arial" w:cs="Arial"/>
                <w:sz w:val="16"/>
                <w:szCs w:val="16"/>
              </w:rPr>
              <w:t> </w:t>
            </w:r>
          </w:p>
        </w:tc>
      </w:tr>
      <w:tr w:rsidR="0061240B" w:rsidRPr="009F6549" w14:paraId="135915C7"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18B463C0"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Families issue - deficit focused</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5B638102" w14:textId="77777777" w:rsidR="00364194" w:rsidRPr="009F6549" w:rsidRDefault="00364194" w:rsidP="00E63757">
            <w:pPr>
              <w:rPr>
                <w:rFonts w:ascii="Arial" w:hAnsi="Arial" w:cs="Arial"/>
                <w:sz w:val="16"/>
                <w:szCs w:val="16"/>
              </w:rPr>
            </w:pPr>
            <w:proofErr w:type="gramStart"/>
            <w:r w:rsidRPr="009F6549">
              <w:rPr>
                <w:rFonts w:ascii="Arial" w:hAnsi="Arial" w:cs="Arial"/>
                <w:sz w:val="16"/>
                <w:szCs w:val="16"/>
                <w:lang w:val="en-AU"/>
              </w:rPr>
              <w:t>Providers</w:t>
            </w:r>
            <w:proofErr w:type="gramEnd"/>
            <w:r w:rsidRPr="009F6549">
              <w:rPr>
                <w:rFonts w:ascii="Arial" w:hAnsi="Arial" w:cs="Arial"/>
                <w:sz w:val="16"/>
                <w:szCs w:val="16"/>
                <w:lang w:val="en-AU"/>
              </w:rPr>
              <w:t xml:space="preserve"> victim blaming families for various reasons</w:t>
            </w:r>
            <w:r w:rsidRPr="009F6549">
              <w:rPr>
                <w:rFonts w:ascii="Arial" w:hAnsi="Arial" w:cs="Arial"/>
                <w:sz w:val="16"/>
                <w:szCs w:val="16"/>
              </w:rPr>
              <w:t> </w:t>
            </w:r>
          </w:p>
        </w:tc>
      </w:tr>
      <w:tr w:rsidR="00364194" w:rsidRPr="009F6549" w14:paraId="1FA6B6B5"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BA523EC"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 xml:space="preserve">Families </w:t>
            </w:r>
            <w:proofErr w:type="gramStart"/>
            <w:r w:rsidRPr="009F6549">
              <w:rPr>
                <w:rFonts w:ascii="Arial" w:hAnsi="Arial" w:cs="Arial"/>
                <w:sz w:val="16"/>
                <w:szCs w:val="16"/>
                <w:lang w:val="en-AU"/>
              </w:rPr>
              <w:t>lack of</w:t>
            </w:r>
            <w:proofErr w:type="gramEnd"/>
            <w:r w:rsidRPr="009F6549">
              <w:rPr>
                <w:rFonts w:ascii="Arial" w:hAnsi="Arial" w:cs="Arial"/>
                <w:sz w:val="16"/>
                <w:szCs w:val="16"/>
                <w:lang w:val="en-AU"/>
              </w:rPr>
              <w:t xml:space="preserve"> engagement with services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95FEA27"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This also includes referrals not being actioned by parents</w:t>
            </w:r>
            <w:r w:rsidRPr="009F6549">
              <w:rPr>
                <w:rFonts w:ascii="Arial" w:hAnsi="Arial" w:cs="Arial"/>
                <w:sz w:val="16"/>
                <w:szCs w:val="16"/>
              </w:rPr>
              <w:t> </w:t>
            </w:r>
          </w:p>
        </w:tc>
      </w:tr>
      <w:tr w:rsidR="00364194" w:rsidRPr="009F6549" w14:paraId="1D7196F1"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9BBFDBE"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 xml:space="preserve">Lack of support and commitment from </w:t>
            </w:r>
            <w:proofErr w:type="spellStart"/>
            <w:r w:rsidRPr="009F6549">
              <w:rPr>
                <w:rFonts w:ascii="Arial" w:hAnsi="Arial" w:cs="Arial"/>
                <w:sz w:val="16"/>
                <w:szCs w:val="16"/>
                <w:lang w:val="en-AU"/>
              </w:rPr>
              <w:t>whānau</w:t>
            </w:r>
            <w:proofErr w:type="spellEnd"/>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C024083"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Providers reported lack of support and commitment from </w:t>
            </w:r>
            <w:proofErr w:type="spellStart"/>
            <w:r w:rsidRPr="009F6549">
              <w:rPr>
                <w:rFonts w:ascii="Arial" w:hAnsi="Arial" w:cs="Arial"/>
                <w:sz w:val="16"/>
                <w:szCs w:val="16"/>
                <w:lang w:val="en-AU"/>
              </w:rPr>
              <w:t>wh</w:t>
            </w:r>
            <w:proofErr w:type="spellEnd"/>
            <w:r w:rsidRPr="009F6549">
              <w:rPr>
                <w:rFonts w:ascii="Arial" w:hAnsi="Arial" w:cs="Arial"/>
                <w:sz w:val="16"/>
                <w:szCs w:val="16"/>
                <w:lang w:val="mi-NZ"/>
              </w:rPr>
              <w:t>ānau </w:t>
            </w:r>
            <w:r w:rsidRPr="009F6549">
              <w:rPr>
                <w:rFonts w:ascii="Arial" w:hAnsi="Arial" w:cs="Arial"/>
                <w:sz w:val="16"/>
                <w:szCs w:val="16"/>
                <w:lang w:val="en-AU"/>
              </w:rPr>
              <w:t>to wear HAs, to attend appointments, to manage conditions</w:t>
            </w:r>
            <w:r w:rsidRPr="009F6549">
              <w:rPr>
                <w:rFonts w:ascii="Arial" w:hAnsi="Arial" w:cs="Arial"/>
                <w:sz w:val="16"/>
                <w:szCs w:val="16"/>
              </w:rPr>
              <w:t> </w:t>
            </w:r>
          </w:p>
        </w:tc>
      </w:tr>
      <w:tr w:rsidR="00364194" w:rsidRPr="009F6549" w14:paraId="21514201"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9B85B9E"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Low concern of slow speech acquisition</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09F7B7E" w14:textId="2EDCDEA8" w:rsidR="00364194" w:rsidRPr="009F6549" w:rsidRDefault="00D077BF" w:rsidP="00E63757">
            <w:pPr>
              <w:rPr>
                <w:rFonts w:ascii="Arial" w:hAnsi="Arial" w:cs="Arial"/>
                <w:sz w:val="16"/>
                <w:szCs w:val="16"/>
              </w:rPr>
            </w:pPr>
            <w:r w:rsidRPr="009F6549">
              <w:rPr>
                <w:rFonts w:ascii="Arial" w:hAnsi="Arial" w:cs="Arial"/>
                <w:sz w:val="16"/>
                <w:szCs w:val="16"/>
              </w:rPr>
              <w:t>--</w:t>
            </w:r>
          </w:p>
        </w:tc>
      </w:tr>
      <w:tr w:rsidR="00364194" w:rsidRPr="009F6549" w14:paraId="57E42AC4"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55DE0CD"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Missed appointments and the DNA burden</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D85FA68"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Various people reported missed appointments were due to the family.  DNA burden and loss of follow up</w:t>
            </w:r>
            <w:r w:rsidRPr="009F6549">
              <w:rPr>
                <w:rFonts w:ascii="Arial" w:hAnsi="Arial" w:cs="Arial"/>
                <w:sz w:val="16"/>
                <w:szCs w:val="16"/>
              </w:rPr>
              <w:t> </w:t>
            </w:r>
          </w:p>
        </w:tc>
      </w:tr>
      <w:tr w:rsidR="00364194" w:rsidRPr="009F6549" w14:paraId="7D082DDC"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74989E0"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Poor health literacy and misunderstanding of information</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B3B4D11"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View of workforce families have difficulties with understanding information</w:t>
            </w:r>
            <w:r w:rsidRPr="009F6549">
              <w:rPr>
                <w:rFonts w:ascii="Arial" w:hAnsi="Arial" w:cs="Arial"/>
                <w:sz w:val="16"/>
                <w:szCs w:val="16"/>
              </w:rPr>
              <w:t> </w:t>
            </w:r>
          </w:p>
        </w:tc>
      </w:tr>
      <w:tr w:rsidR="00364194" w:rsidRPr="009F6549" w14:paraId="5E567167"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DD442F7"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Stigma - Poor acceptance of hearing loss and hearing aids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319C2E4"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Blaming families and their beliefs for not accepting hearing loss and hearing aids</w:t>
            </w:r>
            <w:r w:rsidRPr="009F6549">
              <w:rPr>
                <w:rFonts w:ascii="Arial" w:hAnsi="Arial" w:cs="Arial"/>
                <w:sz w:val="16"/>
                <w:szCs w:val="16"/>
              </w:rPr>
              <w:t> </w:t>
            </w:r>
          </w:p>
        </w:tc>
      </w:tr>
      <w:tr w:rsidR="0061240B" w:rsidRPr="009F6549" w14:paraId="6400D90C"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35496EAF"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Family situations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5D28097D"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Various reasons for not being able to make appointments</w:t>
            </w:r>
            <w:r w:rsidRPr="009F6549">
              <w:rPr>
                <w:rFonts w:ascii="Arial" w:hAnsi="Arial" w:cs="Arial"/>
                <w:sz w:val="16"/>
                <w:szCs w:val="16"/>
              </w:rPr>
              <w:t> </w:t>
            </w:r>
          </w:p>
        </w:tc>
      </w:tr>
      <w:tr w:rsidR="00364194" w:rsidRPr="009F6549" w14:paraId="22AE7B9C"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F939CFF" w14:textId="50C5E7AA" w:rsidR="00364194" w:rsidRPr="009F6549" w:rsidRDefault="00D22070" w:rsidP="00D22070">
            <w:pPr>
              <w:jc w:val="left"/>
              <w:rPr>
                <w:rFonts w:ascii="Arial" w:hAnsi="Arial" w:cs="Arial"/>
                <w:sz w:val="16"/>
                <w:szCs w:val="16"/>
              </w:rPr>
            </w:pPr>
            <w:r w:rsidRPr="009F6549">
              <w:rPr>
                <w:rFonts w:ascii="Arial" w:hAnsi="Arial" w:cs="Arial"/>
                <w:sz w:val="16"/>
                <w:szCs w:val="16"/>
              </w:rPr>
              <w:t xml:space="preserve">Transiency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CFA8AE0" w14:textId="116AF948"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lang w:val="en-AU"/>
              </w:rPr>
              <w:t>Children in state care and those moving from one area to another drop out of the system</w:t>
            </w:r>
            <w:r w:rsidR="00D22070" w:rsidRPr="009F6549">
              <w:rPr>
                <w:rFonts w:ascii="Arial" w:hAnsi="Arial" w:cs="Arial"/>
                <w:sz w:val="16"/>
                <w:szCs w:val="16"/>
              </w:rPr>
              <w:t> </w:t>
            </w:r>
          </w:p>
        </w:tc>
      </w:tr>
      <w:tr w:rsidR="00364194" w:rsidRPr="009F6549" w14:paraId="53305606"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AC8C70C"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 xml:space="preserve">Children in </w:t>
            </w:r>
            <w:proofErr w:type="spellStart"/>
            <w:r w:rsidRPr="009F6549">
              <w:rPr>
                <w:rFonts w:ascii="Arial" w:hAnsi="Arial" w:cs="Arial"/>
                <w:sz w:val="16"/>
                <w:szCs w:val="16"/>
                <w:lang w:val="en-AU"/>
              </w:rPr>
              <w:t>whānau</w:t>
            </w:r>
            <w:proofErr w:type="spellEnd"/>
            <w:r w:rsidRPr="009F6549">
              <w:rPr>
                <w:rFonts w:ascii="Arial" w:hAnsi="Arial" w:cs="Arial"/>
                <w:sz w:val="16"/>
                <w:szCs w:val="16"/>
                <w:lang w:val="en-AU"/>
              </w:rPr>
              <w:t xml:space="preserve"> with complex social needs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388D3C1" w14:textId="649AB1DA"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17221E53"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06105E4"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Difficulties using hearing aids while children are unwell</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52BA9E9" w14:textId="01E6E1DD" w:rsidR="00364194" w:rsidRPr="009F6549" w:rsidRDefault="00D22070" w:rsidP="00E63757">
            <w:pPr>
              <w:rPr>
                <w:rFonts w:ascii="Arial" w:hAnsi="Arial" w:cs="Arial"/>
                <w:sz w:val="16"/>
                <w:szCs w:val="16"/>
              </w:rPr>
            </w:pPr>
            <w:r w:rsidRPr="009F6549">
              <w:rPr>
                <w:rFonts w:ascii="Arial" w:hAnsi="Arial" w:cs="Arial"/>
                <w:sz w:val="16"/>
                <w:szCs w:val="16"/>
              </w:rPr>
              <w:t>--</w:t>
            </w:r>
            <w:r w:rsidR="00364194" w:rsidRPr="009F6549">
              <w:rPr>
                <w:rFonts w:ascii="Arial" w:hAnsi="Arial" w:cs="Arial"/>
                <w:sz w:val="16"/>
                <w:szCs w:val="16"/>
              </w:rPr>
              <w:t> </w:t>
            </w:r>
          </w:p>
        </w:tc>
      </w:tr>
      <w:tr w:rsidR="00364194" w:rsidRPr="009F6549" w14:paraId="44D9A7D1"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2F20D61" w14:textId="68B914F5"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Time, </w:t>
            </w:r>
            <w:r w:rsidR="00D22070" w:rsidRPr="009F6549">
              <w:rPr>
                <w:rFonts w:ascii="Arial" w:hAnsi="Arial" w:cs="Arial"/>
                <w:sz w:val="16"/>
                <w:szCs w:val="16"/>
                <w:lang w:val="en-AU"/>
              </w:rPr>
              <w:t>availability,</w:t>
            </w:r>
            <w:r w:rsidRPr="009F6549">
              <w:rPr>
                <w:rFonts w:ascii="Arial" w:hAnsi="Arial" w:cs="Arial"/>
                <w:sz w:val="16"/>
                <w:szCs w:val="16"/>
                <w:lang w:val="en-AU"/>
              </w:rPr>
              <w:t xml:space="preserve"> and inflexibility of appointments for </w:t>
            </w:r>
            <w:proofErr w:type="spellStart"/>
            <w:r w:rsidRPr="009F6549">
              <w:rPr>
                <w:rFonts w:ascii="Arial" w:hAnsi="Arial" w:cs="Arial"/>
                <w:sz w:val="16"/>
                <w:szCs w:val="16"/>
                <w:lang w:val="en-AU"/>
              </w:rPr>
              <w:t>whānau</w:t>
            </w:r>
            <w:proofErr w:type="spellEnd"/>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AF7F0B1" w14:textId="278FD0A6" w:rsidR="00364194" w:rsidRPr="009F6549" w:rsidRDefault="00364194" w:rsidP="00E63757">
            <w:pPr>
              <w:rPr>
                <w:rFonts w:ascii="Arial" w:hAnsi="Arial" w:cs="Arial"/>
                <w:sz w:val="16"/>
                <w:szCs w:val="16"/>
              </w:rPr>
            </w:pPr>
            <w:proofErr w:type="spellStart"/>
            <w:r w:rsidRPr="009F6549">
              <w:rPr>
                <w:rFonts w:ascii="Arial" w:hAnsi="Arial" w:cs="Arial"/>
                <w:sz w:val="16"/>
                <w:szCs w:val="16"/>
                <w:lang w:val="en-AU"/>
              </w:rPr>
              <w:t>Whānau</w:t>
            </w:r>
            <w:proofErr w:type="spellEnd"/>
            <w:r w:rsidRPr="009F6549">
              <w:rPr>
                <w:rFonts w:ascii="Arial" w:hAnsi="Arial" w:cs="Arial"/>
                <w:sz w:val="16"/>
                <w:szCs w:val="16"/>
                <w:lang w:val="en-AU"/>
              </w:rPr>
              <w:t> </w:t>
            </w:r>
            <w:proofErr w:type="gramStart"/>
            <w:r w:rsidRPr="009F6549">
              <w:rPr>
                <w:rFonts w:ascii="Arial" w:hAnsi="Arial" w:cs="Arial"/>
                <w:sz w:val="16"/>
                <w:szCs w:val="16"/>
                <w:lang w:val="en-AU"/>
              </w:rPr>
              <w:t>have to</w:t>
            </w:r>
            <w:proofErr w:type="gramEnd"/>
            <w:r w:rsidRPr="009F6549">
              <w:rPr>
                <w:rFonts w:ascii="Arial" w:hAnsi="Arial" w:cs="Arial"/>
                <w:sz w:val="16"/>
                <w:szCs w:val="16"/>
                <w:lang w:val="en-AU"/>
              </w:rPr>
              <w:t> take leave to get son/daughter to appointment, can</w:t>
            </w:r>
            <w:r w:rsidR="00AF0FD3" w:rsidRPr="009F6549">
              <w:rPr>
                <w:rFonts w:ascii="Arial" w:hAnsi="Arial" w:cs="Arial"/>
                <w:sz w:val="16"/>
                <w:szCs w:val="16"/>
                <w:lang w:val="en-AU"/>
              </w:rPr>
              <w:t>’</w:t>
            </w:r>
            <w:r w:rsidRPr="009F6549">
              <w:rPr>
                <w:rFonts w:ascii="Arial" w:hAnsi="Arial" w:cs="Arial"/>
                <w:sz w:val="16"/>
                <w:szCs w:val="16"/>
                <w:lang w:val="en-AU"/>
              </w:rPr>
              <w:t>t take time off work, childcare issues.</w:t>
            </w:r>
            <w:r w:rsidRPr="009F6549">
              <w:rPr>
                <w:rFonts w:ascii="Arial" w:hAnsi="Arial" w:cs="Arial"/>
                <w:sz w:val="16"/>
                <w:szCs w:val="16"/>
              </w:rPr>
              <w:t> </w:t>
            </w:r>
          </w:p>
        </w:tc>
      </w:tr>
      <w:tr w:rsidR="0061240B" w:rsidRPr="009F6549" w14:paraId="252E966C"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6D07DDF5"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Healthcare workforce</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61DAE275"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Barriers to do with healthcare workforce</w:t>
            </w:r>
            <w:r w:rsidRPr="009F6549">
              <w:rPr>
                <w:rFonts w:ascii="Arial" w:hAnsi="Arial" w:cs="Arial"/>
                <w:sz w:val="16"/>
                <w:szCs w:val="16"/>
              </w:rPr>
              <w:t> </w:t>
            </w:r>
          </w:p>
        </w:tc>
      </w:tr>
      <w:tr w:rsidR="00364194" w:rsidRPr="009F6549" w14:paraId="797F6FE1"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74D60A4"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Bad experiences with HC workers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E8117EB" w14:textId="05CF6BDA" w:rsidR="00364194" w:rsidRPr="009F6549" w:rsidRDefault="00364194" w:rsidP="00E63757">
            <w:pPr>
              <w:rPr>
                <w:rFonts w:ascii="Arial" w:hAnsi="Arial" w:cs="Arial"/>
                <w:sz w:val="16"/>
                <w:szCs w:val="16"/>
              </w:rPr>
            </w:pPr>
            <w:r w:rsidRPr="009F6549">
              <w:rPr>
                <w:rFonts w:ascii="Arial" w:hAnsi="Arial" w:cs="Arial"/>
                <w:sz w:val="16"/>
                <w:szCs w:val="16"/>
                <w:lang w:val="en-AU"/>
              </w:rPr>
              <w:t>Various poor experiences with HC workforce.</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Poor relationships with </w:t>
            </w:r>
            <w:proofErr w:type="spellStart"/>
            <w:r w:rsidRPr="009F6549">
              <w:rPr>
                <w:rFonts w:ascii="Arial" w:hAnsi="Arial" w:cs="Arial"/>
                <w:sz w:val="16"/>
                <w:szCs w:val="16"/>
                <w:lang w:val="en-AU"/>
              </w:rPr>
              <w:t>whānau</w:t>
            </w:r>
            <w:proofErr w:type="spellEnd"/>
            <w:r w:rsidRPr="009F6549">
              <w:rPr>
                <w:rFonts w:ascii="Arial" w:hAnsi="Arial" w:cs="Arial"/>
                <w:sz w:val="16"/>
                <w:szCs w:val="16"/>
                <w:lang w:val="en-AU"/>
              </w:rPr>
              <w:t>.</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Families feeling uncomfortable, unwelcome, or distrust with health system.</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Not feeling comfortable with visiting doctors</w:t>
            </w:r>
            <w:r w:rsidRPr="009F6549">
              <w:rPr>
                <w:rFonts w:ascii="Arial" w:hAnsi="Arial" w:cs="Arial"/>
                <w:sz w:val="16"/>
                <w:szCs w:val="16"/>
              </w:rPr>
              <w:t> </w:t>
            </w:r>
          </w:p>
        </w:tc>
      </w:tr>
      <w:tr w:rsidR="00364194" w:rsidRPr="009F6549" w14:paraId="1C54C277"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8F3FEF4"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Poor leadership on hearing loss by professional groups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388A5FE"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Professional groups not advocating and pushing this agenda forward</w:t>
            </w:r>
            <w:r w:rsidRPr="009F6549">
              <w:rPr>
                <w:rFonts w:ascii="Arial" w:hAnsi="Arial" w:cs="Arial"/>
                <w:sz w:val="16"/>
                <w:szCs w:val="16"/>
              </w:rPr>
              <w:t> </w:t>
            </w:r>
          </w:p>
        </w:tc>
      </w:tr>
      <w:tr w:rsidR="00364194" w:rsidRPr="009F6549" w14:paraId="66D81874"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AB503C0"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Shortage of key providers &amp; workforce</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D5DE99E" w14:textId="16AC1DE0"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61240B" w:rsidRPr="009F6549" w14:paraId="268A0B43"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0B2F13FA"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Lack of access to information and education for providers and community</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281E1EA3" w14:textId="16F26F19" w:rsidR="00364194" w:rsidRPr="009F6549" w:rsidRDefault="00364194" w:rsidP="00E63757">
            <w:pPr>
              <w:rPr>
                <w:rFonts w:ascii="Arial" w:hAnsi="Arial" w:cs="Arial"/>
                <w:sz w:val="16"/>
                <w:szCs w:val="16"/>
              </w:rPr>
            </w:pPr>
            <w:r w:rsidRPr="009F6549">
              <w:rPr>
                <w:rFonts w:ascii="Arial" w:hAnsi="Arial" w:cs="Arial"/>
                <w:sz w:val="16"/>
                <w:szCs w:val="16"/>
                <w:lang w:val="en-AU"/>
              </w:rPr>
              <w:t>Access to information about services, hearing loss, ear health, hearing technology, APD, and support.</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Low awareness of services.</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As well as awareness of the wider community where Deaf and Hard of Hearing </w:t>
            </w:r>
            <w:proofErr w:type="spellStart"/>
            <w:r w:rsidRPr="009F6549">
              <w:rPr>
                <w:rFonts w:ascii="Arial" w:hAnsi="Arial" w:cs="Arial"/>
                <w:sz w:val="16"/>
                <w:szCs w:val="16"/>
                <w:lang w:val="en-AU"/>
              </w:rPr>
              <w:t>ākonga</w:t>
            </w:r>
            <w:proofErr w:type="spellEnd"/>
            <w:r w:rsidRPr="009F6549">
              <w:rPr>
                <w:rFonts w:ascii="Arial" w:hAnsi="Arial" w:cs="Arial"/>
                <w:sz w:val="16"/>
                <w:szCs w:val="16"/>
                <w:lang w:val="en-AU"/>
              </w:rPr>
              <w:t xml:space="preserve"> and </w:t>
            </w:r>
            <w:proofErr w:type="spellStart"/>
            <w:r w:rsidRPr="009F6549">
              <w:rPr>
                <w:rFonts w:ascii="Arial" w:hAnsi="Arial" w:cs="Arial"/>
                <w:sz w:val="16"/>
                <w:szCs w:val="16"/>
                <w:lang w:val="en-AU"/>
              </w:rPr>
              <w:t>whānau</w:t>
            </w:r>
            <w:proofErr w:type="spellEnd"/>
            <w:r w:rsidRPr="009F6549">
              <w:rPr>
                <w:rFonts w:ascii="Arial" w:hAnsi="Arial" w:cs="Arial"/>
                <w:sz w:val="16"/>
                <w:szCs w:val="16"/>
                <w:lang w:val="en-AU"/>
              </w:rPr>
              <w:t xml:space="preserve"> live.</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Lack of simple information.</w:t>
            </w:r>
            <w:r w:rsidRPr="009F6549">
              <w:rPr>
                <w:rFonts w:ascii="Arial" w:hAnsi="Arial" w:cs="Arial"/>
                <w:sz w:val="16"/>
                <w:szCs w:val="16"/>
              </w:rPr>
              <w:t> </w:t>
            </w:r>
          </w:p>
        </w:tc>
      </w:tr>
      <w:tr w:rsidR="00364194" w:rsidRPr="009F6549" w14:paraId="052BC16E"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8DEDE16"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lastRenderedPageBreak/>
              <w:t>Bad experiences with HAs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8FAB62D"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Difficulties managing HAs</w:t>
            </w:r>
            <w:r w:rsidRPr="009F6549">
              <w:rPr>
                <w:rFonts w:ascii="Arial" w:hAnsi="Arial" w:cs="Arial"/>
                <w:sz w:val="16"/>
                <w:szCs w:val="16"/>
              </w:rPr>
              <w:t> </w:t>
            </w:r>
          </w:p>
        </w:tc>
      </w:tr>
      <w:tr w:rsidR="00364194" w:rsidRPr="009F6549" w14:paraId="6EA44906"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AA84DB5"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Lack of data and poor awareness of the incidence of hearing loss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5BA142A" w14:textId="6D9CD285" w:rsidR="00364194" w:rsidRPr="009F6549" w:rsidRDefault="00364194" w:rsidP="00E63757">
            <w:pPr>
              <w:rPr>
                <w:rFonts w:ascii="Arial" w:hAnsi="Arial" w:cs="Arial"/>
                <w:sz w:val="16"/>
                <w:szCs w:val="16"/>
              </w:rPr>
            </w:pPr>
            <w:r w:rsidRPr="009F6549">
              <w:rPr>
                <w:rFonts w:ascii="Arial" w:hAnsi="Arial" w:cs="Arial"/>
                <w:sz w:val="16"/>
                <w:szCs w:val="16"/>
                <w:lang w:val="en-AU"/>
              </w:rPr>
              <w:t>This could pertain to the lack of data, which makes it difficult to measure and quantify the need (in respect to numbers).</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Lack of clarity on the problem</w:t>
            </w:r>
            <w:r w:rsidRPr="009F6549">
              <w:rPr>
                <w:rFonts w:ascii="Arial" w:hAnsi="Arial" w:cs="Arial"/>
                <w:sz w:val="16"/>
                <w:szCs w:val="16"/>
              </w:rPr>
              <w:t> </w:t>
            </w:r>
          </w:p>
        </w:tc>
      </w:tr>
      <w:tr w:rsidR="00364194" w:rsidRPr="009F6549" w14:paraId="39897A0C"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F926D1B"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Language barriers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F707D73" w14:textId="5A77B7AD"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5BD30851"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A1BECF5"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Miscommunication or misinformed</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C5E6199"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Misinformed at UNBHS</w:t>
            </w:r>
            <w:r w:rsidRPr="009F6549">
              <w:rPr>
                <w:rFonts w:ascii="Arial" w:hAnsi="Arial" w:cs="Arial"/>
                <w:sz w:val="16"/>
                <w:szCs w:val="16"/>
              </w:rPr>
              <w:t> </w:t>
            </w:r>
          </w:p>
        </w:tc>
      </w:tr>
      <w:tr w:rsidR="00364194" w:rsidRPr="009F6549" w14:paraId="5D44FC40"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9F2EE2E"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Poor awareness of the implications of hearing loss and ear conditions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7A843FD"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Poor awareness of condition and need for education of condition</w:t>
            </w:r>
            <w:r w:rsidRPr="009F6549">
              <w:rPr>
                <w:rFonts w:ascii="Arial" w:hAnsi="Arial" w:cs="Arial"/>
                <w:sz w:val="16"/>
                <w:szCs w:val="16"/>
              </w:rPr>
              <w:t> </w:t>
            </w:r>
          </w:p>
        </w:tc>
      </w:tr>
      <w:tr w:rsidR="00364194" w:rsidRPr="009F6549" w14:paraId="73593ED2"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A8E1E0F"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Prioritisation - Hearing loss at the bottom of list of health issues in health sector</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923F41F" w14:textId="2F8F2E05"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61240B" w:rsidRPr="009F6549" w14:paraId="135A6FE5"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41CBFE57"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Lack of support for families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49E939C7" w14:textId="34E2AE42" w:rsidR="00364194" w:rsidRPr="009F6549" w:rsidRDefault="00364194" w:rsidP="00E63757">
            <w:pPr>
              <w:rPr>
                <w:rFonts w:ascii="Arial" w:hAnsi="Arial" w:cs="Arial"/>
                <w:sz w:val="16"/>
                <w:szCs w:val="16"/>
              </w:rPr>
            </w:pPr>
            <w:r w:rsidRPr="009F6549">
              <w:rPr>
                <w:rFonts w:ascii="Arial" w:hAnsi="Arial" w:cs="Arial"/>
                <w:sz w:val="16"/>
                <w:szCs w:val="16"/>
                <w:lang w:val="en-AU"/>
              </w:rPr>
              <w:t>Lack of current support and need for more support for families to attend appointments and follow up.</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Whether it be physical support/funding support/support to get to appointments and navigate the system etc.</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Reports that </w:t>
            </w:r>
            <w:proofErr w:type="spellStart"/>
            <w:r w:rsidRPr="009F6549">
              <w:rPr>
                <w:rFonts w:ascii="Arial" w:hAnsi="Arial" w:cs="Arial"/>
                <w:sz w:val="16"/>
                <w:szCs w:val="16"/>
                <w:lang w:val="en-AU"/>
              </w:rPr>
              <w:t>whānau</w:t>
            </w:r>
            <w:proofErr w:type="spellEnd"/>
            <w:r w:rsidRPr="009F6549">
              <w:rPr>
                <w:rFonts w:ascii="Arial" w:hAnsi="Arial" w:cs="Arial"/>
                <w:sz w:val="16"/>
                <w:szCs w:val="16"/>
                <w:lang w:val="en-AU"/>
              </w:rPr>
              <w:t xml:space="preserve"> are unaware of support services available and how to access those. </w:t>
            </w:r>
            <w:proofErr w:type="gramStart"/>
            <w:r w:rsidRPr="009F6549">
              <w:rPr>
                <w:rFonts w:ascii="Arial" w:hAnsi="Arial" w:cs="Arial"/>
                <w:sz w:val="16"/>
                <w:szCs w:val="16"/>
                <w:lang w:val="en-AU"/>
              </w:rPr>
              <w:t>Thus</w:t>
            </w:r>
            <w:proofErr w:type="gramEnd"/>
            <w:r w:rsidRPr="009F6549">
              <w:rPr>
                <w:rFonts w:ascii="Arial" w:hAnsi="Arial" w:cs="Arial"/>
                <w:sz w:val="16"/>
                <w:szCs w:val="16"/>
                <w:lang w:val="en-AU"/>
              </w:rPr>
              <w:t xml:space="preserve"> need to support </w:t>
            </w:r>
            <w:r w:rsidR="002D0440">
              <w:rPr>
                <w:rFonts w:ascii="Arial" w:hAnsi="Arial" w:cs="Arial"/>
                <w:sz w:val="16"/>
                <w:szCs w:val="16"/>
                <w:lang w:val="en-AU"/>
              </w:rPr>
              <w:t>E</w:t>
            </w:r>
            <w:r w:rsidRPr="009F6549">
              <w:rPr>
                <w:rFonts w:ascii="Arial" w:hAnsi="Arial" w:cs="Arial"/>
                <w:sz w:val="16"/>
                <w:szCs w:val="16"/>
                <w:lang w:val="en-AU"/>
              </w:rPr>
              <w:t xml:space="preserve">HHC workforce and </w:t>
            </w:r>
            <w:proofErr w:type="spellStart"/>
            <w:r w:rsidRPr="009F6549">
              <w:rPr>
                <w:rFonts w:ascii="Arial" w:hAnsi="Arial" w:cs="Arial"/>
                <w:sz w:val="16"/>
                <w:szCs w:val="16"/>
                <w:lang w:val="en-AU"/>
              </w:rPr>
              <w:t>whānau</w:t>
            </w:r>
            <w:proofErr w:type="spellEnd"/>
            <w:r w:rsidRPr="009F6549">
              <w:rPr>
                <w:rFonts w:ascii="Arial" w:hAnsi="Arial" w:cs="Arial"/>
                <w:sz w:val="16"/>
                <w:szCs w:val="16"/>
                <w:lang w:val="en-AU"/>
              </w:rPr>
              <w:t>.</w:t>
            </w:r>
            <w:r w:rsidRPr="009F6549">
              <w:rPr>
                <w:rFonts w:ascii="Arial" w:hAnsi="Arial" w:cs="Arial"/>
                <w:sz w:val="16"/>
                <w:szCs w:val="16"/>
              </w:rPr>
              <w:t> </w:t>
            </w:r>
          </w:p>
        </w:tc>
      </w:tr>
      <w:tr w:rsidR="0061240B" w:rsidRPr="009F6549" w14:paraId="03936937"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0F836D8D"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Socioeconomic &amp; Geographic Barriers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400E6708"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Various socioeconomic and geographic barriers</w:t>
            </w:r>
            <w:r w:rsidRPr="009F6549">
              <w:rPr>
                <w:rFonts w:ascii="Arial" w:hAnsi="Arial" w:cs="Arial"/>
                <w:sz w:val="16"/>
                <w:szCs w:val="16"/>
              </w:rPr>
              <w:t> </w:t>
            </w:r>
          </w:p>
        </w:tc>
      </w:tr>
      <w:tr w:rsidR="00364194" w:rsidRPr="009F6549" w14:paraId="443402FE"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9380526"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Affordability</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52A560E"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Even when services were free, accessibility issues still exist</w:t>
            </w:r>
            <w:r w:rsidRPr="009F6549">
              <w:rPr>
                <w:rFonts w:ascii="Arial" w:hAnsi="Arial" w:cs="Arial"/>
                <w:sz w:val="16"/>
                <w:szCs w:val="16"/>
              </w:rPr>
              <w:t> </w:t>
            </w:r>
          </w:p>
        </w:tc>
      </w:tr>
      <w:tr w:rsidR="00364194" w:rsidRPr="009F6549" w14:paraId="7B064BEE"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A63B50D" w14:textId="77777777" w:rsidR="00364194" w:rsidRPr="009F6549" w:rsidRDefault="00364194" w:rsidP="00D22070">
            <w:pPr>
              <w:pStyle w:val="ListParagraph"/>
              <w:numPr>
                <w:ilvl w:val="0"/>
                <w:numId w:val="6"/>
              </w:numPr>
              <w:jc w:val="left"/>
              <w:rPr>
                <w:rFonts w:ascii="Arial" w:hAnsi="Arial" w:cs="Arial"/>
                <w:sz w:val="16"/>
                <w:szCs w:val="16"/>
              </w:rPr>
            </w:pPr>
            <w:r w:rsidRPr="009F6549">
              <w:rPr>
                <w:rFonts w:ascii="Arial" w:hAnsi="Arial" w:cs="Arial"/>
                <w:sz w:val="16"/>
                <w:szCs w:val="16"/>
                <w:lang w:val="en-AU"/>
              </w:rPr>
              <w:t>Complex funding system for HAs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E2560FA"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 xml:space="preserve">System is difficult to understand </w:t>
            </w:r>
            <w:proofErr w:type="gramStart"/>
            <w:r w:rsidRPr="009F6549">
              <w:rPr>
                <w:rFonts w:ascii="Arial" w:hAnsi="Arial" w:cs="Arial"/>
                <w:sz w:val="16"/>
                <w:szCs w:val="16"/>
                <w:lang w:val="en-AU"/>
              </w:rPr>
              <w:t>e.g.</w:t>
            </w:r>
            <w:proofErr w:type="gramEnd"/>
            <w:r w:rsidRPr="009F6549">
              <w:rPr>
                <w:rFonts w:ascii="Arial" w:hAnsi="Arial" w:cs="Arial"/>
                <w:sz w:val="16"/>
                <w:szCs w:val="16"/>
                <w:lang w:val="en-AU"/>
              </w:rPr>
              <w:t xml:space="preserve"> difficulties meeting funding criteria for hearing technology.</w:t>
            </w:r>
            <w:r w:rsidRPr="009F6549">
              <w:rPr>
                <w:rFonts w:ascii="Arial" w:hAnsi="Arial" w:cs="Arial"/>
                <w:sz w:val="16"/>
                <w:szCs w:val="16"/>
              </w:rPr>
              <w:t> </w:t>
            </w:r>
          </w:p>
        </w:tc>
      </w:tr>
      <w:tr w:rsidR="00364194" w:rsidRPr="009F6549" w14:paraId="39668A78"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B9BE611" w14:textId="77777777" w:rsidR="00364194" w:rsidRPr="009F6549" w:rsidRDefault="00364194" w:rsidP="00D22070">
            <w:pPr>
              <w:pStyle w:val="ListParagraph"/>
              <w:numPr>
                <w:ilvl w:val="0"/>
                <w:numId w:val="7"/>
              </w:numPr>
              <w:jc w:val="left"/>
              <w:rPr>
                <w:rFonts w:ascii="Arial" w:hAnsi="Arial" w:cs="Arial"/>
                <w:sz w:val="16"/>
                <w:szCs w:val="16"/>
              </w:rPr>
            </w:pPr>
            <w:r w:rsidRPr="009F6549">
              <w:rPr>
                <w:rFonts w:ascii="Arial" w:hAnsi="Arial" w:cs="Arial"/>
                <w:sz w:val="16"/>
                <w:szCs w:val="16"/>
                <w:lang w:val="en-AU"/>
              </w:rPr>
              <w:t>Expensive medication for ear infections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6D5F6B6" w14:textId="43054A24" w:rsidR="00364194" w:rsidRPr="009F6549" w:rsidRDefault="00364194" w:rsidP="00E63757">
            <w:pPr>
              <w:rPr>
                <w:rFonts w:ascii="Arial" w:hAnsi="Arial" w:cs="Arial"/>
                <w:sz w:val="16"/>
                <w:szCs w:val="16"/>
              </w:rPr>
            </w:pPr>
            <w:proofErr w:type="gramStart"/>
            <w:r w:rsidRPr="009F6549">
              <w:rPr>
                <w:rFonts w:ascii="Arial" w:hAnsi="Arial" w:cs="Arial"/>
                <w:sz w:val="16"/>
                <w:szCs w:val="16"/>
                <w:lang w:val="en-AU"/>
              </w:rPr>
              <w:t>E.g.</w:t>
            </w:r>
            <w:proofErr w:type="gramEnd"/>
            <w:r w:rsidRPr="009F6549">
              <w:rPr>
                <w:rFonts w:ascii="Arial" w:hAnsi="Arial" w:cs="Arial"/>
                <w:sz w:val="16"/>
                <w:szCs w:val="16"/>
                <w:lang w:val="en-AU"/>
              </w:rPr>
              <w:t> </w:t>
            </w:r>
            <w:proofErr w:type="spellStart"/>
            <w:r w:rsidRPr="009F6549">
              <w:rPr>
                <w:rFonts w:ascii="Arial" w:hAnsi="Arial" w:cs="Arial"/>
                <w:sz w:val="16"/>
                <w:szCs w:val="16"/>
                <w:lang w:val="en-AU"/>
              </w:rPr>
              <w:t>Ciproxin</w:t>
            </w:r>
            <w:proofErr w:type="spellEnd"/>
            <w:r w:rsidR="00C9298D" w:rsidRPr="009F6549">
              <w:rPr>
                <w:rFonts w:ascii="Arial" w:hAnsi="Arial" w:cs="Arial"/>
                <w:sz w:val="16"/>
                <w:szCs w:val="16"/>
                <w:lang w:val="en-AU"/>
              </w:rPr>
              <w:t>.</w:t>
            </w:r>
            <w:r w:rsidRPr="009F6549">
              <w:rPr>
                <w:rFonts w:ascii="Arial" w:hAnsi="Arial" w:cs="Arial"/>
                <w:sz w:val="16"/>
                <w:szCs w:val="16"/>
                <w:lang w:val="en-AU"/>
              </w:rPr>
              <w:t> </w:t>
            </w:r>
          </w:p>
        </w:tc>
      </w:tr>
      <w:tr w:rsidR="00364194" w:rsidRPr="009F6549" w14:paraId="7B4C6B3E"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DDAFC14" w14:textId="77777777" w:rsidR="00364194" w:rsidRPr="009F6549" w:rsidRDefault="00364194" w:rsidP="00D22070">
            <w:pPr>
              <w:pStyle w:val="ListParagraph"/>
              <w:numPr>
                <w:ilvl w:val="0"/>
                <w:numId w:val="8"/>
              </w:numPr>
              <w:jc w:val="left"/>
              <w:rPr>
                <w:rFonts w:ascii="Arial" w:hAnsi="Arial" w:cs="Arial"/>
                <w:sz w:val="16"/>
                <w:szCs w:val="16"/>
              </w:rPr>
            </w:pPr>
            <w:r w:rsidRPr="009F6549">
              <w:rPr>
                <w:rFonts w:ascii="Arial" w:hAnsi="Arial" w:cs="Arial"/>
                <w:sz w:val="16"/>
                <w:szCs w:val="16"/>
                <w:lang w:val="en-AU"/>
              </w:rPr>
              <w:t>Limited access to internet and phone</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50566FA"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This may pose difficulties with getting in contact with each other.</w:t>
            </w:r>
            <w:r w:rsidRPr="009F6549">
              <w:rPr>
                <w:rFonts w:ascii="Arial" w:hAnsi="Arial" w:cs="Arial"/>
                <w:sz w:val="16"/>
                <w:szCs w:val="16"/>
              </w:rPr>
              <w:t> </w:t>
            </w:r>
          </w:p>
        </w:tc>
      </w:tr>
      <w:tr w:rsidR="00364194" w:rsidRPr="009F6549" w14:paraId="04047EB6"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DBB3557" w14:textId="77777777" w:rsidR="00364194" w:rsidRPr="009F6549" w:rsidRDefault="00364194" w:rsidP="00D22070">
            <w:pPr>
              <w:pStyle w:val="ListParagraph"/>
              <w:numPr>
                <w:ilvl w:val="0"/>
                <w:numId w:val="9"/>
              </w:numPr>
              <w:jc w:val="left"/>
              <w:rPr>
                <w:rFonts w:ascii="Arial" w:hAnsi="Arial" w:cs="Arial"/>
                <w:sz w:val="16"/>
                <w:szCs w:val="16"/>
              </w:rPr>
            </w:pPr>
            <w:r w:rsidRPr="009F6549">
              <w:rPr>
                <w:rFonts w:ascii="Arial" w:hAnsi="Arial" w:cs="Arial"/>
                <w:sz w:val="16"/>
                <w:szCs w:val="16"/>
                <w:lang w:val="en-AU"/>
              </w:rPr>
              <w:t>Transport and parking difficulties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1FA2259" w14:textId="3806E258" w:rsidR="00364194" w:rsidRPr="009F6549" w:rsidRDefault="00364194" w:rsidP="00E63757">
            <w:pPr>
              <w:rPr>
                <w:rFonts w:ascii="Arial" w:hAnsi="Arial" w:cs="Arial"/>
                <w:sz w:val="16"/>
                <w:szCs w:val="16"/>
              </w:rPr>
            </w:pPr>
            <w:r w:rsidRPr="009F6549">
              <w:rPr>
                <w:rFonts w:ascii="Arial" w:hAnsi="Arial" w:cs="Arial"/>
                <w:sz w:val="16"/>
                <w:szCs w:val="16"/>
                <w:lang w:val="en-AU"/>
              </w:rPr>
              <w:t>Difficulties getting access to vehicle, petrol, license.</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Various parking difficulties.</w:t>
            </w:r>
            <w:r w:rsidRPr="009F6549">
              <w:rPr>
                <w:rFonts w:ascii="Arial" w:hAnsi="Arial" w:cs="Arial"/>
                <w:sz w:val="16"/>
                <w:szCs w:val="16"/>
              </w:rPr>
              <w:t> </w:t>
            </w:r>
          </w:p>
        </w:tc>
      </w:tr>
      <w:tr w:rsidR="00364194" w:rsidRPr="009F6549" w14:paraId="6FDE5F6F"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B7DBF72"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Location of services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2263C26" w14:textId="51B4F722"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0A032EA8"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100192A" w14:textId="7EA3C298" w:rsidR="00364194" w:rsidRPr="009F6549" w:rsidRDefault="00364194" w:rsidP="00D22070">
            <w:pPr>
              <w:pStyle w:val="ListParagraph"/>
              <w:numPr>
                <w:ilvl w:val="0"/>
                <w:numId w:val="10"/>
              </w:numPr>
              <w:jc w:val="left"/>
              <w:rPr>
                <w:rFonts w:ascii="Arial" w:hAnsi="Arial" w:cs="Arial"/>
                <w:sz w:val="16"/>
                <w:szCs w:val="16"/>
              </w:rPr>
            </w:pPr>
            <w:r w:rsidRPr="009F6549">
              <w:rPr>
                <w:rFonts w:ascii="Arial" w:hAnsi="Arial" w:cs="Arial"/>
                <w:sz w:val="16"/>
                <w:szCs w:val="16"/>
                <w:lang w:val="en-AU"/>
              </w:rPr>
              <w:t xml:space="preserve">Poor access to community and mobile clinics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BD23334" w14:textId="3C233093" w:rsidR="00364194" w:rsidRPr="009F6549" w:rsidRDefault="00364194" w:rsidP="00E63757">
            <w:pPr>
              <w:rPr>
                <w:rFonts w:ascii="Arial" w:hAnsi="Arial" w:cs="Arial"/>
                <w:sz w:val="16"/>
                <w:szCs w:val="16"/>
              </w:rPr>
            </w:pPr>
            <w:r w:rsidRPr="009F6549">
              <w:rPr>
                <w:rFonts w:ascii="Arial" w:hAnsi="Arial" w:cs="Arial"/>
                <w:sz w:val="16"/>
                <w:szCs w:val="16"/>
                <w:lang w:val="en-AU"/>
              </w:rPr>
              <w:t>Difficulties accessing community clinics in familiar spaces, especially those living in a rural area.</w:t>
            </w:r>
            <w:r w:rsidRPr="009F6549">
              <w:rPr>
                <w:rFonts w:ascii="Arial" w:hAnsi="Arial" w:cs="Arial"/>
                <w:sz w:val="16"/>
                <w:szCs w:val="16"/>
              </w:rPr>
              <w:t> </w:t>
            </w:r>
            <w:proofErr w:type="gramStart"/>
            <w:r w:rsidR="00D22070" w:rsidRPr="009F6549">
              <w:rPr>
                <w:rFonts w:ascii="Arial" w:hAnsi="Arial" w:cs="Arial"/>
                <w:sz w:val="16"/>
                <w:szCs w:val="16"/>
              </w:rPr>
              <w:t>E</w:t>
            </w:r>
            <w:r w:rsidR="00D22070" w:rsidRPr="009F6549">
              <w:rPr>
                <w:rFonts w:ascii="Arial" w:hAnsi="Arial" w:cs="Arial"/>
                <w:sz w:val="16"/>
                <w:szCs w:val="16"/>
                <w:lang w:val="en-AU"/>
              </w:rPr>
              <w:t>.g.</w:t>
            </w:r>
            <w:proofErr w:type="gramEnd"/>
            <w:r w:rsidR="00D22070" w:rsidRPr="009F6549">
              <w:rPr>
                <w:rFonts w:ascii="Arial" w:hAnsi="Arial" w:cs="Arial"/>
                <w:sz w:val="16"/>
                <w:szCs w:val="16"/>
                <w:lang w:val="en-AU"/>
              </w:rPr>
              <w:t> </w:t>
            </w:r>
            <w:proofErr w:type="spellStart"/>
            <w:r w:rsidR="00D22070" w:rsidRPr="009F6549">
              <w:rPr>
                <w:rFonts w:ascii="Arial" w:hAnsi="Arial" w:cs="Arial"/>
                <w:sz w:val="16"/>
                <w:szCs w:val="16"/>
                <w:lang w:val="en-AU"/>
              </w:rPr>
              <w:t>earvans</w:t>
            </w:r>
            <w:proofErr w:type="spellEnd"/>
            <w:r w:rsidR="00D22070" w:rsidRPr="009F6549">
              <w:rPr>
                <w:rFonts w:ascii="Arial" w:hAnsi="Arial" w:cs="Arial"/>
                <w:sz w:val="16"/>
                <w:szCs w:val="16"/>
                <w:lang w:val="en-AU"/>
              </w:rPr>
              <w:t> marae church</w:t>
            </w:r>
            <w:r w:rsidR="00D22070" w:rsidRPr="009F6549">
              <w:rPr>
                <w:rFonts w:ascii="Arial" w:hAnsi="Arial" w:cs="Arial"/>
                <w:sz w:val="16"/>
                <w:szCs w:val="16"/>
              </w:rPr>
              <w:t> </w:t>
            </w:r>
          </w:p>
        </w:tc>
      </w:tr>
      <w:tr w:rsidR="00364194" w:rsidRPr="009F6549" w14:paraId="52286629"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7219190" w14:textId="77777777" w:rsidR="00364194" w:rsidRPr="009F6549" w:rsidRDefault="00364194" w:rsidP="00D22070">
            <w:pPr>
              <w:pStyle w:val="ListParagraph"/>
              <w:numPr>
                <w:ilvl w:val="0"/>
                <w:numId w:val="11"/>
              </w:numPr>
              <w:jc w:val="left"/>
              <w:rPr>
                <w:rFonts w:ascii="Arial" w:hAnsi="Arial" w:cs="Arial"/>
                <w:sz w:val="16"/>
                <w:szCs w:val="16"/>
              </w:rPr>
            </w:pPr>
            <w:r w:rsidRPr="009F6549">
              <w:rPr>
                <w:rFonts w:ascii="Arial" w:hAnsi="Arial" w:cs="Arial"/>
                <w:sz w:val="16"/>
                <w:szCs w:val="16"/>
                <w:lang w:val="en-AU"/>
              </w:rPr>
              <w:t>Tamariki in transient homes and loss of contact</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DDA1370"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Frequent changes in addresses, loss of contact</w:t>
            </w:r>
            <w:r w:rsidRPr="009F6549">
              <w:rPr>
                <w:rFonts w:ascii="Arial" w:hAnsi="Arial" w:cs="Arial"/>
                <w:sz w:val="16"/>
                <w:szCs w:val="16"/>
              </w:rPr>
              <w:t> </w:t>
            </w:r>
          </w:p>
        </w:tc>
      </w:tr>
      <w:tr w:rsidR="00D22070" w:rsidRPr="009F6549" w14:paraId="3216F67A" w14:textId="77777777" w:rsidTr="00D22070">
        <w:trPr>
          <w:tblCellSpacing w:w="0" w:type="dxa"/>
        </w:trPr>
        <w:tc>
          <w:tcPr>
            <w:tcW w:w="14317" w:type="dxa"/>
            <w:gridSpan w:val="2"/>
            <w:tcBorders>
              <w:top w:val="single" w:sz="6" w:space="0" w:color="FFFFFF"/>
              <w:left w:val="single" w:sz="6" w:space="0" w:color="FFFFFF"/>
              <w:bottom w:val="single" w:sz="6" w:space="0" w:color="FFFFFF"/>
              <w:right w:val="single" w:sz="6" w:space="0" w:color="FFFFFF"/>
            </w:tcBorders>
            <w:shd w:val="clear" w:color="auto" w:fill="215868" w:themeFill="accent5" w:themeFillShade="80"/>
            <w:hideMark/>
          </w:tcPr>
          <w:p w14:paraId="72E40EC1" w14:textId="7743DBC3" w:rsidR="000D1E11" w:rsidRPr="009F6549" w:rsidRDefault="000D1E11" w:rsidP="00D22070">
            <w:pPr>
              <w:jc w:val="left"/>
              <w:rPr>
                <w:rFonts w:ascii="Arial" w:eastAsia="Times New Roman" w:hAnsi="Arial" w:cs="Arial"/>
                <w:b/>
                <w:bCs/>
                <w:color w:val="FFFFFF" w:themeColor="background1"/>
                <w:sz w:val="16"/>
                <w:szCs w:val="16"/>
              </w:rPr>
            </w:pPr>
            <w:r w:rsidRPr="009F6549">
              <w:rPr>
                <w:rFonts w:ascii="Arial" w:hAnsi="Arial" w:cs="Arial"/>
                <w:b/>
                <w:bCs/>
                <w:color w:val="FFFFFF" w:themeColor="background1"/>
                <w:sz w:val="16"/>
                <w:szCs w:val="16"/>
              </w:rPr>
              <w:lastRenderedPageBreak/>
              <w:t xml:space="preserve">Theme Three: Facilitators and possible solutions for equitable ear and </w:t>
            </w:r>
            <w:r w:rsidR="002D0440">
              <w:rPr>
                <w:rFonts w:ascii="Arial" w:hAnsi="Arial" w:cs="Arial"/>
                <w:b/>
                <w:bCs/>
                <w:color w:val="FFFFFF" w:themeColor="background1"/>
                <w:sz w:val="16"/>
                <w:szCs w:val="16"/>
              </w:rPr>
              <w:t>E</w:t>
            </w:r>
            <w:r w:rsidRPr="009F6549">
              <w:rPr>
                <w:rFonts w:ascii="Arial" w:hAnsi="Arial" w:cs="Arial"/>
                <w:b/>
                <w:bCs/>
                <w:color w:val="FFFFFF" w:themeColor="background1"/>
                <w:sz w:val="16"/>
                <w:szCs w:val="16"/>
              </w:rPr>
              <w:t>HHC provision</w:t>
            </w:r>
          </w:p>
        </w:tc>
      </w:tr>
      <w:tr w:rsidR="0061240B" w:rsidRPr="009F6549" w14:paraId="645F7909"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35FA839B"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Education and awareness of HL</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6697B09E" w14:textId="7DD3B77F"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53A0BCA8"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DB32DBB"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Advocates in community for hearing loss (champions)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DEE2226" w14:textId="27D5E15E"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22AA40E9"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872635A"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Hold government and health care system accountable for inequities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75A6A3C" w14:textId="7D8F1976"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5E81F0F2"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888FE90"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Increased education of hearing and ear care, other means of communication and development</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A9AC4F0" w14:textId="65C22F7D"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61240B" w:rsidRPr="009F6549" w14:paraId="4785D665"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3A0551E0"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Need for more research in this area</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7922CFAB" w14:textId="5AF19EF4"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61240B" w:rsidRPr="009F6549" w14:paraId="61850CAF"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747EC385"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Services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3E1FB58F" w14:textId="7D7D2C9A"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0EA28218"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8447854"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Better access to community, mobile, school clinics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5C917CB" w14:textId="39E5E169" w:rsidR="00364194" w:rsidRPr="009F6549" w:rsidRDefault="00364194" w:rsidP="00E63757">
            <w:pPr>
              <w:rPr>
                <w:rFonts w:ascii="Arial" w:hAnsi="Arial" w:cs="Arial"/>
                <w:sz w:val="16"/>
                <w:szCs w:val="16"/>
              </w:rPr>
            </w:pPr>
            <w:proofErr w:type="gramStart"/>
            <w:r w:rsidRPr="009F6549">
              <w:rPr>
                <w:rFonts w:ascii="Arial" w:hAnsi="Arial" w:cs="Arial"/>
                <w:sz w:val="16"/>
                <w:szCs w:val="16"/>
                <w:lang w:val="en-AU"/>
              </w:rPr>
              <w:t>E.g.</w:t>
            </w:r>
            <w:proofErr w:type="gramEnd"/>
            <w:r w:rsidRPr="009F6549">
              <w:rPr>
                <w:rFonts w:ascii="Arial" w:hAnsi="Arial" w:cs="Arial"/>
                <w:sz w:val="16"/>
                <w:szCs w:val="16"/>
                <w:lang w:val="en-AU"/>
              </w:rPr>
              <w:t xml:space="preserve"> libraries, </w:t>
            </w:r>
            <w:r w:rsidR="00D22070" w:rsidRPr="009F6549">
              <w:rPr>
                <w:rFonts w:ascii="Arial" w:hAnsi="Arial" w:cs="Arial"/>
                <w:sz w:val="16"/>
                <w:szCs w:val="16"/>
                <w:lang w:val="en-AU"/>
              </w:rPr>
              <w:t>day-cares</w:t>
            </w:r>
            <w:r w:rsidRPr="009F6549">
              <w:rPr>
                <w:rFonts w:ascii="Arial" w:hAnsi="Arial" w:cs="Arial"/>
                <w:sz w:val="16"/>
                <w:szCs w:val="16"/>
                <w:lang w:val="en-AU"/>
              </w:rPr>
              <w:t>, public health areas.</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Multidisciplinary focused clinics within outpatient environments, and/or within the community setting.</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Wax clinics.</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Better location of clinics, particularly rurally </w:t>
            </w:r>
            <w:proofErr w:type="gramStart"/>
            <w:r w:rsidRPr="009F6549">
              <w:rPr>
                <w:rFonts w:ascii="Arial" w:hAnsi="Arial" w:cs="Arial"/>
                <w:sz w:val="16"/>
                <w:szCs w:val="16"/>
                <w:lang w:val="en-AU"/>
              </w:rPr>
              <w:t>whom</w:t>
            </w:r>
            <w:proofErr w:type="gramEnd"/>
            <w:r w:rsidRPr="009F6549">
              <w:rPr>
                <w:rFonts w:ascii="Arial" w:hAnsi="Arial" w:cs="Arial"/>
                <w:sz w:val="16"/>
                <w:szCs w:val="16"/>
                <w:lang w:val="en-AU"/>
              </w:rPr>
              <w:t> are missing out</w:t>
            </w:r>
            <w:r w:rsidRPr="009F6549">
              <w:rPr>
                <w:rFonts w:ascii="Arial" w:hAnsi="Arial" w:cs="Arial"/>
                <w:sz w:val="16"/>
                <w:szCs w:val="16"/>
              </w:rPr>
              <w:t> </w:t>
            </w:r>
          </w:p>
        </w:tc>
      </w:tr>
      <w:tr w:rsidR="00364194" w:rsidRPr="009F6549" w14:paraId="521E0C01"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B6580CE"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Better communication and coordination of services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00B0726"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Consistent resourcing across regions</w:t>
            </w:r>
            <w:r w:rsidRPr="009F6549">
              <w:rPr>
                <w:rFonts w:ascii="Arial" w:hAnsi="Arial" w:cs="Arial"/>
                <w:sz w:val="16"/>
                <w:szCs w:val="16"/>
              </w:rPr>
              <w:t> </w:t>
            </w:r>
          </w:p>
        </w:tc>
      </w:tr>
      <w:tr w:rsidR="00364194" w:rsidRPr="009F6549" w14:paraId="041F1809"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5BF5BFA"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Change service delivery model</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93868F3"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Tamariki are well-looked after in Māori-led services. One stop </w:t>
            </w:r>
            <w:proofErr w:type="gramStart"/>
            <w:r w:rsidRPr="009F6549">
              <w:rPr>
                <w:rFonts w:ascii="Arial" w:hAnsi="Arial" w:cs="Arial"/>
                <w:sz w:val="16"/>
                <w:szCs w:val="16"/>
                <w:lang w:val="en-AU"/>
              </w:rPr>
              <w:t>shop</w:t>
            </w:r>
            <w:proofErr w:type="gramEnd"/>
            <w:r w:rsidRPr="009F6549">
              <w:rPr>
                <w:rFonts w:ascii="Arial" w:hAnsi="Arial" w:cs="Arial"/>
                <w:sz w:val="16"/>
                <w:szCs w:val="16"/>
                <w:lang w:val="en-AU"/>
              </w:rPr>
              <w:t> ear and hearing health service.</w:t>
            </w:r>
            <w:r w:rsidRPr="009F6549">
              <w:rPr>
                <w:rFonts w:ascii="Arial" w:hAnsi="Arial" w:cs="Arial"/>
                <w:sz w:val="16"/>
                <w:szCs w:val="16"/>
              </w:rPr>
              <w:t> </w:t>
            </w:r>
          </w:p>
        </w:tc>
      </w:tr>
      <w:tr w:rsidR="00364194" w:rsidRPr="009F6549" w14:paraId="79EC8C34"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7E9B828"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Earlier and continued screening</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C4ABACA" w14:textId="6941A1D0" w:rsidR="00364194" w:rsidRPr="009F6549" w:rsidRDefault="00364194" w:rsidP="00E63757">
            <w:pPr>
              <w:rPr>
                <w:rFonts w:ascii="Arial" w:hAnsi="Arial" w:cs="Arial"/>
                <w:sz w:val="16"/>
                <w:szCs w:val="16"/>
              </w:rPr>
            </w:pPr>
            <w:r w:rsidRPr="009F6549">
              <w:rPr>
                <w:rFonts w:ascii="Arial" w:hAnsi="Arial" w:cs="Arial"/>
                <w:sz w:val="16"/>
                <w:szCs w:val="16"/>
                <w:lang w:val="en-AU"/>
              </w:rPr>
              <w:t>Earlier than b4 school check.</w:t>
            </w:r>
            <w:r w:rsidR="00A070BA" w:rsidRPr="009F6549">
              <w:rPr>
                <w:rFonts w:ascii="Arial" w:hAnsi="Arial" w:cs="Arial"/>
                <w:sz w:val="16"/>
                <w:szCs w:val="16"/>
                <w:lang w:val="en-AU"/>
              </w:rPr>
              <w:t xml:space="preserve"> </w:t>
            </w:r>
            <w:r w:rsidRPr="009F6549">
              <w:rPr>
                <w:rFonts w:ascii="Arial" w:hAnsi="Arial" w:cs="Arial"/>
                <w:sz w:val="16"/>
                <w:szCs w:val="16"/>
                <w:lang w:val="en-AU"/>
              </w:rPr>
              <w:t xml:space="preserve"> NBHS helps with identification.</w:t>
            </w:r>
            <w:r w:rsidRPr="009F6549">
              <w:rPr>
                <w:rFonts w:ascii="Arial" w:hAnsi="Arial" w:cs="Arial"/>
                <w:sz w:val="16"/>
                <w:szCs w:val="16"/>
              </w:rPr>
              <w:t> </w:t>
            </w:r>
          </w:p>
        </w:tc>
      </w:tr>
      <w:tr w:rsidR="00364194" w:rsidRPr="009F6549" w14:paraId="02F9758E"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2CBA945"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Improved timely action</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A2971A4" w14:textId="162E92F7"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1EF1EDF3"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71F6BF4" w14:textId="77777777" w:rsidR="00364194" w:rsidRPr="009F6549" w:rsidRDefault="00364194" w:rsidP="00D22070">
            <w:pPr>
              <w:pStyle w:val="ListParagraph"/>
              <w:numPr>
                <w:ilvl w:val="0"/>
                <w:numId w:val="12"/>
              </w:numPr>
              <w:jc w:val="left"/>
              <w:rPr>
                <w:rFonts w:ascii="Arial" w:hAnsi="Arial" w:cs="Arial"/>
                <w:sz w:val="16"/>
                <w:szCs w:val="16"/>
              </w:rPr>
            </w:pPr>
            <w:r w:rsidRPr="009F6549">
              <w:rPr>
                <w:rFonts w:ascii="Arial" w:hAnsi="Arial" w:cs="Arial"/>
                <w:sz w:val="16"/>
                <w:szCs w:val="16"/>
                <w:lang w:val="en-AU"/>
              </w:rPr>
              <w:t>Flexibility of appointments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B7D3F4B"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Look further into flexibility of appointments</w:t>
            </w:r>
            <w:r w:rsidRPr="009F6549">
              <w:rPr>
                <w:rFonts w:ascii="Arial" w:hAnsi="Arial" w:cs="Arial"/>
                <w:sz w:val="16"/>
                <w:szCs w:val="16"/>
              </w:rPr>
              <w:t> </w:t>
            </w:r>
          </w:p>
        </w:tc>
      </w:tr>
      <w:tr w:rsidR="00364194" w:rsidRPr="009F6549" w14:paraId="0E1F8D2F"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242449D" w14:textId="77777777" w:rsidR="00364194" w:rsidRPr="009F6549" w:rsidRDefault="00364194" w:rsidP="00D22070">
            <w:pPr>
              <w:pStyle w:val="ListParagraph"/>
              <w:numPr>
                <w:ilvl w:val="0"/>
                <w:numId w:val="13"/>
              </w:numPr>
              <w:jc w:val="left"/>
              <w:rPr>
                <w:rFonts w:ascii="Arial" w:hAnsi="Arial" w:cs="Arial"/>
                <w:sz w:val="16"/>
                <w:szCs w:val="16"/>
              </w:rPr>
            </w:pPr>
            <w:r w:rsidRPr="009F6549">
              <w:rPr>
                <w:rFonts w:ascii="Arial" w:hAnsi="Arial" w:cs="Arial"/>
                <w:sz w:val="16"/>
                <w:szCs w:val="16"/>
                <w:lang w:val="en-AU"/>
              </w:rPr>
              <w:t>Red flag alert system</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34F23DD" w14:textId="7900971C" w:rsidR="00364194" w:rsidRPr="009F6549" w:rsidRDefault="00364194" w:rsidP="00E63757">
            <w:pPr>
              <w:rPr>
                <w:rFonts w:ascii="Arial" w:hAnsi="Arial" w:cs="Arial"/>
                <w:sz w:val="16"/>
                <w:szCs w:val="16"/>
              </w:rPr>
            </w:pPr>
            <w:r w:rsidRPr="009F6549">
              <w:rPr>
                <w:rFonts w:ascii="Arial" w:hAnsi="Arial" w:cs="Arial"/>
                <w:sz w:val="16"/>
                <w:szCs w:val="16"/>
                <w:lang w:val="en-AU"/>
              </w:rPr>
              <w:t>Alert system for services, so we don</w:t>
            </w:r>
            <w:r w:rsidR="00AF0FD3" w:rsidRPr="009F6549">
              <w:rPr>
                <w:rFonts w:ascii="Arial" w:hAnsi="Arial" w:cs="Arial"/>
                <w:sz w:val="16"/>
                <w:szCs w:val="16"/>
                <w:lang w:val="en-AU"/>
              </w:rPr>
              <w:t>’</w:t>
            </w:r>
            <w:r w:rsidRPr="009F6549">
              <w:rPr>
                <w:rFonts w:ascii="Arial" w:hAnsi="Arial" w:cs="Arial"/>
                <w:sz w:val="16"/>
                <w:szCs w:val="16"/>
                <w:lang w:val="en-AU"/>
              </w:rPr>
              <w:t>t lose children to follow up.</w:t>
            </w:r>
            <w:r w:rsidRPr="009F6549">
              <w:rPr>
                <w:rFonts w:ascii="Arial" w:hAnsi="Arial" w:cs="Arial"/>
                <w:sz w:val="16"/>
                <w:szCs w:val="16"/>
              </w:rPr>
              <w:t> </w:t>
            </w:r>
          </w:p>
        </w:tc>
      </w:tr>
      <w:tr w:rsidR="00364194" w:rsidRPr="009F6549" w14:paraId="626533BE"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B780AE2" w14:textId="77777777" w:rsidR="00364194" w:rsidRPr="009F6549" w:rsidRDefault="00364194" w:rsidP="00D22070">
            <w:pPr>
              <w:pStyle w:val="ListParagraph"/>
              <w:numPr>
                <w:ilvl w:val="0"/>
                <w:numId w:val="14"/>
              </w:numPr>
              <w:jc w:val="left"/>
              <w:rPr>
                <w:rFonts w:ascii="Arial" w:hAnsi="Arial" w:cs="Arial"/>
                <w:sz w:val="16"/>
                <w:szCs w:val="16"/>
              </w:rPr>
            </w:pPr>
            <w:r w:rsidRPr="009F6549">
              <w:rPr>
                <w:rFonts w:ascii="Arial" w:hAnsi="Arial" w:cs="Arial"/>
                <w:sz w:val="16"/>
                <w:szCs w:val="16"/>
                <w:lang w:val="en-AU"/>
              </w:rPr>
              <w:t>Reduce wait times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7466387"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Examples of how we may be able to reduce wait times.</w:t>
            </w:r>
            <w:r w:rsidRPr="009F6549">
              <w:rPr>
                <w:rFonts w:ascii="Arial" w:hAnsi="Arial" w:cs="Arial"/>
                <w:sz w:val="16"/>
                <w:szCs w:val="16"/>
              </w:rPr>
              <w:t> </w:t>
            </w:r>
          </w:p>
        </w:tc>
      </w:tr>
      <w:tr w:rsidR="00364194" w:rsidRPr="009F6549" w14:paraId="5F921CC6"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F7EEA0C" w14:textId="77777777" w:rsidR="00364194" w:rsidRPr="009F6549" w:rsidRDefault="00364194" w:rsidP="00D22070">
            <w:pPr>
              <w:pStyle w:val="ListParagraph"/>
              <w:numPr>
                <w:ilvl w:val="0"/>
                <w:numId w:val="15"/>
              </w:numPr>
              <w:jc w:val="left"/>
              <w:rPr>
                <w:rFonts w:ascii="Arial" w:hAnsi="Arial" w:cs="Arial"/>
                <w:sz w:val="16"/>
                <w:szCs w:val="16"/>
              </w:rPr>
            </w:pPr>
            <w:r w:rsidRPr="009F6549">
              <w:rPr>
                <w:rFonts w:ascii="Arial" w:hAnsi="Arial" w:cs="Arial"/>
                <w:sz w:val="16"/>
                <w:szCs w:val="16"/>
                <w:lang w:val="en-AU"/>
              </w:rPr>
              <w:t>Streamlined referral systems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2E5A906" w14:textId="172D457D"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35486665"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366D0B8"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More affordable services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A61CED4" w14:textId="3CE7F0EB"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13DB24BF"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58D0031" w14:textId="382D6221" w:rsidR="00364194" w:rsidRPr="009F6549" w:rsidRDefault="00364194" w:rsidP="00D22070">
            <w:pPr>
              <w:pStyle w:val="ListParagraph"/>
              <w:numPr>
                <w:ilvl w:val="0"/>
                <w:numId w:val="16"/>
              </w:numPr>
              <w:jc w:val="left"/>
              <w:rPr>
                <w:rFonts w:ascii="Arial" w:hAnsi="Arial" w:cs="Arial"/>
                <w:sz w:val="16"/>
                <w:szCs w:val="16"/>
              </w:rPr>
            </w:pPr>
            <w:r w:rsidRPr="009F6549">
              <w:rPr>
                <w:rFonts w:ascii="Arial" w:hAnsi="Arial" w:cs="Arial"/>
                <w:sz w:val="16"/>
                <w:szCs w:val="16"/>
                <w:lang w:val="en-AU"/>
              </w:rPr>
              <w:lastRenderedPageBreak/>
              <w:t xml:space="preserve">Greater funding support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D4D26EC" w14:textId="6B197CB8" w:rsidR="00364194" w:rsidRPr="009F6549" w:rsidRDefault="00D22070" w:rsidP="00E63757">
            <w:pPr>
              <w:rPr>
                <w:rFonts w:ascii="Arial" w:hAnsi="Arial" w:cs="Arial"/>
                <w:sz w:val="16"/>
                <w:szCs w:val="16"/>
              </w:rPr>
            </w:pPr>
            <w:r w:rsidRPr="009F6549">
              <w:rPr>
                <w:rFonts w:ascii="Arial" w:hAnsi="Arial" w:cs="Arial"/>
                <w:sz w:val="16"/>
                <w:szCs w:val="16"/>
                <w:lang w:val="en-AU"/>
              </w:rPr>
              <w:t>Funding support for private audiology services to increase accessibility</w:t>
            </w:r>
            <w:r w:rsidRPr="009F6549">
              <w:rPr>
                <w:rFonts w:ascii="Arial" w:hAnsi="Arial" w:cs="Arial"/>
                <w:sz w:val="16"/>
                <w:szCs w:val="16"/>
              </w:rPr>
              <w:t> </w:t>
            </w:r>
          </w:p>
        </w:tc>
      </w:tr>
      <w:tr w:rsidR="00364194" w:rsidRPr="009F6549" w14:paraId="1C40EDB7"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91D7459" w14:textId="77777777" w:rsidR="00364194" w:rsidRPr="009F6549" w:rsidRDefault="00364194" w:rsidP="00D22070">
            <w:pPr>
              <w:pStyle w:val="ListParagraph"/>
              <w:numPr>
                <w:ilvl w:val="0"/>
                <w:numId w:val="17"/>
              </w:numPr>
              <w:jc w:val="left"/>
              <w:rPr>
                <w:rFonts w:ascii="Arial" w:hAnsi="Arial" w:cs="Arial"/>
                <w:sz w:val="16"/>
                <w:szCs w:val="16"/>
              </w:rPr>
            </w:pPr>
            <w:r w:rsidRPr="009F6549">
              <w:rPr>
                <w:rFonts w:ascii="Arial" w:hAnsi="Arial" w:cs="Arial"/>
                <w:sz w:val="16"/>
                <w:szCs w:val="16"/>
                <w:lang w:val="en-AU"/>
              </w:rPr>
              <w:t>Subsidised delivery of services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A0566AD"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Subsidised delivery by Pacific for Pacific</w:t>
            </w:r>
            <w:r w:rsidRPr="009F6549">
              <w:rPr>
                <w:rFonts w:ascii="Arial" w:hAnsi="Arial" w:cs="Arial"/>
                <w:sz w:val="16"/>
                <w:szCs w:val="16"/>
              </w:rPr>
              <w:t> </w:t>
            </w:r>
          </w:p>
        </w:tc>
      </w:tr>
      <w:tr w:rsidR="0061240B" w:rsidRPr="009F6549" w14:paraId="643B86C3"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01EC4A6B" w14:textId="77777777" w:rsidR="00364194" w:rsidRPr="009F6549" w:rsidRDefault="00364194" w:rsidP="00D22070">
            <w:pPr>
              <w:jc w:val="left"/>
              <w:rPr>
                <w:rFonts w:ascii="Arial" w:hAnsi="Arial" w:cs="Arial"/>
                <w:sz w:val="16"/>
                <w:szCs w:val="16"/>
              </w:rPr>
            </w:pPr>
            <w:proofErr w:type="spellStart"/>
            <w:r w:rsidRPr="009F6549">
              <w:rPr>
                <w:rFonts w:ascii="Arial" w:hAnsi="Arial" w:cs="Arial"/>
                <w:sz w:val="16"/>
                <w:szCs w:val="16"/>
                <w:lang w:val="en-AU"/>
              </w:rPr>
              <w:t>Tautoko</w:t>
            </w:r>
            <w:proofErr w:type="spellEnd"/>
            <w:r w:rsidRPr="009F6549">
              <w:rPr>
                <w:rFonts w:ascii="Arial" w:hAnsi="Arial" w:cs="Arial"/>
                <w:sz w:val="16"/>
                <w:szCs w:val="16"/>
                <w:lang w:val="en-AU"/>
              </w:rPr>
              <w:t> - need for support</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60EFA28B"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Need for support and resources</w:t>
            </w:r>
            <w:r w:rsidRPr="009F6549">
              <w:rPr>
                <w:rFonts w:ascii="Arial" w:hAnsi="Arial" w:cs="Arial"/>
                <w:sz w:val="16"/>
                <w:szCs w:val="16"/>
              </w:rPr>
              <w:t> </w:t>
            </w:r>
          </w:p>
        </w:tc>
      </w:tr>
      <w:tr w:rsidR="00364194" w:rsidRPr="009F6549" w14:paraId="2DEA7D75"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AADD6A2"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Community based support</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A0FDEFD"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Community and </w:t>
            </w:r>
            <w:proofErr w:type="gramStart"/>
            <w:r w:rsidRPr="009F6549">
              <w:rPr>
                <w:rFonts w:ascii="Arial" w:hAnsi="Arial" w:cs="Arial"/>
                <w:sz w:val="16"/>
                <w:szCs w:val="16"/>
                <w:lang w:val="en-AU"/>
              </w:rPr>
              <w:t>school based</w:t>
            </w:r>
            <w:proofErr w:type="gramEnd"/>
            <w:r w:rsidRPr="009F6549">
              <w:rPr>
                <w:rFonts w:ascii="Arial" w:hAnsi="Arial" w:cs="Arial"/>
                <w:sz w:val="16"/>
                <w:szCs w:val="16"/>
                <w:lang w:val="en-AU"/>
              </w:rPr>
              <w:t> support</w:t>
            </w:r>
            <w:r w:rsidRPr="009F6549">
              <w:rPr>
                <w:rFonts w:ascii="Arial" w:hAnsi="Arial" w:cs="Arial"/>
                <w:sz w:val="16"/>
                <w:szCs w:val="16"/>
              </w:rPr>
              <w:t> </w:t>
            </w:r>
          </w:p>
        </w:tc>
      </w:tr>
      <w:tr w:rsidR="00364194" w:rsidRPr="009F6549" w14:paraId="6B05B1AD"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7DBBA69"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Need for proactive referrals for intervention</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38B1DDE"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Proactively referring </w:t>
            </w:r>
            <w:proofErr w:type="spellStart"/>
            <w:r w:rsidRPr="009F6549">
              <w:rPr>
                <w:rFonts w:ascii="Arial" w:hAnsi="Arial" w:cs="Arial"/>
                <w:sz w:val="16"/>
                <w:szCs w:val="16"/>
                <w:lang w:val="en-AU"/>
              </w:rPr>
              <w:t>tamariki</w:t>
            </w:r>
            <w:proofErr w:type="spellEnd"/>
            <w:r w:rsidRPr="009F6549">
              <w:rPr>
                <w:rFonts w:ascii="Arial" w:hAnsi="Arial" w:cs="Arial"/>
                <w:sz w:val="16"/>
                <w:szCs w:val="16"/>
                <w:lang w:val="en-AU"/>
              </w:rPr>
              <w:t> to necessary hearing / ear services</w:t>
            </w:r>
            <w:r w:rsidRPr="009F6549">
              <w:rPr>
                <w:rFonts w:ascii="Arial" w:hAnsi="Arial" w:cs="Arial"/>
                <w:sz w:val="16"/>
                <w:szCs w:val="16"/>
              </w:rPr>
              <w:t> </w:t>
            </w:r>
          </w:p>
        </w:tc>
      </w:tr>
      <w:tr w:rsidR="00364194" w:rsidRPr="009F6549" w14:paraId="00BA845D"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47E267E" w14:textId="1318C57E"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Need to support PHN, community support services</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697984D" w14:textId="7A48E59C" w:rsidR="00364194" w:rsidRPr="009F6549" w:rsidRDefault="00D22070" w:rsidP="00E63757">
            <w:pPr>
              <w:rPr>
                <w:rFonts w:ascii="Arial" w:hAnsi="Arial" w:cs="Arial"/>
                <w:sz w:val="16"/>
                <w:szCs w:val="16"/>
              </w:rPr>
            </w:pPr>
            <w:r w:rsidRPr="009F6549">
              <w:rPr>
                <w:rFonts w:ascii="Arial" w:hAnsi="Arial" w:cs="Arial"/>
                <w:sz w:val="16"/>
                <w:szCs w:val="16"/>
              </w:rPr>
              <w:t>These services can</w:t>
            </w:r>
            <w:r w:rsidRPr="009F6549">
              <w:rPr>
                <w:rFonts w:ascii="Arial" w:hAnsi="Arial" w:cs="Arial"/>
                <w:sz w:val="16"/>
                <w:szCs w:val="16"/>
                <w:lang w:val="en-AU"/>
              </w:rPr>
              <w:t xml:space="preserve"> assist with attending appointments</w:t>
            </w:r>
            <w:r w:rsidRPr="009F6549">
              <w:rPr>
                <w:rFonts w:ascii="Arial" w:hAnsi="Arial" w:cs="Arial"/>
                <w:sz w:val="16"/>
                <w:szCs w:val="16"/>
              </w:rPr>
              <w:t> </w:t>
            </w:r>
          </w:p>
        </w:tc>
      </w:tr>
      <w:tr w:rsidR="00364194" w:rsidRPr="009F6549" w14:paraId="47AEC2B3"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E7494B7" w14:textId="599D8FA0"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 xml:space="preserve">Opportunities to engage with providers, communities, and </w:t>
            </w:r>
            <w:proofErr w:type="spellStart"/>
            <w:r w:rsidRPr="009F6549">
              <w:rPr>
                <w:rFonts w:ascii="Arial" w:hAnsi="Arial" w:cs="Arial"/>
                <w:sz w:val="16"/>
                <w:szCs w:val="16"/>
                <w:lang w:val="en-AU"/>
              </w:rPr>
              <w:t>whānau</w:t>
            </w:r>
            <w:proofErr w:type="spellEnd"/>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979FB69" w14:textId="0E37E550"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4D96F667"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6701D2A"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Resources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61BA507" w14:textId="694C58DA"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2593B476"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377A6BC" w14:textId="77777777" w:rsidR="00364194" w:rsidRPr="009F6549" w:rsidRDefault="00364194" w:rsidP="00D22070">
            <w:pPr>
              <w:pStyle w:val="ListParagraph"/>
              <w:numPr>
                <w:ilvl w:val="0"/>
                <w:numId w:val="18"/>
              </w:numPr>
              <w:jc w:val="left"/>
              <w:rPr>
                <w:rFonts w:ascii="Arial" w:hAnsi="Arial" w:cs="Arial"/>
                <w:sz w:val="16"/>
                <w:szCs w:val="16"/>
              </w:rPr>
            </w:pPr>
            <w:r w:rsidRPr="009F6549">
              <w:rPr>
                <w:rFonts w:ascii="Arial" w:hAnsi="Arial" w:cs="Arial"/>
                <w:sz w:val="16"/>
                <w:szCs w:val="16"/>
                <w:lang w:val="en-AU"/>
              </w:rPr>
              <w:t>Development of appropriate resources and Māori specific tools, and consistent resourcing across regions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1044418F" w14:textId="77777777" w:rsidR="00364194" w:rsidRPr="009F6549" w:rsidRDefault="00364194" w:rsidP="00E63757">
            <w:pPr>
              <w:rPr>
                <w:rFonts w:ascii="Arial" w:hAnsi="Arial" w:cs="Arial"/>
                <w:sz w:val="16"/>
                <w:szCs w:val="16"/>
              </w:rPr>
            </w:pPr>
            <w:proofErr w:type="gramStart"/>
            <w:r w:rsidRPr="009F6549">
              <w:rPr>
                <w:rFonts w:ascii="Arial" w:hAnsi="Arial" w:cs="Arial"/>
                <w:sz w:val="16"/>
                <w:szCs w:val="16"/>
                <w:lang w:val="en-AU"/>
              </w:rPr>
              <w:t>E.g.</w:t>
            </w:r>
            <w:proofErr w:type="gramEnd"/>
            <w:r w:rsidRPr="009F6549">
              <w:rPr>
                <w:rFonts w:ascii="Arial" w:hAnsi="Arial" w:cs="Arial"/>
                <w:sz w:val="16"/>
                <w:szCs w:val="16"/>
                <w:lang w:val="en-AU"/>
              </w:rPr>
              <w:t> </w:t>
            </w:r>
            <w:proofErr w:type="spellStart"/>
            <w:r w:rsidRPr="009F6549">
              <w:rPr>
                <w:rFonts w:ascii="Arial" w:hAnsi="Arial" w:cs="Arial"/>
                <w:sz w:val="16"/>
                <w:szCs w:val="16"/>
                <w:lang w:val="en-AU"/>
              </w:rPr>
              <w:t>te</w:t>
            </w:r>
            <w:proofErr w:type="spellEnd"/>
            <w:r w:rsidRPr="009F6549">
              <w:rPr>
                <w:rFonts w:ascii="Arial" w:hAnsi="Arial" w:cs="Arial"/>
                <w:sz w:val="16"/>
                <w:szCs w:val="16"/>
                <w:lang w:val="en-AU"/>
              </w:rPr>
              <w:t> reo Māori assessments and resources</w:t>
            </w:r>
            <w:r w:rsidRPr="009F6549">
              <w:rPr>
                <w:rFonts w:ascii="Arial" w:hAnsi="Arial" w:cs="Arial"/>
                <w:sz w:val="16"/>
                <w:szCs w:val="16"/>
              </w:rPr>
              <w:t> </w:t>
            </w:r>
          </w:p>
        </w:tc>
      </w:tr>
      <w:tr w:rsidR="00364194" w:rsidRPr="009F6549" w14:paraId="580670C3"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E7EDE79" w14:textId="77777777" w:rsidR="00364194" w:rsidRPr="009F6549" w:rsidRDefault="00364194" w:rsidP="00D22070">
            <w:pPr>
              <w:pStyle w:val="ListParagraph"/>
              <w:numPr>
                <w:ilvl w:val="0"/>
                <w:numId w:val="19"/>
              </w:numPr>
              <w:jc w:val="left"/>
              <w:rPr>
                <w:rFonts w:ascii="Arial" w:hAnsi="Arial" w:cs="Arial"/>
                <w:sz w:val="16"/>
                <w:szCs w:val="16"/>
              </w:rPr>
            </w:pPr>
            <w:r w:rsidRPr="009F6549">
              <w:rPr>
                <w:rFonts w:ascii="Arial" w:hAnsi="Arial" w:cs="Arial"/>
                <w:sz w:val="16"/>
                <w:szCs w:val="16"/>
                <w:lang w:val="en-AU"/>
              </w:rPr>
              <w:t>Need for proactive referrals for intervention</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42985FF"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Proactively referring </w:t>
            </w:r>
            <w:proofErr w:type="spellStart"/>
            <w:r w:rsidRPr="009F6549">
              <w:rPr>
                <w:rFonts w:ascii="Arial" w:hAnsi="Arial" w:cs="Arial"/>
                <w:sz w:val="16"/>
                <w:szCs w:val="16"/>
                <w:lang w:val="en-AU"/>
              </w:rPr>
              <w:t>tamariki</w:t>
            </w:r>
            <w:proofErr w:type="spellEnd"/>
            <w:r w:rsidRPr="009F6549">
              <w:rPr>
                <w:rFonts w:ascii="Arial" w:hAnsi="Arial" w:cs="Arial"/>
                <w:sz w:val="16"/>
                <w:szCs w:val="16"/>
                <w:lang w:val="en-AU"/>
              </w:rPr>
              <w:t> to necessary hearing / ear services</w:t>
            </w:r>
            <w:r w:rsidRPr="009F6549">
              <w:rPr>
                <w:rFonts w:ascii="Arial" w:hAnsi="Arial" w:cs="Arial"/>
                <w:sz w:val="16"/>
                <w:szCs w:val="16"/>
              </w:rPr>
              <w:t> </w:t>
            </w:r>
          </w:p>
        </w:tc>
      </w:tr>
      <w:tr w:rsidR="00364194" w:rsidRPr="009F6549" w14:paraId="3AD25C59"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A20BC9D"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Travel vouchers or services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4F0895C" w14:textId="6EF68BA9"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6490CCAB"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32D9893" w14:textId="77777777" w:rsidR="00364194" w:rsidRPr="009F6549" w:rsidRDefault="00364194" w:rsidP="00D22070">
            <w:pPr>
              <w:jc w:val="left"/>
              <w:rPr>
                <w:rFonts w:ascii="Arial" w:hAnsi="Arial" w:cs="Arial"/>
                <w:sz w:val="16"/>
                <w:szCs w:val="16"/>
              </w:rPr>
            </w:pPr>
            <w:proofErr w:type="spellStart"/>
            <w:r w:rsidRPr="009F6549">
              <w:rPr>
                <w:rFonts w:ascii="Arial" w:hAnsi="Arial" w:cs="Arial"/>
                <w:sz w:val="16"/>
                <w:szCs w:val="16"/>
                <w:lang w:val="en-AU"/>
              </w:rPr>
              <w:t>Whānau</w:t>
            </w:r>
            <w:proofErr w:type="spellEnd"/>
            <w:r w:rsidRPr="009F6549">
              <w:rPr>
                <w:rFonts w:ascii="Arial" w:hAnsi="Arial" w:cs="Arial"/>
                <w:sz w:val="16"/>
                <w:szCs w:val="16"/>
                <w:lang w:val="en-AU"/>
              </w:rPr>
              <w:t xml:space="preserve"> are important - Need for family centred care</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7431BDC" w14:textId="023AC1D5"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61240B" w:rsidRPr="009F6549" w14:paraId="6A47B81E"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22089ECE"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Workforce</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92CDDC" w:themeFill="accent5" w:themeFillTint="99"/>
            <w:hideMark/>
          </w:tcPr>
          <w:p w14:paraId="3FC100C7" w14:textId="41E1A863" w:rsidR="00364194" w:rsidRPr="009F6549" w:rsidRDefault="00D22070" w:rsidP="00E63757">
            <w:pPr>
              <w:rPr>
                <w:rFonts w:ascii="Arial" w:hAnsi="Arial" w:cs="Arial"/>
                <w:sz w:val="16"/>
                <w:szCs w:val="16"/>
              </w:rPr>
            </w:pPr>
            <w:r w:rsidRPr="009F6549">
              <w:rPr>
                <w:rFonts w:ascii="Arial" w:hAnsi="Arial" w:cs="Arial"/>
                <w:sz w:val="16"/>
                <w:szCs w:val="16"/>
              </w:rPr>
              <w:t xml:space="preserve">Several improvements in workforce </w:t>
            </w:r>
            <w:proofErr w:type="gramStart"/>
            <w:r w:rsidRPr="009F6549">
              <w:rPr>
                <w:rFonts w:ascii="Arial" w:hAnsi="Arial" w:cs="Arial"/>
                <w:sz w:val="16"/>
                <w:szCs w:val="16"/>
              </w:rPr>
              <w:t>is</w:t>
            </w:r>
            <w:proofErr w:type="gramEnd"/>
            <w:r w:rsidRPr="009F6549">
              <w:rPr>
                <w:rFonts w:ascii="Arial" w:hAnsi="Arial" w:cs="Arial"/>
                <w:sz w:val="16"/>
                <w:szCs w:val="16"/>
              </w:rPr>
              <w:t xml:space="preserve"> needed</w:t>
            </w:r>
          </w:p>
        </w:tc>
      </w:tr>
      <w:tr w:rsidR="00364194" w:rsidRPr="009F6549" w14:paraId="6FC648B4"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5C6F5154" w14:textId="430DDDA4"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 xml:space="preserve">Increase </w:t>
            </w:r>
            <w:r w:rsidR="00D22070" w:rsidRPr="009F6549">
              <w:rPr>
                <w:rFonts w:ascii="Arial" w:hAnsi="Arial" w:cs="Arial"/>
                <w:sz w:val="16"/>
                <w:szCs w:val="16"/>
                <w:lang w:val="en-AU"/>
              </w:rPr>
              <w:t>workforce numbers</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58FFC14" w14:textId="3AAAB4AA" w:rsidR="00364194" w:rsidRPr="009F6549" w:rsidRDefault="00D22070" w:rsidP="00E63757">
            <w:pPr>
              <w:rPr>
                <w:rFonts w:ascii="Arial" w:hAnsi="Arial" w:cs="Arial"/>
                <w:sz w:val="16"/>
                <w:szCs w:val="16"/>
              </w:rPr>
            </w:pPr>
            <w:r w:rsidRPr="009F6549">
              <w:rPr>
                <w:rFonts w:ascii="Arial" w:hAnsi="Arial" w:cs="Arial"/>
                <w:sz w:val="16"/>
                <w:szCs w:val="16"/>
              </w:rPr>
              <w:t xml:space="preserve">Increase </w:t>
            </w:r>
            <w:r w:rsidRPr="009F6549">
              <w:rPr>
                <w:rFonts w:ascii="Arial" w:hAnsi="Arial" w:cs="Arial"/>
                <w:sz w:val="16"/>
                <w:szCs w:val="16"/>
                <w:lang w:val="en-AU"/>
              </w:rPr>
              <w:t>number of </w:t>
            </w:r>
            <w:proofErr w:type="spellStart"/>
            <w:r w:rsidRPr="009F6549">
              <w:rPr>
                <w:rFonts w:ascii="Arial" w:hAnsi="Arial" w:cs="Arial"/>
                <w:sz w:val="16"/>
                <w:szCs w:val="16"/>
                <w:lang w:val="en-AU"/>
              </w:rPr>
              <w:t>AoDC</w:t>
            </w:r>
            <w:proofErr w:type="spellEnd"/>
            <w:r w:rsidRPr="009F6549">
              <w:rPr>
                <w:rFonts w:ascii="Arial" w:hAnsi="Arial" w:cs="Arial"/>
                <w:sz w:val="16"/>
                <w:szCs w:val="16"/>
                <w:lang w:val="en-AU"/>
              </w:rPr>
              <w:t>, ear nurses, and audiologists in specific areas</w:t>
            </w:r>
            <w:r w:rsidRPr="009F6549">
              <w:rPr>
                <w:rFonts w:ascii="Arial" w:hAnsi="Arial" w:cs="Arial"/>
                <w:sz w:val="16"/>
                <w:szCs w:val="16"/>
              </w:rPr>
              <w:t> </w:t>
            </w:r>
          </w:p>
        </w:tc>
      </w:tr>
      <w:tr w:rsidR="00364194" w:rsidRPr="009F6549" w14:paraId="3B537026"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24E01F7F" w14:textId="2DA0CC79" w:rsidR="00364194" w:rsidRPr="009F6549" w:rsidRDefault="00D22070" w:rsidP="00D22070">
            <w:pPr>
              <w:jc w:val="left"/>
              <w:rPr>
                <w:rFonts w:ascii="Arial" w:hAnsi="Arial" w:cs="Arial"/>
                <w:sz w:val="16"/>
                <w:szCs w:val="16"/>
              </w:rPr>
            </w:pPr>
            <w:r w:rsidRPr="009F6549">
              <w:rPr>
                <w:rFonts w:ascii="Arial" w:hAnsi="Arial" w:cs="Arial"/>
                <w:sz w:val="16"/>
                <w:szCs w:val="16"/>
                <w:lang w:val="en-AU"/>
              </w:rPr>
              <w:t>Representative workforce</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5251996" w14:textId="5B071B2F" w:rsidR="00364194" w:rsidRPr="009F6549" w:rsidRDefault="00D22070" w:rsidP="00E63757">
            <w:pPr>
              <w:rPr>
                <w:rFonts w:ascii="Arial" w:hAnsi="Arial" w:cs="Arial"/>
                <w:sz w:val="16"/>
                <w:szCs w:val="16"/>
              </w:rPr>
            </w:pPr>
            <w:r w:rsidRPr="009F6549">
              <w:rPr>
                <w:rFonts w:ascii="Arial" w:hAnsi="Arial" w:cs="Arial"/>
                <w:sz w:val="16"/>
                <w:szCs w:val="16"/>
              </w:rPr>
              <w:t>Increase Pacific and Māori workforce</w:t>
            </w:r>
          </w:p>
        </w:tc>
      </w:tr>
      <w:tr w:rsidR="00364194" w:rsidRPr="009F6549" w14:paraId="224834B7"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0B0247C9" w14:textId="77777777" w:rsidR="00364194" w:rsidRPr="009F6549" w:rsidRDefault="00364194" w:rsidP="00D22070">
            <w:pPr>
              <w:jc w:val="left"/>
              <w:rPr>
                <w:rFonts w:ascii="Arial" w:hAnsi="Arial" w:cs="Arial"/>
                <w:sz w:val="16"/>
                <w:szCs w:val="16"/>
              </w:rPr>
            </w:pPr>
            <w:r w:rsidRPr="009F6549">
              <w:rPr>
                <w:rFonts w:ascii="Arial" w:hAnsi="Arial" w:cs="Arial"/>
                <w:sz w:val="16"/>
                <w:szCs w:val="16"/>
                <w:lang w:val="en-AU"/>
              </w:rPr>
              <w:t>The need to upskill our workforce</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188A5A9" w14:textId="77777777" w:rsidR="00364194" w:rsidRPr="009F6549" w:rsidRDefault="00364194" w:rsidP="00E63757">
            <w:pPr>
              <w:rPr>
                <w:rFonts w:ascii="Arial" w:hAnsi="Arial" w:cs="Arial"/>
                <w:sz w:val="16"/>
                <w:szCs w:val="16"/>
              </w:rPr>
            </w:pPr>
            <w:r w:rsidRPr="009F6549">
              <w:rPr>
                <w:rFonts w:ascii="Arial" w:hAnsi="Arial" w:cs="Arial"/>
                <w:sz w:val="16"/>
                <w:szCs w:val="16"/>
                <w:lang w:val="en-AU"/>
              </w:rPr>
              <w:t>Need for cultural responsiveness, in education about hearing loss. Audiologists refer children directly onto grommet waitlist.</w:t>
            </w:r>
            <w:r w:rsidRPr="009F6549">
              <w:rPr>
                <w:rFonts w:ascii="Arial" w:hAnsi="Arial" w:cs="Arial"/>
                <w:sz w:val="16"/>
                <w:szCs w:val="16"/>
              </w:rPr>
              <w:t> </w:t>
            </w:r>
          </w:p>
        </w:tc>
      </w:tr>
      <w:tr w:rsidR="00364194" w:rsidRPr="009F6549" w14:paraId="605D197E"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471B0EBF" w14:textId="77777777" w:rsidR="00364194" w:rsidRPr="009F6549" w:rsidRDefault="00364194" w:rsidP="00D22070">
            <w:pPr>
              <w:pStyle w:val="ListParagraph"/>
              <w:numPr>
                <w:ilvl w:val="0"/>
                <w:numId w:val="20"/>
              </w:numPr>
              <w:jc w:val="left"/>
              <w:rPr>
                <w:rFonts w:ascii="Arial" w:hAnsi="Arial" w:cs="Arial"/>
                <w:sz w:val="16"/>
                <w:szCs w:val="16"/>
              </w:rPr>
            </w:pPr>
            <w:r w:rsidRPr="009F6549">
              <w:rPr>
                <w:rFonts w:ascii="Arial" w:hAnsi="Arial" w:cs="Arial"/>
                <w:sz w:val="16"/>
                <w:szCs w:val="16"/>
                <w:lang w:val="en-AU"/>
              </w:rPr>
              <w:t>Culturally appropriate, cultural safety education</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74118D0D" w14:textId="4AD14EC3"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r w:rsidR="00364194" w:rsidRPr="009F6549" w14:paraId="1598973E" w14:textId="77777777" w:rsidTr="00D22070">
        <w:trPr>
          <w:tblCellSpacing w:w="0" w:type="dxa"/>
        </w:trPr>
        <w:tc>
          <w:tcPr>
            <w:tcW w:w="5103"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6EA7D4A8" w14:textId="77777777" w:rsidR="00364194" w:rsidRPr="009F6549" w:rsidRDefault="00364194" w:rsidP="00D22070">
            <w:pPr>
              <w:pStyle w:val="ListParagraph"/>
              <w:numPr>
                <w:ilvl w:val="0"/>
                <w:numId w:val="21"/>
              </w:numPr>
              <w:jc w:val="left"/>
              <w:rPr>
                <w:rFonts w:ascii="Arial" w:hAnsi="Arial" w:cs="Arial"/>
                <w:sz w:val="16"/>
                <w:szCs w:val="16"/>
              </w:rPr>
            </w:pPr>
            <w:proofErr w:type="spellStart"/>
            <w:r w:rsidRPr="009F6549">
              <w:rPr>
                <w:rFonts w:ascii="Arial" w:hAnsi="Arial" w:cs="Arial"/>
                <w:sz w:val="16"/>
                <w:szCs w:val="16"/>
                <w:lang w:val="en-AU"/>
              </w:rPr>
              <w:t>Whakawhanaungatanga</w:t>
            </w:r>
            <w:proofErr w:type="spellEnd"/>
            <w:r w:rsidRPr="009F6549">
              <w:rPr>
                <w:rFonts w:ascii="Arial" w:hAnsi="Arial" w:cs="Arial"/>
                <w:sz w:val="16"/>
                <w:szCs w:val="16"/>
                <w:lang w:val="en-AU"/>
              </w:rPr>
              <w:t>, building relationships</w:t>
            </w:r>
            <w:r w:rsidRPr="009F6549">
              <w:rPr>
                <w:rFonts w:ascii="Arial" w:hAnsi="Arial" w:cs="Arial"/>
                <w:sz w:val="16"/>
                <w:szCs w:val="16"/>
              </w:rPr>
              <w:t> </w:t>
            </w:r>
          </w:p>
        </w:tc>
        <w:tc>
          <w:tcPr>
            <w:tcW w:w="9214" w:type="dxa"/>
            <w:tcBorders>
              <w:top w:val="single" w:sz="6" w:space="0" w:color="FFFFFF"/>
              <w:left w:val="single" w:sz="6" w:space="0" w:color="FFFFFF"/>
              <w:bottom w:val="single" w:sz="6" w:space="0" w:color="FFFFFF"/>
              <w:right w:val="single" w:sz="6" w:space="0" w:color="FFFFFF"/>
            </w:tcBorders>
            <w:shd w:val="clear" w:color="auto" w:fill="DAEEF3" w:themeFill="accent5" w:themeFillTint="33"/>
            <w:hideMark/>
          </w:tcPr>
          <w:p w14:paraId="379621B9" w14:textId="2D895E16" w:rsidR="00364194" w:rsidRPr="009F6549" w:rsidRDefault="00364194" w:rsidP="00E63757">
            <w:pPr>
              <w:rPr>
                <w:rFonts w:ascii="Arial" w:hAnsi="Arial" w:cs="Arial"/>
                <w:sz w:val="16"/>
                <w:szCs w:val="16"/>
              </w:rPr>
            </w:pPr>
            <w:r w:rsidRPr="009F6549">
              <w:rPr>
                <w:rFonts w:ascii="Arial" w:hAnsi="Arial" w:cs="Arial"/>
                <w:sz w:val="16"/>
                <w:szCs w:val="16"/>
              </w:rPr>
              <w:t> </w:t>
            </w:r>
            <w:r w:rsidR="00D22070" w:rsidRPr="009F6549">
              <w:rPr>
                <w:rFonts w:ascii="Arial" w:hAnsi="Arial" w:cs="Arial"/>
                <w:sz w:val="16"/>
                <w:szCs w:val="16"/>
              </w:rPr>
              <w:t>--</w:t>
            </w:r>
          </w:p>
        </w:tc>
      </w:tr>
    </w:tbl>
    <w:p w14:paraId="26B051AE" w14:textId="77777777" w:rsidR="00B64069" w:rsidRPr="009F6549" w:rsidRDefault="00B64069" w:rsidP="00E63757">
      <w:pPr>
        <w:rPr>
          <w:rFonts w:ascii="Arial" w:hAnsi="Arial" w:cs="Arial"/>
        </w:rPr>
        <w:sectPr w:rsidR="00B64069" w:rsidRPr="009F6549" w:rsidSect="00EB4009">
          <w:pgSz w:w="16840" w:h="11900" w:orient="landscape"/>
          <w:pgMar w:top="1418" w:right="1134" w:bottom="851" w:left="1134" w:header="709" w:footer="709" w:gutter="0"/>
          <w:cols w:space="708"/>
          <w:titlePg/>
          <w:docGrid w:type="linesAndChars" w:linePitch="360"/>
        </w:sectPr>
      </w:pPr>
    </w:p>
    <w:p w14:paraId="09FE02E1" w14:textId="7D80D86A" w:rsidR="00585810" w:rsidRPr="009F6549" w:rsidRDefault="00B64069" w:rsidP="009F6549">
      <w:pPr>
        <w:pStyle w:val="Heading1"/>
      </w:pPr>
      <w:bookmarkStart w:id="36" w:name="_Toc97746732"/>
      <w:r w:rsidRPr="009F6549">
        <w:lastRenderedPageBreak/>
        <w:t xml:space="preserve">Appendix </w:t>
      </w:r>
      <w:r w:rsidR="009C3160" w:rsidRPr="009F6549">
        <w:t>2</w:t>
      </w:r>
      <w:r w:rsidRPr="009F6549">
        <w:t>:</w:t>
      </w:r>
      <w:r w:rsidR="00BD3509" w:rsidRPr="009F6549">
        <w:t xml:space="preserve"> </w:t>
      </w:r>
      <w:r w:rsidR="000D1E11" w:rsidRPr="009F6549">
        <w:t>Table</w:t>
      </w:r>
      <w:r w:rsidR="00BD3509" w:rsidRPr="009F6549">
        <w:t xml:space="preserve"> – Virtual Hui themes</w:t>
      </w:r>
      <w:bookmarkEnd w:id="36"/>
      <w:r w:rsidR="00BD3509" w:rsidRPr="009F6549">
        <w:t xml:space="preserve"> </w:t>
      </w:r>
    </w:p>
    <w:p w14:paraId="52FB52B1" w14:textId="3682C60D" w:rsidR="00BD3509" w:rsidRPr="009F6549" w:rsidRDefault="00ED7059" w:rsidP="00ED7059">
      <w:pPr>
        <w:pStyle w:val="NoSpacing"/>
        <w:jc w:val="center"/>
        <w:rPr>
          <w:rFonts w:ascii="Arial" w:hAnsi="Arial" w:cs="Arial"/>
          <w:b/>
          <w:bCs/>
          <w:i/>
          <w:iCs/>
        </w:rPr>
      </w:pPr>
      <w:r w:rsidRPr="009F6549">
        <w:rPr>
          <w:rFonts w:ascii="Arial" w:hAnsi="Arial" w:cs="Arial"/>
          <w:b/>
          <w:bCs/>
          <w:i/>
          <w:iCs/>
        </w:rPr>
        <w:t xml:space="preserve">Systems thinking: </w:t>
      </w:r>
      <w:r w:rsidR="00BD3509" w:rsidRPr="009F6549">
        <w:rPr>
          <w:rFonts w:ascii="Arial" w:hAnsi="Arial" w:cs="Arial"/>
          <w:b/>
          <w:bCs/>
          <w:i/>
          <w:iCs/>
        </w:rPr>
        <w:t>What is holding the issues in place?</w:t>
      </w:r>
    </w:p>
    <w:p w14:paraId="759824A6" w14:textId="77777777" w:rsidR="00BD3509" w:rsidRPr="009F6549" w:rsidRDefault="00BD3509" w:rsidP="00BD3509">
      <w:pPr>
        <w:pStyle w:val="NoSpacing"/>
        <w:rPr>
          <w:rFonts w:ascii="Arial" w:hAnsi="Arial" w:cs="Arial"/>
        </w:rPr>
      </w:pPr>
    </w:p>
    <w:tbl>
      <w:tblPr>
        <w:tblStyle w:val="TableGrid"/>
        <w:tblW w:w="9209" w:type="dxa"/>
        <w:shd w:val="clear" w:color="auto" w:fill="DAEEF3" w:themeFill="accent5" w:themeFillTint="33"/>
        <w:tblCellMar>
          <w:left w:w="170" w:type="dxa"/>
          <w:right w:w="170" w:type="dxa"/>
        </w:tblCellMar>
        <w:tblLook w:val="04A0" w:firstRow="1" w:lastRow="0" w:firstColumn="1" w:lastColumn="0" w:noHBand="0" w:noVBand="1"/>
      </w:tblPr>
      <w:tblGrid>
        <w:gridCol w:w="2122"/>
        <w:gridCol w:w="7087"/>
      </w:tblGrid>
      <w:tr w:rsidR="00BD3509" w:rsidRPr="009F6549" w14:paraId="3688C785" w14:textId="77777777" w:rsidTr="009257E8">
        <w:tc>
          <w:tcPr>
            <w:tcW w:w="2122" w:type="dxa"/>
            <w:shd w:val="clear" w:color="auto" w:fill="215868" w:themeFill="accent5" w:themeFillShade="80"/>
          </w:tcPr>
          <w:p w14:paraId="67C925A8" w14:textId="77777777" w:rsidR="00BD3509" w:rsidRPr="009F6549" w:rsidRDefault="00BD3509" w:rsidP="00BB24A9">
            <w:pPr>
              <w:jc w:val="left"/>
              <w:rPr>
                <w:rFonts w:ascii="Arial" w:hAnsi="Arial" w:cs="Arial"/>
                <w:b/>
                <w:bCs/>
                <w:color w:val="FFFFFF" w:themeColor="background1"/>
                <w:sz w:val="16"/>
                <w:szCs w:val="16"/>
              </w:rPr>
            </w:pPr>
            <w:r w:rsidRPr="009F6549">
              <w:rPr>
                <w:rFonts w:ascii="Arial" w:hAnsi="Arial" w:cs="Arial"/>
                <w:b/>
                <w:bCs/>
                <w:color w:val="FFFFFF" w:themeColor="background1"/>
                <w:sz w:val="16"/>
                <w:szCs w:val="16"/>
              </w:rPr>
              <w:t>Theme</w:t>
            </w:r>
          </w:p>
        </w:tc>
        <w:tc>
          <w:tcPr>
            <w:tcW w:w="7087" w:type="dxa"/>
            <w:shd w:val="clear" w:color="auto" w:fill="215868" w:themeFill="accent5" w:themeFillShade="80"/>
          </w:tcPr>
          <w:p w14:paraId="2AB6813D" w14:textId="77777777" w:rsidR="00BD3509" w:rsidRPr="009F6549" w:rsidRDefault="00BD3509" w:rsidP="00BB24A9">
            <w:pPr>
              <w:rPr>
                <w:rFonts w:ascii="Arial" w:hAnsi="Arial" w:cs="Arial"/>
                <w:b/>
                <w:bCs/>
                <w:color w:val="FFFFFF" w:themeColor="background1"/>
                <w:sz w:val="16"/>
                <w:szCs w:val="16"/>
              </w:rPr>
            </w:pPr>
            <w:r w:rsidRPr="009F6549">
              <w:rPr>
                <w:rFonts w:ascii="Arial" w:hAnsi="Arial" w:cs="Arial"/>
                <w:b/>
                <w:bCs/>
                <w:color w:val="FFFFFF" w:themeColor="background1"/>
                <w:sz w:val="16"/>
                <w:szCs w:val="16"/>
              </w:rPr>
              <w:t>Detail</w:t>
            </w:r>
          </w:p>
        </w:tc>
      </w:tr>
      <w:tr w:rsidR="00BD3509" w:rsidRPr="009F6549" w14:paraId="3F460BB6" w14:textId="77777777" w:rsidTr="009257E8">
        <w:tc>
          <w:tcPr>
            <w:tcW w:w="2122" w:type="dxa"/>
            <w:shd w:val="clear" w:color="auto" w:fill="31849B" w:themeFill="accent5" w:themeFillShade="BF"/>
          </w:tcPr>
          <w:p w14:paraId="385B024C" w14:textId="6212DBA0" w:rsidR="00BD3509" w:rsidRPr="009F6549" w:rsidRDefault="00BD3509" w:rsidP="00BB24A9">
            <w:pPr>
              <w:jc w:val="left"/>
              <w:rPr>
                <w:rFonts w:ascii="Arial" w:hAnsi="Arial" w:cs="Arial"/>
                <w:b/>
                <w:bCs/>
                <w:color w:val="FFFFFF" w:themeColor="background1"/>
                <w:sz w:val="16"/>
                <w:szCs w:val="16"/>
              </w:rPr>
            </w:pPr>
            <w:r w:rsidRPr="009F6549">
              <w:rPr>
                <w:rStyle w:val="eop"/>
                <w:rFonts w:ascii="Arial" w:hAnsi="Arial" w:cs="Arial"/>
                <w:b/>
                <w:bCs/>
                <w:color w:val="FFFFFF" w:themeColor="background1"/>
                <w:sz w:val="16"/>
                <w:szCs w:val="16"/>
              </w:rPr>
              <w:t>EHHC and Institutional Racism</w:t>
            </w:r>
          </w:p>
        </w:tc>
        <w:tc>
          <w:tcPr>
            <w:tcW w:w="7087" w:type="dxa"/>
            <w:shd w:val="clear" w:color="auto" w:fill="DAEEF3" w:themeFill="accent5" w:themeFillTint="33"/>
          </w:tcPr>
          <w:p w14:paraId="1673F44E" w14:textId="77777777" w:rsidR="00BD3509" w:rsidRPr="009F6549" w:rsidRDefault="00BD3509" w:rsidP="00BD3509">
            <w:pPr>
              <w:pStyle w:val="ListParagraph"/>
              <w:numPr>
                <w:ilvl w:val="0"/>
                <w:numId w:val="65"/>
              </w:numPr>
              <w:rPr>
                <w:rStyle w:val="normaltextrun"/>
                <w:rFonts w:ascii="Arial" w:hAnsi="Arial" w:cs="Arial"/>
                <w:sz w:val="16"/>
                <w:szCs w:val="16"/>
              </w:rPr>
            </w:pPr>
            <w:r w:rsidRPr="009F6549">
              <w:rPr>
                <w:rStyle w:val="normaltextrun"/>
                <w:rFonts w:ascii="Arial" w:hAnsi="Arial" w:cs="Arial"/>
                <w:sz w:val="16"/>
                <w:szCs w:val="16"/>
              </w:rPr>
              <w:t xml:space="preserve">System is complicated </w:t>
            </w:r>
          </w:p>
          <w:p w14:paraId="79700DE1"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eastAsiaTheme="majorEastAsia" w:hAnsi="Arial" w:cs="Arial"/>
                <w:sz w:val="16"/>
                <w:szCs w:val="16"/>
              </w:rPr>
              <w:t>System is inflexible, rigid ideals, lacking innovation</w:t>
            </w:r>
            <w:r w:rsidRPr="009F6549">
              <w:rPr>
                <w:rStyle w:val="eop"/>
                <w:rFonts w:ascii="Arial" w:eastAsiaTheme="majorEastAsia" w:hAnsi="Arial" w:cs="Arial"/>
                <w:sz w:val="16"/>
                <w:szCs w:val="16"/>
              </w:rPr>
              <w:t> </w:t>
            </w:r>
          </w:p>
          <w:p w14:paraId="5AD15DC2" w14:textId="77777777" w:rsidR="00BD3509" w:rsidRPr="009F6549" w:rsidRDefault="00BD3509" w:rsidP="00BD3509">
            <w:pPr>
              <w:pStyle w:val="ListParagraph"/>
              <w:numPr>
                <w:ilvl w:val="0"/>
                <w:numId w:val="65"/>
              </w:numPr>
              <w:rPr>
                <w:rStyle w:val="normaltextrun"/>
                <w:rFonts w:ascii="Arial" w:hAnsi="Arial" w:cs="Arial"/>
                <w:sz w:val="16"/>
                <w:szCs w:val="16"/>
              </w:rPr>
            </w:pPr>
            <w:r w:rsidRPr="009F6549">
              <w:rPr>
                <w:rStyle w:val="normaltextrun"/>
                <w:rFonts w:ascii="Arial" w:hAnsi="Arial" w:cs="Arial"/>
                <w:sz w:val="16"/>
                <w:szCs w:val="16"/>
              </w:rPr>
              <w:t>System is set up for people who can understand and navigate the system</w:t>
            </w:r>
            <w:r w:rsidRPr="009F6549">
              <w:rPr>
                <w:rStyle w:val="eop"/>
                <w:rFonts w:ascii="Arial" w:eastAsiaTheme="majorEastAsia" w:hAnsi="Arial" w:cs="Arial"/>
                <w:sz w:val="16"/>
                <w:szCs w:val="16"/>
              </w:rPr>
              <w:t> </w:t>
            </w:r>
          </w:p>
          <w:p w14:paraId="2D06C068"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hAnsi="Arial" w:cs="Arial"/>
                <w:sz w:val="16"/>
                <w:szCs w:val="16"/>
              </w:rPr>
              <w:t>Trajectory for these kids (Māori and Pacific) not good</w:t>
            </w:r>
            <w:r w:rsidRPr="009F6549">
              <w:rPr>
                <w:rStyle w:val="eop"/>
                <w:rFonts w:ascii="Arial" w:eastAsiaTheme="majorEastAsia" w:hAnsi="Arial" w:cs="Arial"/>
                <w:sz w:val="16"/>
                <w:szCs w:val="16"/>
              </w:rPr>
              <w:t> </w:t>
            </w:r>
          </w:p>
          <w:p w14:paraId="771022F4" w14:textId="77777777" w:rsidR="00BD3509" w:rsidRPr="009F6549" w:rsidRDefault="00BD3509" w:rsidP="00BD3509">
            <w:pPr>
              <w:pStyle w:val="ListParagraph"/>
              <w:numPr>
                <w:ilvl w:val="0"/>
                <w:numId w:val="65"/>
              </w:numPr>
              <w:rPr>
                <w:rStyle w:val="normaltextrun"/>
                <w:rFonts w:ascii="Arial" w:hAnsi="Arial" w:cs="Arial"/>
                <w:sz w:val="16"/>
                <w:szCs w:val="16"/>
              </w:rPr>
            </w:pPr>
            <w:r w:rsidRPr="009F6549">
              <w:rPr>
                <w:rStyle w:val="normaltextrun"/>
                <w:rFonts w:ascii="Arial" w:eastAsiaTheme="majorEastAsia" w:hAnsi="Arial" w:cs="Arial"/>
                <w:sz w:val="16"/>
                <w:szCs w:val="16"/>
              </w:rPr>
              <w:t>System not set up for facilitate access – </w:t>
            </w:r>
            <w:proofErr w:type="spellStart"/>
            <w:r w:rsidRPr="009F6549">
              <w:rPr>
                <w:rStyle w:val="normaltextrun"/>
                <w:rFonts w:ascii="Arial" w:eastAsiaTheme="majorEastAsia" w:hAnsi="Arial" w:cs="Arial"/>
                <w:sz w:val="16"/>
                <w:szCs w:val="16"/>
              </w:rPr>
              <w:t>e.g</w:t>
            </w:r>
            <w:proofErr w:type="spellEnd"/>
            <w:r w:rsidRPr="009F6549">
              <w:rPr>
                <w:rStyle w:val="normaltextrun"/>
                <w:rFonts w:ascii="Arial" w:eastAsiaTheme="majorEastAsia" w:hAnsi="Arial" w:cs="Arial"/>
                <w:sz w:val="16"/>
                <w:szCs w:val="16"/>
              </w:rPr>
              <w:t> – transport to appts, release from school etc</w:t>
            </w:r>
          </w:p>
          <w:p w14:paraId="4119EE4A"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eastAsiaTheme="majorEastAsia" w:hAnsi="Arial" w:cs="Arial"/>
                <w:sz w:val="16"/>
                <w:szCs w:val="16"/>
              </w:rPr>
              <w:t>Practices reactive, not proactive</w:t>
            </w:r>
            <w:r w:rsidRPr="009F6549">
              <w:rPr>
                <w:rStyle w:val="eop"/>
                <w:rFonts w:ascii="Arial" w:eastAsiaTheme="majorEastAsia" w:hAnsi="Arial" w:cs="Arial"/>
                <w:sz w:val="16"/>
                <w:szCs w:val="16"/>
              </w:rPr>
              <w:t>  </w:t>
            </w:r>
          </w:p>
          <w:p w14:paraId="1AD76C45"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eop"/>
                <w:rFonts w:ascii="Arial" w:eastAsiaTheme="majorEastAsia" w:hAnsi="Arial" w:cs="Arial"/>
                <w:sz w:val="16"/>
                <w:szCs w:val="16"/>
              </w:rPr>
              <w:t>Co-existing problems</w:t>
            </w:r>
          </w:p>
          <w:p w14:paraId="55614F4F" w14:textId="77777777" w:rsidR="00BD3509" w:rsidRPr="009F6549" w:rsidRDefault="00BD3509" w:rsidP="00BD3509">
            <w:pPr>
              <w:pStyle w:val="ListParagraph"/>
              <w:numPr>
                <w:ilvl w:val="1"/>
                <w:numId w:val="65"/>
              </w:numPr>
              <w:rPr>
                <w:rFonts w:ascii="Arial" w:hAnsi="Arial" w:cs="Arial"/>
                <w:sz w:val="16"/>
                <w:szCs w:val="16"/>
              </w:rPr>
            </w:pPr>
            <w:r w:rsidRPr="009F6549">
              <w:rPr>
                <w:rStyle w:val="normaltextrun"/>
                <w:rFonts w:ascii="Arial" w:hAnsi="Arial" w:cs="Arial"/>
                <w:sz w:val="16"/>
                <w:szCs w:val="16"/>
              </w:rPr>
              <w:t>Families have multiple struggles</w:t>
            </w:r>
            <w:r w:rsidRPr="009F6549">
              <w:rPr>
                <w:rStyle w:val="eop"/>
                <w:rFonts w:ascii="Arial" w:eastAsiaTheme="majorEastAsia" w:hAnsi="Arial" w:cs="Arial"/>
                <w:sz w:val="16"/>
                <w:szCs w:val="16"/>
              </w:rPr>
              <w:t> </w:t>
            </w:r>
          </w:p>
          <w:p w14:paraId="112C650A"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hAnsi="Arial" w:cs="Arial"/>
                <w:sz w:val="16"/>
                <w:szCs w:val="16"/>
              </w:rPr>
              <w:t>Geographic isolation</w:t>
            </w:r>
            <w:r w:rsidRPr="009F6549">
              <w:rPr>
                <w:rStyle w:val="eop"/>
                <w:rFonts w:ascii="Arial" w:eastAsiaTheme="majorEastAsia" w:hAnsi="Arial" w:cs="Arial"/>
                <w:sz w:val="16"/>
                <w:szCs w:val="16"/>
              </w:rPr>
              <w:t> </w:t>
            </w:r>
          </w:p>
          <w:p w14:paraId="6F2CF437" w14:textId="77777777" w:rsidR="00BD3509" w:rsidRPr="009F6549" w:rsidRDefault="00BD3509" w:rsidP="00BD3509">
            <w:pPr>
              <w:pStyle w:val="ListParagraph"/>
              <w:numPr>
                <w:ilvl w:val="0"/>
                <w:numId w:val="65"/>
              </w:numPr>
              <w:rPr>
                <w:rStyle w:val="normaltextrun"/>
                <w:rFonts w:ascii="Arial" w:hAnsi="Arial" w:cs="Arial"/>
                <w:sz w:val="16"/>
                <w:szCs w:val="16"/>
              </w:rPr>
            </w:pPr>
            <w:r w:rsidRPr="009F6549">
              <w:rPr>
                <w:rStyle w:val="normaltextrun"/>
                <w:rFonts w:ascii="Arial" w:hAnsi="Arial" w:cs="Arial"/>
                <w:sz w:val="16"/>
                <w:szCs w:val="16"/>
              </w:rPr>
              <w:t>Poor access to community clinics (</w:t>
            </w:r>
            <w:proofErr w:type="gramStart"/>
            <w:r w:rsidRPr="009F6549">
              <w:rPr>
                <w:rStyle w:val="normaltextrun"/>
                <w:rFonts w:ascii="Arial" w:hAnsi="Arial" w:cs="Arial"/>
                <w:sz w:val="16"/>
                <w:szCs w:val="16"/>
              </w:rPr>
              <w:t>e.g.</w:t>
            </w:r>
            <w:proofErr w:type="gramEnd"/>
            <w:r w:rsidRPr="009F6549">
              <w:rPr>
                <w:rStyle w:val="normaltextrun"/>
                <w:rFonts w:ascii="Arial" w:hAnsi="Arial" w:cs="Arial"/>
                <w:sz w:val="16"/>
                <w:szCs w:val="16"/>
              </w:rPr>
              <w:t> church/marae services) or informal health service settings</w:t>
            </w:r>
          </w:p>
          <w:p w14:paraId="2AA1DC0A"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hAnsi="Arial" w:cs="Arial"/>
                <w:sz w:val="16"/>
                <w:szCs w:val="16"/>
              </w:rPr>
              <w:t>Difficulties navigating the system when switching DHB services</w:t>
            </w:r>
            <w:r w:rsidRPr="009F6549">
              <w:rPr>
                <w:rStyle w:val="eop"/>
                <w:rFonts w:ascii="Arial" w:eastAsiaTheme="majorEastAsia" w:hAnsi="Arial" w:cs="Arial"/>
                <w:sz w:val="16"/>
                <w:szCs w:val="16"/>
              </w:rPr>
              <w:t> </w:t>
            </w:r>
          </w:p>
          <w:p w14:paraId="1E83416E"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hAnsi="Arial" w:cs="Arial"/>
                <w:sz w:val="16"/>
                <w:szCs w:val="16"/>
              </w:rPr>
              <w:t>Constant movement of </w:t>
            </w:r>
            <w:proofErr w:type="spellStart"/>
            <w:r w:rsidRPr="009F6549">
              <w:rPr>
                <w:rStyle w:val="normaltextrun"/>
                <w:rFonts w:ascii="Arial" w:hAnsi="Arial" w:cs="Arial"/>
                <w:sz w:val="16"/>
                <w:szCs w:val="16"/>
              </w:rPr>
              <w:t>whānau</w:t>
            </w:r>
            <w:proofErr w:type="spellEnd"/>
            <w:r w:rsidRPr="009F6549">
              <w:rPr>
                <w:rStyle w:val="normaltextrun"/>
                <w:rFonts w:ascii="Arial" w:hAnsi="Arial" w:cs="Arial"/>
                <w:sz w:val="16"/>
                <w:szCs w:val="16"/>
              </w:rPr>
              <w:t> and loss of contact with </w:t>
            </w:r>
            <w:proofErr w:type="spellStart"/>
            <w:r w:rsidRPr="009F6549">
              <w:rPr>
                <w:rStyle w:val="normaltextrun"/>
                <w:rFonts w:ascii="Arial" w:hAnsi="Arial" w:cs="Arial"/>
                <w:sz w:val="16"/>
                <w:szCs w:val="16"/>
              </w:rPr>
              <w:t>whānau</w:t>
            </w:r>
            <w:proofErr w:type="spellEnd"/>
            <w:r w:rsidRPr="009F6549">
              <w:rPr>
                <w:rStyle w:val="eop"/>
                <w:rFonts w:ascii="Arial" w:eastAsiaTheme="majorEastAsia" w:hAnsi="Arial" w:cs="Arial"/>
                <w:sz w:val="16"/>
                <w:szCs w:val="16"/>
              </w:rPr>
              <w:t> </w:t>
            </w:r>
          </w:p>
          <w:p w14:paraId="2C71CB9D"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eastAsiaTheme="majorEastAsia" w:hAnsi="Arial" w:cs="Arial"/>
                <w:sz w:val="16"/>
                <w:szCs w:val="16"/>
              </w:rPr>
              <w:t>Regional variations not taken into consideration</w:t>
            </w:r>
            <w:r w:rsidRPr="009F6549">
              <w:rPr>
                <w:rStyle w:val="eop"/>
                <w:rFonts w:ascii="Arial" w:eastAsiaTheme="majorEastAsia" w:hAnsi="Arial" w:cs="Arial"/>
                <w:sz w:val="16"/>
                <w:szCs w:val="16"/>
              </w:rPr>
              <w:t> </w:t>
            </w:r>
          </w:p>
          <w:p w14:paraId="249D17C9"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hAnsi="Arial" w:cs="Arial"/>
                <w:sz w:val="16"/>
                <w:szCs w:val="16"/>
              </w:rPr>
              <w:t>Transport to appointments</w:t>
            </w:r>
          </w:p>
          <w:p w14:paraId="39A63404"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hAnsi="Arial" w:cs="Arial"/>
                <w:sz w:val="16"/>
                <w:szCs w:val="16"/>
              </w:rPr>
              <w:t>Questions raised around who they ask for help to support patients with transportation</w:t>
            </w:r>
          </w:p>
          <w:p w14:paraId="3826478F"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hAnsi="Arial" w:cs="Arial"/>
                <w:sz w:val="16"/>
                <w:szCs w:val="16"/>
              </w:rPr>
              <w:t>Late fitting/ limited use makes the ability to close the gap harder</w:t>
            </w:r>
            <w:r w:rsidRPr="009F6549">
              <w:rPr>
                <w:rStyle w:val="eop"/>
                <w:rFonts w:ascii="Arial" w:eastAsiaTheme="majorEastAsia" w:hAnsi="Arial" w:cs="Arial"/>
                <w:sz w:val="16"/>
                <w:szCs w:val="16"/>
              </w:rPr>
              <w:t> </w:t>
            </w:r>
          </w:p>
          <w:p w14:paraId="2F940514"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hAnsi="Arial" w:cs="Arial"/>
                <w:sz w:val="16"/>
                <w:szCs w:val="16"/>
              </w:rPr>
              <w:t>SLT referrals are late, or nil input until getting to </w:t>
            </w:r>
            <w:proofErr w:type="spellStart"/>
            <w:r w:rsidRPr="009F6549">
              <w:rPr>
                <w:rStyle w:val="normaltextrun"/>
                <w:rFonts w:ascii="Arial" w:hAnsi="Arial" w:cs="Arial"/>
                <w:sz w:val="16"/>
                <w:szCs w:val="16"/>
              </w:rPr>
              <w:t>AoDC</w:t>
            </w:r>
            <w:proofErr w:type="spellEnd"/>
            <w:r w:rsidRPr="009F6549">
              <w:rPr>
                <w:rStyle w:val="eop"/>
                <w:rFonts w:ascii="Arial" w:eastAsiaTheme="majorEastAsia" w:hAnsi="Arial" w:cs="Arial"/>
                <w:sz w:val="16"/>
                <w:szCs w:val="16"/>
              </w:rPr>
              <w:t> </w:t>
            </w:r>
          </w:p>
          <w:p w14:paraId="5C9398B8"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Mobile families, loss of connections, no other points of contact to keep track of the family</w:t>
            </w:r>
          </w:p>
          <w:p w14:paraId="2556BD7C"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hAnsi="Arial" w:cs="Arial"/>
                <w:sz w:val="16"/>
                <w:szCs w:val="16"/>
              </w:rPr>
              <w:t>Clinical outcomes need to consider the effectiveness of the clinical interaction (interaction variables such as attendance at appointments, family satisfaction with services, success with connecting with families etc.) rather than just numbers seen.</w:t>
            </w:r>
            <w:r w:rsidRPr="009F6549">
              <w:rPr>
                <w:rStyle w:val="eop"/>
                <w:rFonts w:ascii="Arial" w:eastAsiaTheme="majorEastAsia" w:hAnsi="Arial" w:cs="Arial"/>
                <w:sz w:val="16"/>
                <w:szCs w:val="16"/>
              </w:rPr>
              <w:t> </w:t>
            </w:r>
          </w:p>
          <w:p w14:paraId="0BB01471" w14:textId="77777777" w:rsidR="00BD3509" w:rsidRPr="009F6549" w:rsidRDefault="00BD3509" w:rsidP="00BD3509">
            <w:pPr>
              <w:pStyle w:val="ListParagraph"/>
              <w:numPr>
                <w:ilvl w:val="0"/>
                <w:numId w:val="65"/>
              </w:numPr>
              <w:rPr>
                <w:rStyle w:val="normaltextrun"/>
                <w:rFonts w:ascii="Arial" w:hAnsi="Arial" w:cs="Arial"/>
                <w:sz w:val="16"/>
                <w:szCs w:val="16"/>
              </w:rPr>
            </w:pPr>
            <w:r w:rsidRPr="009F6549">
              <w:rPr>
                <w:rFonts w:ascii="Arial" w:hAnsi="Arial" w:cs="Arial"/>
                <w:sz w:val="16"/>
                <w:szCs w:val="16"/>
              </w:rPr>
              <w:t xml:space="preserve">Poor awareness/promotion of services - </w:t>
            </w:r>
            <w:r w:rsidRPr="009F6549">
              <w:rPr>
                <w:rStyle w:val="normaltextrun"/>
                <w:rFonts w:ascii="Arial" w:eastAsiaTheme="majorEastAsia" w:hAnsi="Arial" w:cs="Arial"/>
                <w:sz w:val="16"/>
                <w:szCs w:val="16"/>
              </w:rPr>
              <w:t>Don’t know what other services exist.</w:t>
            </w:r>
          </w:p>
          <w:p w14:paraId="7D0CF715"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hAnsi="Arial" w:cs="Arial"/>
                <w:sz w:val="16"/>
                <w:szCs w:val="16"/>
              </w:rPr>
              <w:t>Medical teams are gatekeepers to services (not sure what services these are) - GPs</w:t>
            </w:r>
            <w:r w:rsidRPr="009F6549">
              <w:rPr>
                <w:rStyle w:val="eop"/>
                <w:rFonts w:ascii="Arial" w:eastAsiaTheme="majorEastAsia" w:hAnsi="Arial" w:cs="Arial"/>
                <w:sz w:val="16"/>
                <w:szCs w:val="16"/>
              </w:rPr>
              <w:t> </w:t>
            </w:r>
          </w:p>
          <w:p w14:paraId="756FDE22"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Technology not being utilised to it’s potential (far from)</w:t>
            </w:r>
            <w:r w:rsidRPr="009F6549">
              <w:rPr>
                <w:rStyle w:val="eop"/>
                <w:rFonts w:ascii="Arial" w:eastAsiaTheme="majorEastAsia" w:hAnsi="Arial" w:cs="Arial"/>
                <w:sz w:val="16"/>
                <w:szCs w:val="16"/>
              </w:rPr>
              <w:t> </w:t>
            </w:r>
          </w:p>
          <w:p w14:paraId="5FA9A1C8"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eastAsiaTheme="majorEastAsia" w:hAnsi="Arial" w:cs="Arial"/>
                <w:sz w:val="16"/>
                <w:szCs w:val="16"/>
              </w:rPr>
              <w:t>Explaining why so many patients comply and understanding the pathology or the treatment.</w:t>
            </w:r>
            <w:r w:rsidRPr="009F6549">
              <w:rPr>
                <w:rStyle w:val="eop"/>
                <w:rFonts w:ascii="Arial" w:eastAsiaTheme="majorEastAsia" w:hAnsi="Arial" w:cs="Arial"/>
                <w:sz w:val="16"/>
                <w:szCs w:val="16"/>
              </w:rPr>
              <w:t> </w:t>
            </w:r>
          </w:p>
          <w:p w14:paraId="09B050FF"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Cost for devices + fitting services</w:t>
            </w:r>
            <w:r w:rsidRPr="009F6549">
              <w:rPr>
                <w:rStyle w:val="eop"/>
                <w:rFonts w:ascii="Arial" w:eastAsiaTheme="majorEastAsia" w:hAnsi="Arial" w:cs="Arial"/>
                <w:sz w:val="16"/>
                <w:szCs w:val="16"/>
              </w:rPr>
              <w:t> </w:t>
            </w:r>
          </w:p>
          <w:p w14:paraId="4C200A39"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eastAsiaTheme="majorEastAsia" w:hAnsi="Arial" w:cs="Arial"/>
                <w:sz w:val="16"/>
                <w:szCs w:val="16"/>
              </w:rPr>
              <w:t>Access is limited and prioritise fitting people into clinics instead of allocating resources to go to the community.</w:t>
            </w:r>
            <w:r w:rsidRPr="009F6549">
              <w:rPr>
                <w:rStyle w:val="eop"/>
                <w:rFonts w:ascii="Arial" w:eastAsiaTheme="majorEastAsia" w:hAnsi="Arial" w:cs="Arial"/>
                <w:sz w:val="16"/>
                <w:szCs w:val="16"/>
              </w:rPr>
              <w:t> </w:t>
            </w:r>
          </w:p>
          <w:p w14:paraId="04350068" w14:textId="77777777" w:rsidR="00BD3509" w:rsidRPr="009F6549" w:rsidRDefault="00BD3509" w:rsidP="00BD3509">
            <w:pPr>
              <w:pStyle w:val="ListParagraph"/>
              <w:numPr>
                <w:ilvl w:val="0"/>
                <w:numId w:val="65"/>
              </w:numPr>
              <w:rPr>
                <w:rStyle w:val="normaltextrun"/>
                <w:rFonts w:ascii="Arial" w:hAnsi="Arial" w:cs="Arial"/>
                <w:sz w:val="16"/>
                <w:szCs w:val="16"/>
              </w:rPr>
            </w:pPr>
            <w:r w:rsidRPr="009F6549">
              <w:rPr>
                <w:rStyle w:val="normaltextrun"/>
                <w:rFonts w:ascii="Arial" w:eastAsiaTheme="majorEastAsia" w:hAnsi="Arial" w:cs="Arial"/>
                <w:sz w:val="16"/>
                <w:szCs w:val="16"/>
              </w:rPr>
              <w:t xml:space="preserve">Wider family networks not catered for – parents or caregivers </w:t>
            </w:r>
            <w:proofErr w:type="gramStart"/>
            <w:r w:rsidRPr="009F6549">
              <w:rPr>
                <w:rStyle w:val="normaltextrun"/>
                <w:rFonts w:ascii="Arial" w:eastAsiaTheme="majorEastAsia" w:hAnsi="Arial" w:cs="Arial"/>
                <w:sz w:val="16"/>
                <w:szCs w:val="16"/>
              </w:rPr>
              <w:t>have to</w:t>
            </w:r>
            <w:proofErr w:type="gramEnd"/>
            <w:r w:rsidRPr="009F6549">
              <w:rPr>
                <w:rStyle w:val="normaltextrun"/>
                <w:rFonts w:ascii="Arial" w:eastAsiaTheme="majorEastAsia" w:hAnsi="Arial" w:cs="Arial"/>
                <w:sz w:val="16"/>
                <w:szCs w:val="16"/>
              </w:rPr>
              <w:t xml:space="preserve"> attend appts so they can give consent.</w:t>
            </w:r>
            <w:r w:rsidRPr="009F6549">
              <w:rPr>
                <w:rStyle w:val="normaltextrun"/>
                <w:rFonts w:ascii="Arial" w:hAnsi="Arial" w:cs="Arial"/>
                <w:sz w:val="16"/>
                <w:szCs w:val="16"/>
              </w:rPr>
              <w:t xml:space="preserve"> </w:t>
            </w:r>
          </w:p>
          <w:p w14:paraId="005D4524"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hAnsi="Arial" w:cs="Arial"/>
                <w:sz w:val="16"/>
                <w:szCs w:val="16"/>
              </w:rPr>
              <w:t>Services don’t consider intergenerational health and whakapapa. </w:t>
            </w:r>
            <w:r w:rsidRPr="009F6549">
              <w:rPr>
                <w:rStyle w:val="eop"/>
                <w:rFonts w:ascii="Arial" w:eastAsiaTheme="majorEastAsia" w:hAnsi="Arial" w:cs="Arial"/>
                <w:sz w:val="16"/>
                <w:szCs w:val="16"/>
              </w:rPr>
              <w:t> </w:t>
            </w:r>
          </w:p>
          <w:p w14:paraId="153221C4" w14:textId="49116784"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hAnsi="Arial" w:cs="Arial"/>
                <w:sz w:val="16"/>
                <w:szCs w:val="16"/>
              </w:rPr>
              <w:t>Compounding nature of various issues that influence families’ ability to access and engage with health services</w:t>
            </w:r>
            <w:r w:rsidR="00ED7059" w:rsidRPr="009F6549">
              <w:rPr>
                <w:rStyle w:val="normaltextrun"/>
                <w:rFonts w:ascii="Arial" w:hAnsi="Arial" w:cs="Arial"/>
                <w:sz w:val="16"/>
                <w:szCs w:val="16"/>
              </w:rPr>
              <w:t>.</w:t>
            </w:r>
          </w:p>
        </w:tc>
      </w:tr>
      <w:tr w:rsidR="00BD3509" w:rsidRPr="009F6549" w14:paraId="5A89C28F" w14:textId="77777777" w:rsidTr="009257E8">
        <w:tc>
          <w:tcPr>
            <w:tcW w:w="2122" w:type="dxa"/>
            <w:shd w:val="clear" w:color="auto" w:fill="31849B" w:themeFill="accent5" w:themeFillShade="BF"/>
          </w:tcPr>
          <w:p w14:paraId="7D3C0D1A" w14:textId="77777777" w:rsidR="00BD3509" w:rsidRPr="009F6549" w:rsidRDefault="00BD3509" w:rsidP="00BB24A9">
            <w:pPr>
              <w:jc w:val="left"/>
              <w:rPr>
                <w:rFonts w:ascii="Arial" w:hAnsi="Arial" w:cs="Arial"/>
                <w:b/>
                <w:bCs/>
                <w:color w:val="FFFFFF" w:themeColor="background1"/>
                <w:sz w:val="16"/>
                <w:szCs w:val="16"/>
              </w:rPr>
            </w:pPr>
            <w:r w:rsidRPr="009F6549">
              <w:rPr>
                <w:rFonts w:ascii="Arial" w:hAnsi="Arial" w:cs="Arial"/>
                <w:b/>
                <w:bCs/>
                <w:color w:val="FFFFFF" w:themeColor="background1"/>
                <w:sz w:val="16"/>
                <w:szCs w:val="16"/>
              </w:rPr>
              <w:t>Policies maintaining status quo</w:t>
            </w:r>
          </w:p>
        </w:tc>
        <w:tc>
          <w:tcPr>
            <w:tcW w:w="7087" w:type="dxa"/>
            <w:shd w:val="clear" w:color="auto" w:fill="DAEEF3" w:themeFill="accent5" w:themeFillTint="33"/>
          </w:tcPr>
          <w:p w14:paraId="03CF9583"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Current government policies do not allow for </w:t>
            </w:r>
            <w:proofErr w:type="spellStart"/>
            <w:r w:rsidRPr="009F6549">
              <w:rPr>
                <w:rStyle w:val="normaltextrun"/>
                <w:rFonts w:ascii="Arial" w:eastAsiaTheme="majorEastAsia" w:hAnsi="Arial" w:cs="Arial"/>
                <w:sz w:val="16"/>
                <w:szCs w:val="16"/>
              </w:rPr>
              <w:t>whakawhanaungatanga</w:t>
            </w:r>
            <w:proofErr w:type="spellEnd"/>
            <w:r w:rsidRPr="009F6549">
              <w:rPr>
                <w:rStyle w:val="normaltextrun"/>
                <w:rFonts w:ascii="Arial" w:eastAsiaTheme="majorEastAsia" w:hAnsi="Arial" w:cs="Arial"/>
                <w:sz w:val="16"/>
                <w:szCs w:val="16"/>
              </w:rPr>
              <w:t>, trust and relationship building, talking with people about personal information.   </w:t>
            </w:r>
            <w:r w:rsidRPr="009F6549">
              <w:rPr>
                <w:rStyle w:val="eop"/>
                <w:rFonts w:ascii="Arial" w:eastAsiaTheme="majorEastAsia" w:hAnsi="Arial" w:cs="Arial"/>
                <w:sz w:val="16"/>
                <w:szCs w:val="16"/>
              </w:rPr>
              <w:t> </w:t>
            </w:r>
          </w:p>
          <w:p w14:paraId="4DA767D4"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Before school check is too late</w:t>
            </w:r>
            <w:r w:rsidRPr="009F6549">
              <w:rPr>
                <w:rStyle w:val="eop"/>
                <w:rFonts w:ascii="Arial" w:eastAsiaTheme="majorEastAsia" w:hAnsi="Arial" w:cs="Arial"/>
                <w:sz w:val="16"/>
                <w:szCs w:val="16"/>
              </w:rPr>
              <w:t> </w:t>
            </w:r>
          </w:p>
          <w:p w14:paraId="2A47146C"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Healthy homes policy, </w:t>
            </w:r>
            <w:proofErr w:type="spellStart"/>
            <w:r w:rsidRPr="009F6549">
              <w:rPr>
                <w:rStyle w:val="normaltextrun"/>
                <w:rFonts w:ascii="Arial" w:eastAsiaTheme="majorEastAsia" w:hAnsi="Arial" w:cs="Arial"/>
                <w:sz w:val="16"/>
                <w:szCs w:val="16"/>
              </w:rPr>
              <w:t>Smokefree</w:t>
            </w:r>
            <w:proofErr w:type="spellEnd"/>
            <w:r w:rsidRPr="009F6549">
              <w:rPr>
                <w:rStyle w:val="normaltextrun"/>
                <w:rFonts w:ascii="Arial" w:eastAsiaTheme="majorEastAsia" w:hAnsi="Arial" w:cs="Arial"/>
                <w:sz w:val="16"/>
                <w:szCs w:val="16"/>
              </w:rPr>
              <w:t xml:space="preserve"> Aotearoa policies are important policies that could influence ear health outcomes</w:t>
            </w:r>
            <w:r w:rsidRPr="009F6549">
              <w:rPr>
                <w:rStyle w:val="eop"/>
                <w:rFonts w:ascii="Arial" w:eastAsiaTheme="majorEastAsia" w:hAnsi="Arial" w:cs="Arial"/>
                <w:sz w:val="16"/>
                <w:szCs w:val="16"/>
              </w:rPr>
              <w:t> </w:t>
            </w:r>
          </w:p>
          <w:p w14:paraId="03E73600" w14:textId="3036C55D"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DNA policy is outdated (</w:t>
            </w:r>
            <w:proofErr w:type="spellStart"/>
            <w:r w:rsidRPr="009F6549">
              <w:rPr>
                <w:rStyle w:val="normaltextrun"/>
                <w:rFonts w:ascii="Arial" w:eastAsiaTheme="majorEastAsia" w:hAnsi="Arial" w:cs="Arial"/>
                <w:sz w:val="16"/>
                <w:szCs w:val="16"/>
              </w:rPr>
              <w:t>A</w:t>
            </w:r>
            <w:r w:rsidR="002D0440">
              <w:rPr>
                <w:rStyle w:val="normaltextrun"/>
                <w:rFonts w:ascii="Arial" w:eastAsiaTheme="majorEastAsia" w:hAnsi="Arial" w:cs="Arial"/>
                <w:sz w:val="16"/>
                <w:szCs w:val="16"/>
              </w:rPr>
              <w:t>o</w:t>
            </w:r>
            <w:r w:rsidRPr="009F6549">
              <w:rPr>
                <w:rStyle w:val="normaltextrun"/>
                <w:rFonts w:ascii="Arial" w:eastAsiaTheme="majorEastAsia" w:hAnsi="Arial" w:cs="Arial"/>
                <w:sz w:val="16"/>
                <w:szCs w:val="16"/>
              </w:rPr>
              <w:t>DCs</w:t>
            </w:r>
            <w:proofErr w:type="spellEnd"/>
            <w:r w:rsidRPr="009F6549">
              <w:rPr>
                <w:rStyle w:val="normaltextrun"/>
                <w:rFonts w:ascii="Arial" w:eastAsiaTheme="majorEastAsia" w:hAnsi="Arial" w:cs="Arial"/>
                <w:sz w:val="16"/>
                <w:szCs w:val="16"/>
              </w:rPr>
              <w:t xml:space="preserve"> 3 Did not attend file is closed)</w:t>
            </w:r>
            <w:r w:rsidRPr="009F6549">
              <w:rPr>
                <w:rStyle w:val="eop"/>
                <w:rFonts w:ascii="Arial" w:eastAsiaTheme="majorEastAsia" w:hAnsi="Arial" w:cs="Arial"/>
                <w:sz w:val="16"/>
                <w:szCs w:val="16"/>
              </w:rPr>
              <w:t> </w:t>
            </w:r>
          </w:p>
          <w:p w14:paraId="580F4B68"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eastAsiaTheme="majorEastAsia" w:hAnsi="Arial" w:cs="Arial"/>
                <w:sz w:val="16"/>
                <w:szCs w:val="16"/>
              </w:rPr>
              <w:t>Access to correct information – media, friends, health system and that people feel empowered to act on it.</w:t>
            </w:r>
            <w:r w:rsidRPr="009F6549">
              <w:rPr>
                <w:rStyle w:val="eop"/>
                <w:rFonts w:ascii="Arial" w:eastAsiaTheme="majorEastAsia" w:hAnsi="Arial" w:cs="Arial"/>
                <w:sz w:val="16"/>
                <w:szCs w:val="16"/>
              </w:rPr>
              <w:t> </w:t>
            </w:r>
          </w:p>
          <w:p w14:paraId="5DCCB177"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eastAsiaTheme="majorEastAsia" w:hAnsi="Arial" w:cs="Arial"/>
                <w:sz w:val="16"/>
                <w:szCs w:val="16"/>
              </w:rPr>
              <w:t>Status quo solutions and put a plaster on it approach</w:t>
            </w:r>
            <w:r w:rsidRPr="009F6549">
              <w:rPr>
                <w:rStyle w:val="eop"/>
                <w:rFonts w:ascii="Arial" w:eastAsiaTheme="majorEastAsia" w:hAnsi="Arial" w:cs="Arial"/>
                <w:sz w:val="16"/>
                <w:szCs w:val="16"/>
              </w:rPr>
              <w:t> </w:t>
            </w:r>
          </w:p>
          <w:p w14:paraId="10C11686"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hAnsi="Arial" w:cs="Arial"/>
                <w:sz w:val="16"/>
                <w:szCs w:val="16"/>
              </w:rPr>
              <w:t>Clinical outcomes need to consider the effectiveness of the clinical interaction (interaction variables such as attendance at appointments, family satisfaction with services, success with connecting with families etc.) rather than just numbers seen.</w:t>
            </w:r>
            <w:r w:rsidRPr="009F6549">
              <w:rPr>
                <w:rStyle w:val="eop"/>
                <w:rFonts w:ascii="Arial" w:eastAsiaTheme="majorEastAsia" w:hAnsi="Arial" w:cs="Arial"/>
                <w:sz w:val="16"/>
                <w:szCs w:val="16"/>
              </w:rPr>
              <w:t> </w:t>
            </w:r>
          </w:p>
        </w:tc>
      </w:tr>
      <w:tr w:rsidR="00BD3509" w:rsidRPr="009F6549" w14:paraId="79C472F9" w14:textId="77777777" w:rsidTr="009257E8">
        <w:tc>
          <w:tcPr>
            <w:tcW w:w="2122" w:type="dxa"/>
            <w:shd w:val="clear" w:color="auto" w:fill="31849B" w:themeFill="accent5" w:themeFillShade="BF"/>
          </w:tcPr>
          <w:p w14:paraId="71F9C468" w14:textId="45094402" w:rsidR="00BD3509" w:rsidRPr="009F6549" w:rsidRDefault="00ED7059" w:rsidP="00BB24A9">
            <w:pPr>
              <w:jc w:val="left"/>
              <w:rPr>
                <w:rFonts w:ascii="Arial" w:hAnsi="Arial" w:cs="Arial"/>
                <w:b/>
                <w:bCs/>
                <w:color w:val="FFFFFF" w:themeColor="background1"/>
                <w:sz w:val="16"/>
                <w:szCs w:val="16"/>
              </w:rPr>
            </w:pPr>
            <w:r w:rsidRPr="009F6549">
              <w:rPr>
                <w:rFonts w:ascii="Arial" w:hAnsi="Arial" w:cs="Arial"/>
                <w:b/>
                <w:bCs/>
                <w:color w:val="FFFFFF" w:themeColor="background1"/>
                <w:sz w:val="16"/>
                <w:szCs w:val="16"/>
              </w:rPr>
              <w:t>P</w:t>
            </w:r>
            <w:r w:rsidR="00BD3509" w:rsidRPr="009F6549">
              <w:rPr>
                <w:rFonts w:ascii="Arial" w:hAnsi="Arial" w:cs="Arial"/>
                <w:b/>
                <w:bCs/>
                <w:color w:val="FFFFFF" w:themeColor="background1"/>
                <w:sz w:val="16"/>
                <w:szCs w:val="16"/>
              </w:rPr>
              <w:t>ower dynamics</w:t>
            </w:r>
            <w:r w:rsidRPr="009F6549">
              <w:rPr>
                <w:rFonts w:ascii="Arial" w:hAnsi="Arial" w:cs="Arial"/>
                <w:b/>
                <w:bCs/>
                <w:color w:val="FFFFFF" w:themeColor="background1"/>
                <w:sz w:val="16"/>
                <w:szCs w:val="16"/>
              </w:rPr>
              <w:t xml:space="preserve"> in EHHC</w:t>
            </w:r>
          </w:p>
        </w:tc>
        <w:tc>
          <w:tcPr>
            <w:tcW w:w="7087" w:type="dxa"/>
            <w:shd w:val="clear" w:color="auto" w:fill="DAEEF3" w:themeFill="accent5" w:themeFillTint="33"/>
          </w:tcPr>
          <w:p w14:paraId="5AC75120" w14:textId="279B132B" w:rsidR="00BD3509" w:rsidRPr="009F6549" w:rsidRDefault="00BD3509" w:rsidP="00BD3509">
            <w:pPr>
              <w:pStyle w:val="ListParagraph"/>
              <w:numPr>
                <w:ilvl w:val="0"/>
                <w:numId w:val="65"/>
              </w:numPr>
              <w:rPr>
                <w:rStyle w:val="normaltextrun"/>
                <w:rFonts w:ascii="Arial" w:hAnsi="Arial" w:cs="Arial"/>
                <w:sz w:val="16"/>
                <w:szCs w:val="16"/>
              </w:rPr>
            </w:pPr>
            <w:r w:rsidRPr="009F6549">
              <w:rPr>
                <w:rStyle w:val="normaltextrun"/>
                <w:rFonts w:ascii="Arial" w:hAnsi="Arial" w:cs="Arial"/>
                <w:sz w:val="16"/>
                <w:szCs w:val="16"/>
              </w:rPr>
              <w:t>There is an inherent gap between “clinical professionals” and “patients” that is, in part, due to the labels we give people (</w:t>
            </w:r>
            <w:proofErr w:type="gramStart"/>
            <w:r w:rsidRPr="009F6549">
              <w:rPr>
                <w:rStyle w:val="normaltextrun"/>
                <w:rFonts w:ascii="Arial" w:hAnsi="Arial" w:cs="Arial"/>
                <w:sz w:val="16"/>
                <w:szCs w:val="16"/>
              </w:rPr>
              <w:t>e.g.</w:t>
            </w:r>
            <w:proofErr w:type="gramEnd"/>
            <w:r w:rsidRPr="009F6549">
              <w:rPr>
                <w:rStyle w:val="normaltextrun"/>
                <w:rFonts w:ascii="Arial" w:hAnsi="Arial" w:cs="Arial"/>
                <w:sz w:val="16"/>
                <w:szCs w:val="16"/>
              </w:rPr>
              <w:t xml:space="preserve"> professional, instead of community representative).  This is then perpetuated by the current system, where the </w:t>
            </w:r>
            <w:r w:rsidRPr="009F6549">
              <w:rPr>
                <w:rStyle w:val="normaltextrun"/>
                <w:rFonts w:ascii="Arial" w:hAnsi="Arial" w:cs="Arial"/>
                <w:sz w:val="16"/>
                <w:szCs w:val="16"/>
              </w:rPr>
              <w:lastRenderedPageBreak/>
              <w:t xml:space="preserve">professionals need to operate from their “headquarters” like the hospital, and everyone should make themselves available to the professionals if they need help. </w:t>
            </w:r>
          </w:p>
          <w:p w14:paraId="525650B9" w14:textId="2411D28E" w:rsidR="00BD3509" w:rsidRPr="009F6549" w:rsidRDefault="00BD3509" w:rsidP="00BD3509">
            <w:pPr>
              <w:pStyle w:val="ListParagraph"/>
              <w:numPr>
                <w:ilvl w:val="0"/>
                <w:numId w:val="65"/>
              </w:numPr>
              <w:rPr>
                <w:rStyle w:val="normaltextrun"/>
                <w:rFonts w:ascii="Arial" w:hAnsi="Arial" w:cs="Arial"/>
                <w:sz w:val="16"/>
                <w:szCs w:val="16"/>
              </w:rPr>
            </w:pPr>
            <w:r w:rsidRPr="009F6549">
              <w:rPr>
                <w:rStyle w:val="normaltextrun"/>
                <w:rFonts w:ascii="Arial" w:hAnsi="Arial" w:cs="Arial"/>
                <w:sz w:val="16"/>
                <w:szCs w:val="16"/>
              </w:rPr>
              <w:t>Mistrust with the system. </w:t>
            </w:r>
            <w:r w:rsidRPr="009F6549">
              <w:rPr>
                <w:rStyle w:val="eop"/>
                <w:rFonts w:ascii="Arial" w:eastAsiaTheme="majorEastAsia" w:hAnsi="Arial" w:cs="Arial"/>
                <w:sz w:val="16"/>
                <w:szCs w:val="16"/>
              </w:rPr>
              <w:t> </w:t>
            </w:r>
            <w:r w:rsidRPr="009F6549">
              <w:rPr>
                <w:rStyle w:val="normaltextrun"/>
                <w:rFonts w:ascii="Arial" w:hAnsi="Arial" w:cs="Arial"/>
                <w:sz w:val="16"/>
                <w:szCs w:val="16"/>
              </w:rPr>
              <w:t>Fear that children could be taken away from them.  Historically driven. </w:t>
            </w:r>
            <w:r w:rsidRPr="009F6549">
              <w:rPr>
                <w:rStyle w:val="eop"/>
                <w:rFonts w:ascii="Arial" w:eastAsiaTheme="majorEastAsia" w:hAnsi="Arial" w:cs="Arial"/>
                <w:sz w:val="16"/>
                <w:szCs w:val="16"/>
              </w:rPr>
              <w:t> </w:t>
            </w:r>
          </w:p>
          <w:p w14:paraId="5463AB83"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Mistrust happens between the people who go into family homes and the families.</w:t>
            </w:r>
            <w:r w:rsidRPr="009F6549">
              <w:rPr>
                <w:rStyle w:val="eop"/>
                <w:rFonts w:ascii="Arial" w:eastAsiaTheme="majorEastAsia" w:hAnsi="Arial" w:cs="Arial"/>
                <w:sz w:val="16"/>
                <w:szCs w:val="16"/>
              </w:rPr>
              <w:t> </w:t>
            </w:r>
          </w:p>
          <w:p w14:paraId="0EB7A66C"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Appointments keep being rescheduled, and both sides lose faith in each other because of these inconsistencies, unreliability…etc.</w:t>
            </w:r>
            <w:r w:rsidRPr="009F6549">
              <w:rPr>
                <w:rStyle w:val="eop"/>
                <w:rFonts w:ascii="Arial" w:eastAsiaTheme="majorEastAsia" w:hAnsi="Arial" w:cs="Arial"/>
                <w:sz w:val="16"/>
                <w:szCs w:val="16"/>
              </w:rPr>
              <w:t> </w:t>
            </w:r>
          </w:p>
          <w:p w14:paraId="36782AF1"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Anxiety providing communications and process</w:t>
            </w:r>
            <w:r w:rsidRPr="009F6549">
              <w:rPr>
                <w:rStyle w:val="eop"/>
                <w:rFonts w:ascii="Arial" w:eastAsiaTheme="majorEastAsia" w:hAnsi="Arial" w:cs="Arial"/>
                <w:sz w:val="16"/>
                <w:szCs w:val="16"/>
              </w:rPr>
              <w:t> </w:t>
            </w:r>
          </w:p>
          <w:p w14:paraId="3B1431BF"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eastAsiaTheme="majorEastAsia" w:hAnsi="Arial" w:cs="Arial"/>
                <w:sz w:val="16"/>
                <w:szCs w:val="16"/>
              </w:rPr>
              <w:t>People disengage from the system</w:t>
            </w:r>
            <w:r w:rsidRPr="009F6549">
              <w:rPr>
                <w:rStyle w:val="eop"/>
                <w:rFonts w:ascii="Arial" w:eastAsiaTheme="majorEastAsia" w:hAnsi="Arial" w:cs="Arial"/>
                <w:sz w:val="16"/>
                <w:szCs w:val="16"/>
              </w:rPr>
              <w:t> </w:t>
            </w:r>
          </w:p>
          <w:p w14:paraId="10C55032"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hAnsi="Arial" w:cs="Arial"/>
                <w:sz w:val="16"/>
                <w:szCs w:val="16"/>
              </w:rPr>
              <w:t>Discomfort in heath setting, experiences of racism, discrimination, and victim-blaming. </w:t>
            </w:r>
            <w:r w:rsidRPr="009F6549">
              <w:rPr>
                <w:rStyle w:val="eop"/>
                <w:rFonts w:ascii="Arial" w:eastAsiaTheme="majorEastAsia" w:hAnsi="Arial" w:cs="Arial"/>
                <w:sz w:val="16"/>
                <w:szCs w:val="16"/>
              </w:rPr>
              <w:t> </w:t>
            </w:r>
          </w:p>
          <w:p w14:paraId="7CA23F8A"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eastAsiaTheme="majorEastAsia" w:hAnsi="Arial" w:cs="Arial"/>
                <w:sz w:val="16"/>
                <w:szCs w:val="16"/>
              </w:rPr>
              <w:t>Lack of education around ear and hearing health – </w:t>
            </w:r>
            <w:proofErr w:type="gramStart"/>
            <w:r w:rsidRPr="009F6549">
              <w:rPr>
                <w:rStyle w:val="normaltextrun"/>
                <w:rFonts w:ascii="Arial" w:eastAsiaTheme="majorEastAsia" w:hAnsi="Arial" w:cs="Arial"/>
                <w:sz w:val="16"/>
                <w:szCs w:val="16"/>
              </w:rPr>
              <w:t>e.g.</w:t>
            </w:r>
            <w:proofErr w:type="gramEnd"/>
            <w:r w:rsidRPr="009F6549">
              <w:rPr>
                <w:rStyle w:val="normaltextrun"/>
                <w:rFonts w:ascii="Arial" w:eastAsiaTheme="majorEastAsia" w:hAnsi="Arial" w:cs="Arial"/>
                <w:sz w:val="16"/>
                <w:szCs w:val="16"/>
              </w:rPr>
              <w:t> in ECE’s and schools</w:t>
            </w:r>
            <w:r w:rsidRPr="009F6549">
              <w:rPr>
                <w:rStyle w:val="eop"/>
                <w:rFonts w:ascii="Arial" w:eastAsiaTheme="majorEastAsia" w:hAnsi="Arial" w:cs="Arial"/>
                <w:sz w:val="16"/>
                <w:szCs w:val="16"/>
              </w:rPr>
              <w:t> </w:t>
            </w:r>
          </w:p>
          <w:p w14:paraId="776C85DE" w14:textId="77777777" w:rsidR="00BD3509" w:rsidRPr="009F6549" w:rsidRDefault="00BD3509" w:rsidP="00BD3509">
            <w:pPr>
              <w:pStyle w:val="ListParagraph"/>
              <w:numPr>
                <w:ilvl w:val="0"/>
                <w:numId w:val="65"/>
              </w:numPr>
              <w:rPr>
                <w:rStyle w:val="normaltextrun"/>
                <w:rFonts w:ascii="Arial" w:hAnsi="Arial" w:cs="Arial"/>
                <w:sz w:val="16"/>
                <w:szCs w:val="16"/>
              </w:rPr>
            </w:pPr>
            <w:r w:rsidRPr="009F6549">
              <w:rPr>
                <w:rStyle w:val="normaltextrun"/>
                <w:rFonts w:ascii="Arial" w:hAnsi="Arial" w:cs="Arial"/>
                <w:sz w:val="16"/>
                <w:szCs w:val="16"/>
              </w:rPr>
              <w:t>“Complacency” or “acceptance of low-level language skills” and poor speech</w:t>
            </w:r>
          </w:p>
          <w:p w14:paraId="195895DA" w14:textId="77777777" w:rsidR="00BD3509" w:rsidRPr="009F6549" w:rsidRDefault="00BD3509" w:rsidP="00BD3509">
            <w:pPr>
              <w:pStyle w:val="ListParagraph"/>
              <w:numPr>
                <w:ilvl w:val="0"/>
                <w:numId w:val="65"/>
              </w:numPr>
              <w:rPr>
                <w:rFonts w:ascii="Arial" w:hAnsi="Arial" w:cs="Arial"/>
                <w:sz w:val="16"/>
                <w:szCs w:val="16"/>
              </w:rPr>
            </w:pPr>
            <w:proofErr w:type="spellStart"/>
            <w:r w:rsidRPr="009F6549">
              <w:rPr>
                <w:rStyle w:val="normaltextrun"/>
                <w:rFonts w:ascii="Arial" w:hAnsi="Arial" w:cs="Arial"/>
                <w:sz w:val="16"/>
                <w:szCs w:val="16"/>
              </w:rPr>
              <w:t>Whānau</w:t>
            </w:r>
            <w:proofErr w:type="spellEnd"/>
            <w:r w:rsidRPr="009F6549">
              <w:rPr>
                <w:rStyle w:val="normaltextrun"/>
                <w:rFonts w:ascii="Arial" w:hAnsi="Arial" w:cs="Arial"/>
                <w:sz w:val="16"/>
                <w:szCs w:val="16"/>
              </w:rPr>
              <w:t xml:space="preserve"> and community “lack of awareness” as to the level of disability of hearing loss, understanding of long-term effects of hearing loss</w:t>
            </w:r>
            <w:r w:rsidRPr="009F6549">
              <w:rPr>
                <w:rStyle w:val="eop"/>
                <w:rFonts w:ascii="Arial" w:eastAsiaTheme="majorEastAsia" w:hAnsi="Arial" w:cs="Arial"/>
                <w:sz w:val="16"/>
                <w:szCs w:val="16"/>
              </w:rPr>
              <w:t> </w:t>
            </w:r>
          </w:p>
          <w:p w14:paraId="76799DF0"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eastAsiaTheme="majorEastAsia" w:hAnsi="Arial" w:cs="Arial"/>
                <w:sz w:val="16"/>
                <w:szCs w:val="16"/>
              </w:rPr>
              <w:t>No time/consideration given to </w:t>
            </w:r>
            <w:proofErr w:type="gramStart"/>
            <w:r w:rsidRPr="009F6549">
              <w:rPr>
                <w:rStyle w:val="normaltextrun"/>
                <w:rFonts w:ascii="Arial" w:eastAsiaTheme="majorEastAsia" w:hAnsi="Arial" w:cs="Arial"/>
                <w:sz w:val="16"/>
                <w:szCs w:val="16"/>
              </w:rPr>
              <w:t>families</w:t>
            </w:r>
            <w:proofErr w:type="gramEnd"/>
            <w:r w:rsidRPr="009F6549">
              <w:rPr>
                <w:rStyle w:val="normaltextrun"/>
                <w:rFonts w:ascii="Arial" w:eastAsiaTheme="majorEastAsia" w:hAnsi="Arial" w:cs="Arial"/>
                <w:sz w:val="16"/>
                <w:szCs w:val="16"/>
              </w:rPr>
              <w:t> time to come to terms with the loss of the child that is fully able.</w:t>
            </w:r>
            <w:r w:rsidRPr="009F6549">
              <w:rPr>
                <w:rStyle w:val="eop"/>
                <w:rFonts w:ascii="Arial" w:eastAsiaTheme="majorEastAsia" w:hAnsi="Arial" w:cs="Arial"/>
                <w:sz w:val="16"/>
                <w:szCs w:val="16"/>
              </w:rPr>
              <w:t> </w:t>
            </w:r>
          </w:p>
          <w:p w14:paraId="32AD06E9" w14:textId="77777777" w:rsidR="00BD3509" w:rsidRPr="009F6549" w:rsidRDefault="00BD3509" w:rsidP="00BD3509">
            <w:pPr>
              <w:pStyle w:val="ListParagraph"/>
              <w:numPr>
                <w:ilvl w:val="0"/>
                <w:numId w:val="65"/>
              </w:numPr>
              <w:rPr>
                <w:rStyle w:val="normaltextrun"/>
                <w:rFonts w:ascii="Arial" w:hAnsi="Arial" w:cs="Arial"/>
                <w:sz w:val="16"/>
                <w:szCs w:val="16"/>
              </w:rPr>
            </w:pPr>
            <w:r w:rsidRPr="009F6549">
              <w:rPr>
                <w:rStyle w:val="normaltextrun"/>
                <w:rFonts w:ascii="Arial" w:eastAsiaTheme="majorEastAsia" w:hAnsi="Arial" w:cs="Arial"/>
                <w:sz w:val="16"/>
                <w:szCs w:val="16"/>
              </w:rPr>
              <w:t>Lack of time, lack of opportunities for discussion, sometimes from a cultural perspective, and then the inequities just snowball because of the start of this cycle</w:t>
            </w:r>
          </w:p>
          <w:p w14:paraId="32EEE2E6"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OME expected from that community, an expected condition in these children is normalised</w:t>
            </w:r>
          </w:p>
          <w:p w14:paraId="11836B9F" w14:textId="32D72CCF"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Don’t understand the need to keep going to the hospital for “monitoring”.  Don’t understand the point of returning to the clinic and having to go through all the access-related barriers every single time</w:t>
            </w:r>
            <w:r w:rsidR="00ED7059" w:rsidRPr="009F6549">
              <w:rPr>
                <w:rStyle w:val="normaltextrun"/>
                <w:rFonts w:ascii="Arial" w:eastAsiaTheme="majorEastAsia" w:hAnsi="Arial" w:cs="Arial"/>
                <w:sz w:val="16"/>
                <w:szCs w:val="16"/>
              </w:rPr>
              <w:t>.</w:t>
            </w:r>
          </w:p>
        </w:tc>
      </w:tr>
      <w:tr w:rsidR="00BD3509" w:rsidRPr="009F6549" w14:paraId="37C7FC7C" w14:textId="77777777" w:rsidTr="009257E8">
        <w:tc>
          <w:tcPr>
            <w:tcW w:w="2122" w:type="dxa"/>
            <w:shd w:val="clear" w:color="auto" w:fill="31849B" w:themeFill="accent5" w:themeFillShade="BF"/>
          </w:tcPr>
          <w:p w14:paraId="007BADDA" w14:textId="77777777" w:rsidR="00BD3509" w:rsidRPr="009F6549" w:rsidRDefault="00BD3509" w:rsidP="00BB24A9">
            <w:pPr>
              <w:jc w:val="left"/>
              <w:rPr>
                <w:rFonts w:ascii="Arial" w:hAnsi="Arial" w:cs="Arial"/>
                <w:b/>
                <w:bCs/>
                <w:color w:val="FFFFFF" w:themeColor="background1"/>
                <w:sz w:val="16"/>
                <w:szCs w:val="16"/>
              </w:rPr>
            </w:pPr>
            <w:r w:rsidRPr="009F6549">
              <w:rPr>
                <w:rFonts w:ascii="Arial" w:hAnsi="Arial" w:cs="Arial"/>
                <w:b/>
                <w:bCs/>
                <w:color w:val="FFFFFF" w:themeColor="background1"/>
                <w:sz w:val="16"/>
                <w:szCs w:val="16"/>
              </w:rPr>
              <w:lastRenderedPageBreak/>
              <w:t>Workforce issues</w:t>
            </w:r>
          </w:p>
        </w:tc>
        <w:tc>
          <w:tcPr>
            <w:tcW w:w="7087" w:type="dxa"/>
            <w:shd w:val="clear" w:color="auto" w:fill="DAEEF3" w:themeFill="accent5" w:themeFillTint="33"/>
          </w:tcPr>
          <w:p w14:paraId="23C92D2F" w14:textId="77777777" w:rsidR="00BD3509" w:rsidRPr="009F6549" w:rsidRDefault="00BD3509" w:rsidP="00BD3509">
            <w:pPr>
              <w:pStyle w:val="ListParagraph"/>
              <w:numPr>
                <w:ilvl w:val="0"/>
                <w:numId w:val="65"/>
              </w:numPr>
              <w:rPr>
                <w:rStyle w:val="normaltextrun"/>
                <w:rFonts w:ascii="Arial" w:hAnsi="Arial" w:cs="Arial"/>
                <w:sz w:val="16"/>
                <w:szCs w:val="16"/>
              </w:rPr>
            </w:pPr>
            <w:r w:rsidRPr="009F6549">
              <w:rPr>
                <w:rStyle w:val="normaltextrun"/>
                <w:rFonts w:ascii="Arial" w:eastAsiaTheme="majorEastAsia" w:hAnsi="Arial" w:cs="Arial"/>
                <w:sz w:val="16"/>
                <w:szCs w:val="16"/>
              </w:rPr>
              <w:t>No Māori in the room/not visible</w:t>
            </w:r>
            <w:r w:rsidRPr="009F6549">
              <w:rPr>
                <w:rStyle w:val="eop"/>
                <w:rFonts w:ascii="Arial" w:eastAsiaTheme="majorEastAsia" w:hAnsi="Arial" w:cs="Arial"/>
                <w:sz w:val="16"/>
                <w:szCs w:val="16"/>
              </w:rPr>
              <w:t> </w:t>
            </w:r>
          </w:p>
          <w:p w14:paraId="77D72543" w14:textId="77777777" w:rsidR="00BD3509" w:rsidRPr="009F6549" w:rsidRDefault="00BD3509" w:rsidP="00BD3509">
            <w:pPr>
              <w:pStyle w:val="ListParagraph"/>
              <w:numPr>
                <w:ilvl w:val="0"/>
                <w:numId w:val="65"/>
              </w:numPr>
              <w:rPr>
                <w:rStyle w:val="eop"/>
                <w:rFonts w:ascii="Arial" w:eastAsiaTheme="majorEastAsia" w:hAnsi="Arial" w:cs="Arial"/>
                <w:sz w:val="16"/>
                <w:szCs w:val="16"/>
              </w:rPr>
            </w:pPr>
            <w:r w:rsidRPr="009F6549">
              <w:rPr>
                <w:rStyle w:val="normaltextrun"/>
                <w:rFonts w:ascii="Arial" w:hAnsi="Arial" w:cs="Arial"/>
                <w:sz w:val="16"/>
                <w:szCs w:val="16"/>
              </w:rPr>
              <w:t>Workforce that is representative of the population and population need </w:t>
            </w:r>
            <w:r w:rsidRPr="009F6549">
              <w:rPr>
                <w:rStyle w:val="eop"/>
                <w:rFonts w:ascii="Arial" w:eastAsiaTheme="majorEastAsia" w:hAnsi="Arial" w:cs="Arial"/>
                <w:sz w:val="16"/>
                <w:szCs w:val="16"/>
              </w:rPr>
              <w:t> </w:t>
            </w:r>
          </w:p>
          <w:p w14:paraId="13BD61BB" w14:textId="77777777" w:rsidR="00BD3509" w:rsidRPr="009F6549" w:rsidRDefault="00BD3509" w:rsidP="00BD3509">
            <w:pPr>
              <w:pStyle w:val="ListParagraph"/>
              <w:numPr>
                <w:ilvl w:val="0"/>
                <w:numId w:val="65"/>
              </w:numPr>
              <w:rPr>
                <w:rStyle w:val="eop"/>
                <w:rFonts w:ascii="Arial" w:eastAsiaTheme="majorEastAsia" w:hAnsi="Arial" w:cs="Arial"/>
                <w:sz w:val="16"/>
                <w:szCs w:val="16"/>
              </w:rPr>
            </w:pPr>
            <w:r w:rsidRPr="009F6549">
              <w:rPr>
                <w:rStyle w:val="normaltextrun"/>
                <w:rFonts w:ascii="Arial" w:eastAsiaTheme="majorEastAsia" w:hAnsi="Arial" w:cs="Arial"/>
                <w:sz w:val="16"/>
                <w:szCs w:val="16"/>
              </w:rPr>
              <w:t>Not enough staff, too many children</w:t>
            </w:r>
            <w:r w:rsidRPr="009F6549">
              <w:rPr>
                <w:rStyle w:val="eop"/>
                <w:rFonts w:ascii="Arial" w:eastAsiaTheme="majorEastAsia" w:hAnsi="Arial" w:cs="Arial"/>
                <w:sz w:val="16"/>
                <w:szCs w:val="16"/>
              </w:rPr>
              <w:t> </w:t>
            </w:r>
          </w:p>
          <w:p w14:paraId="635B11D5" w14:textId="03DEBF8B" w:rsidR="00BD3509" w:rsidRPr="009F6549" w:rsidRDefault="00BD3509" w:rsidP="00BD3509">
            <w:pPr>
              <w:pStyle w:val="ListParagraph"/>
              <w:numPr>
                <w:ilvl w:val="0"/>
                <w:numId w:val="65"/>
              </w:numPr>
              <w:rPr>
                <w:rStyle w:val="normaltextrun"/>
                <w:rFonts w:ascii="Arial" w:hAnsi="Arial" w:cs="Arial"/>
                <w:sz w:val="16"/>
                <w:szCs w:val="16"/>
              </w:rPr>
            </w:pPr>
            <w:r w:rsidRPr="009F6549">
              <w:rPr>
                <w:rFonts w:ascii="Arial" w:hAnsi="Arial" w:cs="Arial"/>
                <w:sz w:val="16"/>
                <w:szCs w:val="16"/>
              </w:rPr>
              <w:t xml:space="preserve">Lack of awareness of health care and educational workers regarding the realities of the lives of </w:t>
            </w:r>
            <w:proofErr w:type="spellStart"/>
            <w:r w:rsidRPr="009F6549">
              <w:rPr>
                <w:rFonts w:ascii="Arial" w:hAnsi="Arial" w:cs="Arial"/>
                <w:sz w:val="16"/>
                <w:szCs w:val="16"/>
              </w:rPr>
              <w:t>whānau</w:t>
            </w:r>
            <w:proofErr w:type="spellEnd"/>
            <w:r w:rsidRPr="009F6549">
              <w:rPr>
                <w:rFonts w:ascii="Arial" w:hAnsi="Arial" w:cs="Arial"/>
                <w:sz w:val="16"/>
                <w:szCs w:val="16"/>
              </w:rPr>
              <w:t xml:space="preserve"> as well as the strength/resilience factors that are present in these families</w:t>
            </w:r>
            <w:r w:rsidR="00ED7059" w:rsidRPr="009F6549">
              <w:rPr>
                <w:rFonts w:ascii="Arial" w:hAnsi="Arial" w:cs="Arial"/>
                <w:sz w:val="16"/>
                <w:szCs w:val="16"/>
              </w:rPr>
              <w:t>.</w:t>
            </w:r>
          </w:p>
        </w:tc>
      </w:tr>
      <w:tr w:rsidR="00BD3509" w:rsidRPr="009F6549" w14:paraId="62E40E0D" w14:textId="77777777" w:rsidTr="009257E8">
        <w:tc>
          <w:tcPr>
            <w:tcW w:w="2122" w:type="dxa"/>
            <w:shd w:val="clear" w:color="auto" w:fill="31849B" w:themeFill="accent5" w:themeFillShade="BF"/>
          </w:tcPr>
          <w:p w14:paraId="0E2DEE4D" w14:textId="77777777" w:rsidR="00BD3509" w:rsidRPr="009F6549" w:rsidRDefault="00BD3509" w:rsidP="00BB24A9">
            <w:pPr>
              <w:jc w:val="left"/>
              <w:rPr>
                <w:rFonts w:ascii="Arial" w:hAnsi="Arial" w:cs="Arial"/>
                <w:b/>
                <w:bCs/>
                <w:color w:val="FFFFFF" w:themeColor="background1"/>
                <w:sz w:val="16"/>
                <w:szCs w:val="16"/>
              </w:rPr>
            </w:pPr>
            <w:r w:rsidRPr="009F6549">
              <w:rPr>
                <w:rFonts w:ascii="Arial" w:hAnsi="Arial" w:cs="Arial"/>
                <w:b/>
                <w:bCs/>
                <w:color w:val="FFFFFF" w:themeColor="background1"/>
                <w:sz w:val="16"/>
                <w:szCs w:val="16"/>
              </w:rPr>
              <w:t>Perspectives of hearing loss</w:t>
            </w:r>
          </w:p>
        </w:tc>
        <w:tc>
          <w:tcPr>
            <w:tcW w:w="7087" w:type="dxa"/>
            <w:shd w:val="clear" w:color="auto" w:fill="DAEEF3" w:themeFill="accent5" w:themeFillTint="33"/>
          </w:tcPr>
          <w:p w14:paraId="131BBDDE"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Lumping together</w:t>
            </w:r>
            <w:r w:rsidRPr="009F6549">
              <w:rPr>
                <w:rStyle w:val="eop"/>
                <w:rFonts w:ascii="Arial" w:eastAsiaTheme="majorEastAsia" w:hAnsi="Arial" w:cs="Arial"/>
                <w:sz w:val="16"/>
                <w:szCs w:val="16"/>
              </w:rPr>
              <w:t> </w:t>
            </w:r>
          </w:p>
          <w:p w14:paraId="2A4FA279" w14:textId="77777777" w:rsidR="00BD3509" w:rsidRPr="009F6549" w:rsidRDefault="00BD3509" w:rsidP="00BD3509">
            <w:pPr>
              <w:pStyle w:val="ListParagraph"/>
              <w:numPr>
                <w:ilvl w:val="0"/>
                <w:numId w:val="65"/>
              </w:numPr>
              <w:rPr>
                <w:rStyle w:val="normaltextrun"/>
                <w:rFonts w:ascii="Arial" w:hAnsi="Arial" w:cs="Arial"/>
                <w:sz w:val="16"/>
                <w:szCs w:val="16"/>
              </w:rPr>
            </w:pPr>
            <w:r w:rsidRPr="009F6549">
              <w:rPr>
                <w:rStyle w:val="normaltextrun"/>
                <w:rFonts w:ascii="Arial" w:eastAsiaTheme="majorEastAsia" w:hAnsi="Arial" w:cs="Arial"/>
                <w:sz w:val="16"/>
                <w:szCs w:val="16"/>
              </w:rPr>
              <w:t>Understanding the invisibility of disability</w:t>
            </w:r>
          </w:p>
          <w:p w14:paraId="4C18D7F8" w14:textId="77777777" w:rsidR="00BD3509" w:rsidRPr="009F6549" w:rsidRDefault="00BD3509" w:rsidP="00BD3509">
            <w:pPr>
              <w:pStyle w:val="ListParagraph"/>
              <w:numPr>
                <w:ilvl w:val="0"/>
                <w:numId w:val="65"/>
              </w:numPr>
              <w:rPr>
                <w:rStyle w:val="eop"/>
                <w:rFonts w:ascii="Arial" w:hAnsi="Arial" w:cs="Arial"/>
                <w:sz w:val="16"/>
                <w:szCs w:val="16"/>
              </w:rPr>
            </w:pPr>
            <w:r w:rsidRPr="009F6549">
              <w:rPr>
                <w:rStyle w:val="normaltextrun"/>
                <w:rFonts w:ascii="Arial" w:hAnsi="Arial" w:cs="Arial"/>
                <w:sz w:val="16"/>
                <w:szCs w:val="16"/>
              </w:rPr>
              <w:t>Invisible disability and a hidden problem so can pass unnoticed</w:t>
            </w:r>
            <w:r w:rsidRPr="009F6549">
              <w:rPr>
                <w:rStyle w:val="eop"/>
                <w:rFonts w:ascii="Arial" w:eastAsiaTheme="majorEastAsia" w:hAnsi="Arial" w:cs="Arial"/>
                <w:sz w:val="16"/>
                <w:szCs w:val="16"/>
              </w:rPr>
              <w:t>  </w:t>
            </w:r>
          </w:p>
          <w:p w14:paraId="70222107"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When something is invisible it is not given a priority</w:t>
            </w:r>
            <w:r w:rsidRPr="009F6549">
              <w:rPr>
                <w:rStyle w:val="eop"/>
                <w:rFonts w:ascii="Arial" w:eastAsiaTheme="majorEastAsia" w:hAnsi="Arial" w:cs="Arial"/>
                <w:sz w:val="16"/>
                <w:szCs w:val="16"/>
              </w:rPr>
              <w:t> </w:t>
            </w:r>
          </w:p>
          <w:p w14:paraId="685A04DF"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What do we want to achieve – what is the endpoint (?)</w:t>
            </w:r>
            <w:r w:rsidRPr="009F6549">
              <w:rPr>
                <w:rStyle w:val="eop"/>
                <w:rFonts w:ascii="Arial" w:eastAsiaTheme="majorEastAsia" w:hAnsi="Arial" w:cs="Arial"/>
                <w:sz w:val="16"/>
                <w:szCs w:val="16"/>
              </w:rPr>
              <w:t> </w:t>
            </w:r>
          </w:p>
          <w:p w14:paraId="6079DE9D" w14:textId="77777777" w:rsidR="00BD3509" w:rsidRPr="009F6549" w:rsidRDefault="00BD3509" w:rsidP="00BD3509">
            <w:pPr>
              <w:pStyle w:val="ListParagraph"/>
              <w:numPr>
                <w:ilvl w:val="0"/>
                <w:numId w:val="65"/>
              </w:numPr>
              <w:rPr>
                <w:rFonts w:ascii="Arial" w:hAnsi="Arial" w:cs="Arial"/>
                <w:sz w:val="16"/>
                <w:szCs w:val="16"/>
              </w:rPr>
            </w:pPr>
            <w:proofErr w:type="spellStart"/>
            <w:r w:rsidRPr="009F6549">
              <w:rPr>
                <w:rStyle w:val="normaltextrun"/>
                <w:rFonts w:ascii="Arial" w:eastAsiaTheme="majorEastAsia" w:hAnsi="Arial" w:cs="Arial"/>
                <w:sz w:val="16"/>
                <w:szCs w:val="16"/>
              </w:rPr>
              <w:t>Whakamā</w:t>
            </w:r>
            <w:proofErr w:type="spellEnd"/>
            <w:r w:rsidRPr="009F6549">
              <w:rPr>
                <w:rStyle w:val="normaltextrun"/>
                <w:rFonts w:ascii="Arial" w:eastAsiaTheme="majorEastAsia" w:hAnsi="Arial" w:cs="Arial"/>
                <w:sz w:val="16"/>
                <w:szCs w:val="16"/>
              </w:rPr>
              <w:t> about using hearing aids</w:t>
            </w:r>
            <w:r w:rsidRPr="009F6549">
              <w:rPr>
                <w:rStyle w:val="eop"/>
                <w:rFonts w:ascii="Arial" w:eastAsiaTheme="majorEastAsia" w:hAnsi="Arial" w:cs="Arial"/>
                <w:sz w:val="16"/>
                <w:szCs w:val="16"/>
              </w:rPr>
              <w:t> </w:t>
            </w:r>
          </w:p>
          <w:p w14:paraId="3E5E13B0" w14:textId="77777777" w:rsidR="00BD3509" w:rsidRPr="009F6549" w:rsidRDefault="00BD3509" w:rsidP="00BD3509">
            <w:pPr>
              <w:pStyle w:val="ListParagraph"/>
              <w:numPr>
                <w:ilvl w:val="0"/>
                <w:numId w:val="65"/>
              </w:numPr>
              <w:rPr>
                <w:rFonts w:ascii="Arial" w:hAnsi="Arial" w:cs="Arial"/>
                <w:sz w:val="16"/>
                <w:szCs w:val="16"/>
              </w:rPr>
            </w:pPr>
            <w:r w:rsidRPr="009F6549">
              <w:rPr>
                <w:rStyle w:val="normaltextrun"/>
                <w:rFonts w:ascii="Arial" w:eastAsiaTheme="majorEastAsia" w:hAnsi="Arial" w:cs="Arial"/>
                <w:sz w:val="16"/>
                <w:szCs w:val="16"/>
              </w:rPr>
              <w:t>Cultural issue for Samoan children in Church with Hearing aids</w:t>
            </w:r>
            <w:r w:rsidRPr="009F6549">
              <w:rPr>
                <w:rStyle w:val="eop"/>
                <w:rFonts w:ascii="Arial" w:eastAsiaTheme="majorEastAsia" w:hAnsi="Arial" w:cs="Arial"/>
                <w:sz w:val="16"/>
                <w:szCs w:val="16"/>
              </w:rPr>
              <w:t> </w:t>
            </w:r>
          </w:p>
          <w:p w14:paraId="3A261AEF" w14:textId="6F091BD9" w:rsidR="00BD3509" w:rsidRPr="009F6549" w:rsidRDefault="00BD3509" w:rsidP="00BD3509">
            <w:pPr>
              <w:pStyle w:val="ListParagraph"/>
              <w:numPr>
                <w:ilvl w:val="0"/>
                <w:numId w:val="65"/>
              </w:numPr>
              <w:rPr>
                <w:rStyle w:val="normaltextrun"/>
                <w:rFonts w:ascii="Arial" w:hAnsi="Arial" w:cs="Arial"/>
                <w:sz w:val="16"/>
                <w:szCs w:val="16"/>
              </w:rPr>
            </w:pPr>
            <w:r w:rsidRPr="009F6549">
              <w:rPr>
                <w:rStyle w:val="normaltextrun"/>
                <w:rFonts w:ascii="Arial" w:eastAsiaTheme="majorEastAsia" w:hAnsi="Arial" w:cs="Arial"/>
                <w:sz w:val="16"/>
                <w:szCs w:val="16"/>
              </w:rPr>
              <w:t>Hearing is disability rather than health</w:t>
            </w:r>
            <w:r w:rsidR="00ED7059" w:rsidRPr="009F6549">
              <w:rPr>
                <w:rStyle w:val="normaltextrun"/>
                <w:rFonts w:ascii="Arial" w:eastAsiaTheme="majorEastAsia" w:hAnsi="Arial" w:cs="Arial"/>
                <w:sz w:val="16"/>
                <w:szCs w:val="16"/>
              </w:rPr>
              <w:t>.</w:t>
            </w:r>
          </w:p>
        </w:tc>
      </w:tr>
    </w:tbl>
    <w:p w14:paraId="69EBB1C5" w14:textId="7CFBD05B" w:rsidR="002A3037" w:rsidRPr="009F6549" w:rsidRDefault="002A3037" w:rsidP="00E63757">
      <w:pPr>
        <w:rPr>
          <w:rFonts w:ascii="Arial" w:hAnsi="Arial" w:cs="Arial"/>
        </w:rPr>
      </w:pPr>
    </w:p>
    <w:p w14:paraId="63753429" w14:textId="77777777" w:rsidR="002A3037" w:rsidRPr="009F6549" w:rsidRDefault="002A3037" w:rsidP="00E63757">
      <w:pPr>
        <w:rPr>
          <w:rFonts w:ascii="Arial" w:hAnsi="Arial" w:cs="Arial"/>
        </w:rPr>
      </w:pPr>
      <w:r w:rsidRPr="009F6549">
        <w:rPr>
          <w:rFonts w:ascii="Arial" w:hAnsi="Arial" w:cs="Arial"/>
        </w:rPr>
        <w:br w:type="page"/>
      </w:r>
    </w:p>
    <w:p w14:paraId="194DA9AC" w14:textId="67962D7B" w:rsidR="007526F8" w:rsidRPr="009F6549" w:rsidRDefault="007526F8" w:rsidP="009F6549">
      <w:pPr>
        <w:pStyle w:val="Heading1"/>
      </w:pPr>
      <w:bookmarkStart w:id="37" w:name="_Toc97746733"/>
      <w:r w:rsidRPr="009F6549">
        <w:lastRenderedPageBreak/>
        <w:t>Appendix 3:</w:t>
      </w:r>
      <w:r w:rsidR="00BD3509" w:rsidRPr="009F6549">
        <w:t xml:space="preserve"> Table – Re-imagining a Future Reality</w:t>
      </w:r>
      <w:bookmarkEnd w:id="37"/>
    </w:p>
    <w:tbl>
      <w:tblPr>
        <w:tblStyle w:val="TableGrid"/>
        <w:tblW w:w="9356" w:type="dxa"/>
        <w:tblInd w:w="-5" w:type="dxa"/>
        <w:tblCellMar>
          <w:left w:w="170" w:type="dxa"/>
          <w:right w:w="170" w:type="dxa"/>
        </w:tblCellMar>
        <w:tblLook w:val="04A0" w:firstRow="1" w:lastRow="0" w:firstColumn="1" w:lastColumn="0" w:noHBand="0" w:noVBand="1"/>
      </w:tblPr>
      <w:tblGrid>
        <w:gridCol w:w="2299"/>
        <w:gridCol w:w="7057"/>
      </w:tblGrid>
      <w:tr w:rsidR="005634A2" w:rsidRPr="009F6549" w14:paraId="3801D7D4" w14:textId="77777777" w:rsidTr="00BD3509">
        <w:tc>
          <w:tcPr>
            <w:tcW w:w="2299" w:type="dxa"/>
            <w:shd w:val="clear" w:color="auto" w:fill="215868" w:themeFill="accent5" w:themeFillShade="80"/>
          </w:tcPr>
          <w:p w14:paraId="78034521" w14:textId="77777777" w:rsidR="007526F8" w:rsidRPr="009F6549" w:rsidRDefault="007526F8" w:rsidP="00E35536">
            <w:pPr>
              <w:jc w:val="left"/>
              <w:rPr>
                <w:rFonts w:ascii="Arial" w:hAnsi="Arial" w:cs="Arial"/>
                <w:b/>
                <w:bCs/>
                <w:color w:val="FFFFFF" w:themeColor="background1"/>
                <w:sz w:val="16"/>
                <w:szCs w:val="16"/>
              </w:rPr>
            </w:pPr>
            <w:r w:rsidRPr="009F6549">
              <w:rPr>
                <w:rFonts w:ascii="Arial" w:hAnsi="Arial" w:cs="Arial"/>
                <w:b/>
                <w:bCs/>
                <w:color w:val="FFFFFF" w:themeColor="background1"/>
                <w:sz w:val="16"/>
                <w:szCs w:val="16"/>
              </w:rPr>
              <w:t>Theme</w:t>
            </w:r>
          </w:p>
        </w:tc>
        <w:tc>
          <w:tcPr>
            <w:tcW w:w="7057" w:type="dxa"/>
            <w:shd w:val="clear" w:color="auto" w:fill="215868" w:themeFill="accent5" w:themeFillShade="80"/>
          </w:tcPr>
          <w:p w14:paraId="307FF5B4" w14:textId="77777777" w:rsidR="007526F8" w:rsidRPr="009F6549" w:rsidRDefault="007526F8" w:rsidP="00E63757">
            <w:pPr>
              <w:rPr>
                <w:rFonts w:ascii="Arial" w:hAnsi="Arial" w:cs="Arial"/>
                <w:b/>
                <w:bCs/>
                <w:color w:val="FFFFFF" w:themeColor="background1"/>
                <w:sz w:val="16"/>
                <w:szCs w:val="16"/>
              </w:rPr>
            </w:pPr>
            <w:r w:rsidRPr="009F6549">
              <w:rPr>
                <w:rFonts w:ascii="Arial" w:hAnsi="Arial" w:cs="Arial"/>
                <w:b/>
                <w:bCs/>
                <w:color w:val="FFFFFF" w:themeColor="background1"/>
                <w:sz w:val="16"/>
                <w:szCs w:val="16"/>
              </w:rPr>
              <w:t>Detail</w:t>
            </w:r>
          </w:p>
        </w:tc>
      </w:tr>
      <w:tr w:rsidR="005634A2" w:rsidRPr="009F6549" w14:paraId="4128760E" w14:textId="77777777" w:rsidTr="005A50F6">
        <w:tc>
          <w:tcPr>
            <w:tcW w:w="2299" w:type="dxa"/>
            <w:shd w:val="clear" w:color="auto" w:fill="31849B" w:themeFill="accent5" w:themeFillShade="BF"/>
          </w:tcPr>
          <w:p w14:paraId="187654D1" w14:textId="35F89943" w:rsidR="009257E8" w:rsidRPr="009F6549" w:rsidRDefault="009257E8" w:rsidP="00E35536">
            <w:pPr>
              <w:jc w:val="left"/>
              <w:rPr>
                <w:rFonts w:ascii="Arial" w:hAnsi="Arial" w:cs="Arial"/>
                <w:b/>
                <w:bCs/>
                <w:color w:val="FFFFFF" w:themeColor="background1"/>
                <w:sz w:val="16"/>
                <w:szCs w:val="16"/>
              </w:rPr>
            </w:pPr>
            <w:r w:rsidRPr="009F6549">
              <w:rPr>
                <w:rFonts w:ascii="Arial" w:hAnsi="Arial" w:cs="Arial"/>
                <w:b/>
                <w:bCs/>
                <w:color w:val="FFFFFF" w:themeColor="background1"/>
                <w:sz w:val="16"/>
                <w:szCs w:val="16"/>
              </w:rPr>
              <w:t>Systemic and structural changes and improvements</w:t>
            </w:r>
          </w:p>
        </w:tc>
        <w:tc>
          <w:tcPr>
            <w:tcW w:w="7057" w:type="dxa"/>
            <w:shd w:val="clear" w:color="auto" w:fill="DAEEF3" w:themeFill="accent5" w:themeFillTint="33"/>
          </w:tcPr>
          <w:p w14:paraId="7AC45788" w14:textId="77777777" w:rsidR="009257E8" w:rsidRPr="009F6549" w:rsidRDefault="009257E8" w:rsidP="009257E8">
            <w:pPr>
              <w:pStyle w:val="ListParagraph"/>
              <w:numPr>
                <w:ilvl w:val="0"/>
                <w:numId w:val="58"/>
              </w:numPr>
              <w:rPr>
                <w:rStyle w:val="eop"/>
                <w:rFonts w:ascii="Arial" w:hAnsi="Arial" w:cs="Arial"/>
                <w:sz w:val="16"/>
                <w:szCs w:val="16"/>
              </w:rPr>
            </w:pPr>
            <w:r w:rsidRPr="009F6549">
              <w:rPr>
                <w:rStyle w:val="normaltextrun"/>
                <w:rFonts w:ascii="Arial" w:eastAsiaTheme="majorEastAsia" w:hAnsi="Arial" w:cs="Arial"/>
                <w:sz w:val="16"/>
                <w:szCs w:val="16"/>
              </w:rPr>
              <w:t>Addressing structural / institutional racism</w:t>
            </w:r>
            <w:r w:rsidRPr="009F6549">
              <w:rPr>
                <w:rStyle w:val="eop"/>
                <w:rFonts w:ascii="Arial" w:eastAsiaTheme="majorEastAsia" w:hAnsi="Arial" w:cs="Arial"/>
                <w:sz w:val="16"/>
                <w:szCs w:val="16"/>
              </w:rPr>
              <w:t> </w:t>
            </w:r>
          </w:p>
          <w:p w14:paraId="1B70579D" w14:textId="2E7B8F29" w:rsidR="009257E8" w:rsidRPr="009F6549" w:rsidRDefault="009257E8" w:rsidP="009257E8">
            <w:pPr>
              <w:pStyle w:val="ListParagraph"/>
              <w:numPr>
                <w:ilvl w:val="0"/>
                <w:numId w:val="58"/>
              </w:numPr>
              <w:rPr>
                <w:rStyle w:val="normaltextrun"/>
                <w:rFonts w:ascii="Arial" w:hAnsi="Arial" w:cs="Arial"/>
                <w:sz w:val="16"/>
                <w:szCs w:val="16"/>
              </w:rPr>
            </w:pPr>
            <w:r w:rsidRPr="009F6549">
              <w:rPr>
                <w:rStyle w:val="normaltextrun"/>
                <w:rFonts w:ascii="Arial" w:eastAsiaTheme="majorEastAsia" w:hAnsi="Arial" w:cs="Arial"/>
                <w:sz w:val="16"/>
                <w:szCs w:val="16"/>
              </w:rPr>
              <w:t>De</w:t>
            </w:r>
            <w:r w:rsidR="009126DD">
              <w:rPr>
                <w:rStyle w:val="normaltextrun"/>
                <w:rFonts w:ascii="Arial" w:eastAsiaTheme="majorEastAsia" w:hAnsi="Arial" w:cs="Arial"/>
                <w:sz w:val="16"/>
                <w:szCs w:val="16"/>
              </w:rPr>
              <w:t>-</w:t>
            </w:r>
            <w:r w:rsidRPr="009F6549">
              <w:rPr>
                <w:rStyle w:val="normaltextrun"/>
                <w:rFonts w:ascii="Arial" w:eastAsiaTheme="majorEastAsia" w:hAnsi="Arial" w:cs="Arial"/>
                <w:sz w:val="16"/>
                <w:szCs w:val="16"/>
              </w:rPr>
              <w:t>medicalising the medical system</w:t>
            </w:r>
          </w:p>
          <w:p w14:paraId="5B7C4A33" w14:textId="77777777" w:rsidR="009257E8" w:rsidRPr="009F6549" w:rsidRDefault="009257E8" w:rsidP="009257E8">
            <w:pPr>
              <w:pStyle w:val="ListParagraph"/>
              <w:numPr>
                <w:ilvl w:val="0"/>
                <w:numId w:val="58"/>
              </w:numPr>
              <w:rPr>
                <w:rStyle w:val="eop"/>
                <w:rFonts w:ascii="Arial" w:hAnsi="Arial" w:cs="Arial"/>
                <w:sz w:val="16"/>
                <w:szCs w:val="16"/>
              </w:rPr>
            </w:pPr>
            <w:r w:rsidRPr="009F6549">
              <w:rPr>
                <w:rStyle w:val="normaltextrun"/>
                <w:rFonts w:ascii="Arial" w:eastAsiaTheme="majorEastAsia" w:hAnsi="Arial" w:cs="Arial"/>
                <w:sz w:val="16"/>
                <w:szCs w:val="16"/>
              </w:rPr>
              <w:t xml:space="preserve">Child and </w:t>
            </w:r>
            <w:proofErr w:type="spellStart"/>
            <w:r w:rsidRPr="009F6549">
              <w:rPr>
                <w:rStyle w:val="normaltextrun"/>
                <w:rFonts w:ascii="Arial" w:eastAsiaTheme="majorEastAsia" w:hAnsi="Arial" w:cs="Arial"/>
                <w:sz w:val="16"/>
                <w:szCs w:val="16"/>
              </w:rPr>
              <w:t>whānau</w:t>
            </w:r>
            <w:proofErr w:type="spellEnd"/>
            <w:r w:rsidRPr="009F6549">
              <w:rPr>
                <w:rStyle w:val="normaltextrun"/>
                <w:rFonts w:ascii="Arial" w:eastAsiaTheme="majorEastAsia" w:hAnsi="Arial" w:cs="Arial"/>
                <w:sz w:val="16"/>
                <w:szCs w:val="16"/>
              </w:rPr>
              <w:t xml:space="preserve"> centred</w:t>
            </w:r>
            <w:r w:rsidRPr="009F6549">
              <w:rPr>
                <w:rStyle w:val="eop"/>
                <w:rFonts w:ascii="Arial" w:eastAsiaTheme="majorEastAsia" w:hAnsi="Arial" w:cs="Arial"/>
                <w:sz w:val="16"/>
                <w:szCs w:val="16"/>
              </w:rPr>
              <w:t> </w:t>
            </w:r>
          </w:p>
          <w:p w14:paraId="3F37451E" w14:textId="77777777" w:rsidR="009257E8" w:rsidRPr="009F6549" w:rsidRDefault="009257E8" w:rsidP="009257E8">
            <w:pPr>
              <w:pStyle w:val="ListParagraph"/>
              <w:numPr>
                <w:ilvl w:val="0"/>
                <w:numId w:val="58"/>
              </w:numPr>
              <w:rPr>
                <w:rStyle w:val="eop"/>
                <w:rFonts w:ascii="Arial" w:hAnsi="Arial" w:cs="Arial"/>
                <w:sz w:val="16"/>
                <w:szCs w:val="16"/>
              </w:rPr>
            </w:pPr>
            <w:r w:rsidRPr="009F6549">
              <w:rPr>
                <w:rStyle w:val="normaltextrun"/>
                <w:rFonts w:ascii="Arial" w:eastAsiaTheme="majorEastAsia" w:hAnsi="Arial" w:cs="Arial"/>
                <w:sz w:val="16"/>
                <w:szCs w:val="16"/>
              </w:rPr>
              <w:t>Addressing structural and institutional racism</w:t>
            </w:r>
            <w:r w:rsidRPr="009F6549">
              <w:rPr>
                <w:rStyle w:val="eop"/>
                <w:rFonts w:ascii="Arial" w:eastAsiaTheme="majorEastAsia" w:hAnsi="Arial" w:cs="Arial"/>
                <w:sz w:val="16"/>
                <w:szCs w:val="16"/>
              </w:rPr>
              <w:t> </w:t>
            </w:r>
          </w:p>
          <w:p w14:paraId="254B6FF4" w14:textId="77777777" w:rsidR="009257E8" w:rsidRPr="009F6549" w:rsidRDefault="009257E8" w:rsidP="009257E8">
            <w:pPr>
              <w:pStyle w:val="ListParagraph"/>
              <w:numPr>
                <w:ilvl w:val="0"/>
                <w:numId w:val="58"/>
              </w:numPr>
              <w:rPr>
                <w:rStyle w:val="eop"/>
                <w:rFonts w:ascii="Arial" w:hAnsi="Arial" w:cs="Arial"/>
                <w:sz w:val="16"/>
                <w:szCs w:val="16"/>
              </w:rPr>
            </w:pPr>
            <w:r w:rsidRPr="009F6549">
              <w:rPr>
                <w:rStyle w:val="normaltextrun"/>
                <w:rFonts w:ascii="Arial" w:eastAsiaTheme="majorEastAsia" w:hAnsi="Arial" w:cs="Arial"/>
                <w:sz w:val="16"/>
                <w:szCs w:val="16"/>
              </w:rPr>
              <w:t>Free ear and hearing health services in the community - ear buses!</w:t>
            </w:r>
            <w:r w:rsidRPr="009F6549">
              <w:rPr>
                <w:rStyle w:val="eop"/>
                <w:rFonts w:ascii="Arial" w:eastAsiaTheme="majorEastAsia" w:hAnsi="Arial" w:cs="Arial"/>
                <w:sz w:val="16"/>
                <w:szCs w:val="16"/>
              </w:rPr>
              <w:t> </w:t>
            </w:r>
          </w:p>
          <w:p w14:paraId="234D876D" w14:textId="77777777" w:rsidR="009257E8" w:rsidRPr="009F6549" w:rsidRDefault="009257E8" w:rsidP="009257E8">
            <w:pPr>
              <w:pStyle w:val="ListParagraph"/>
              <w:numPr>
                <w:ilvl w:val="0"/>
                <w:numId w:val="58"/>
              </w:numPr>
              <w:rPr>
                <w:rStyle w:val="normaltextrun"/>
                <w:rFonts w:ascii="Arial" w:hAnsi="Arial" w:cs="Arial"/>
                <w:sz w:val="16"/>
                <w:szCs w:val="16"/>
              </w:rPr>
            </w:pPr>
            <w:r w:rsidRPr="009F6549">
              <w:rPr>
                <w:rStyle w:val="normaltextrun"/>
                <w:rFonts w:ascii="Arial" w:eastAsiaTheme="majorEastAsia" w:hAnsi="Arial" w:cs="Arial"/>
                <w:sz w:val="16"/>
                <w:szCs w:val="16"/>
              </w:rPr>
              <w:t>Decolonise :)</w:t>
            </w:r>
          </w:p>
          <w:p w14:paraId="041BBF26" w14:textId="77777777" w:rsidR="009257E8" w:rsidRPr="009F6549" w:rsidRDefault="009257E8" w:rsidP="009257E8">
            <w:pPr>
              <w:pStyle w:val="ListParagraph"/>
              <w:numPr>
                <w:ilvl w:val="0"/>
                <w:numId w:val="58"/>
              </w:numPr>
              <w:rPr>
                <w:rStyle w:val="eop"/>
                <w:rFonts w:ascii="Arial" w:hAnsi="Arial" w:cs="Arial"/>
                <w:sz w:val="16"/>
                <w:szCs w:val="16"/>
              </w:rPr>
            </w:pPr>
            <w:r w:rsidRPr="009F6549">
              <w:rPr>
                <w:rStyle w:val="normaltextrun"/>
                <w:rFonts w:ascii="Arial" w:eastAsiaTheme="majorEastAsia" w:hAnsi="Arial" w:cs="Arial"/>
                <w:sz w:val="16"/>
                <w:szCs w:val="16"/>
              </w:rPr>
              <w:t>Ear nurse and community health regular services at Marae</w:t>
            </w:r>
            <w:r w:rsidRPr="009F6549">
              <w:rPr>
                <w:rStyle w:val="eop"/>
                <w:rFonts w:ascii="Arial" w:eastAsiaTheme="majorEastAsia" w:hAnsi="Arial" w:cs="Arial"/>
                <w:sz w:val="16"/>
                <w:szCs w:val="16"/>
              </w:rPr>
              <w:t> </w:t>
            </w:r>
          </w:p>
          <w:p w14:paraId="1068E8E4" w14:textId="77777777" w:rsidR="009257E8" w:rsidRPr="009F6549" w:rsidRDefault="009257E8" w:rsidP="009257E8">
            <w:pPr>
              <w:pStyle w:val="ListParagraph"/>
              <w:numPr>
                <w:ilvl w:val="0"/>
                <w:numId w:val="58"/>
              </w:numPr>
              <w:rPr>
                <w:rStyle w:val="eop"/>
                <w:rFonts w:ascii="Arial" w:hAnsi="Arial" w:cs="Arial"/>
                <w:sz w:val="16"/>
                <w:szCs w:val="16"/>
              </w:rPr>
            </w:pPr>
            <w:r w:rsidRPr="009F6549">
              <w:rPr>
                <w:rStyle w:val="normaltextrun"/>
                <w:rFonts w:ascii="Arial" w:eastAsiaTheme="majorEastAsia" w:hAnsi="Arial" w:cs="Arial"/>
                <w:sz w:val="16"/>
                <w:szCs w:val="16"/>
              </w:rPr>
              <w:t xml:space="preserve">Ongoing review of the amplification is it fitting the purpose, </w:t>
            </w:r>
            <w:proofErr w:type="gramStart"/>
            <w:r w:rsidRPr="009F6549">
              <w:rPr>
                <w:rStyle w:val="normaltextrun"/>
                <w:rFonts w:ascii="Arial" w:eastAsiaTheme="majorEastAsia" w:hAnsi="Arial" w:cs="Arial"/>
                <w:sz w:val="16"/>
                <w:szCs w:val="16"/>
              </w:rPr>
              <w:t>school</w:t>
            </w:r>
            <w:proofErr w:type="gramEnd"/>
            <w:r w:rsidRPr="009F6549">
              <w:rPr>
                <w:rStyle w:val="normaltextrun"/>
                <w:rFonts w:ascii="Arial" w:eastAsiaTheme="majorEastAsia" w:hAnsi="Arial" w:cs="Arial"/>
                <w:sz w:val="16"/>
                <w:szCs w:val="16"/>
              </w:rPr>
              <w:t xml:space="preserve"> and preschool regular assessment of hearing health</w:t>
            </w:r>
            <w:r w:rsidRPr="009F6549">
              <w:rPr>
                <w:rStyle w:val="eop"/>
                <w:rFonts w:ascii="Arial" w:eastAsiaTheme="majorEastAsia" w:hAnsi="Arial" w:cs="Arial"/>
                <w:sz w:val="16"/>
                <w:szCs w:val="16"/>
              </w:rPr>
              <w:t> </w:t>
            </w:r>
          </w:p>
          <w:p w14:paraId="79E38742" w14:textId="77777777" w:rsidR="009257E8" w:rsidRPr="009F6549" w:rsidRDefault="009257E8" w:rsidP="009257E8">
            <w:pPr>
              <w:pStyle w:val="ListParagraph"/>
              <w:numPr>
                <w:ilvl w:val="0"/>
                <w:numId w:val="58"/>
              </w:numPr>
              <w:rPr>
                <w:rStyle w:val="normaltextrun"/>
                <w:rFonts w:ascii="Arial" w:hAnsi="Arial" w:cs="Arial"/>
                <w:sz w:val="16"/>
                <w:szCs w:val="16"/>
              </w:rPr>
            </w:pPr>
            <w:r w:rsidRPr="009F6549">
              <w:rPr>
                <w:rStyle w:val="normaltextrun"/>
                <w:rFonts w:ascii="Arial" w:eastAsiaTheme="majorEastAsia" w:hAnsi="Arial" w:cs="Arial"/>
                <w:sz w:val="16"/>
                <w:szCs w:val="16"/>
              </w:rPr>
              <w:t>Better systems to enable </w:t>
            </w:r>
            <w:proofErr w:type="spellStart"/>
            <w:r w:rsidRPr="009F6549">
              <w:rPr>
                <w:rStyle w:val="normaltextrun"/>
                <w:rFonts w:ascii="Arial" w:eastAsiaTheme="majorEastAsia" w:hAnsi="Arial" w:cs="Arial"/>
                <w:sz w:val="16"/>
                <w:szCs w:val="16"/>
              </w:rPr>
              <w:t>whānau</w:t>
            </w:r>
            <w:proofErr w:type="spellEnd"/>
            <w:r w:rsidRPr="009F6549">
              <w:rPr>
                <w:rStyle w:val="normaltextrun"/>
                <w:rFonts w:ascii="Arial" w:eastAsiaTheme="majorEastAsia" w:hAnsi="Arial" w:cs="Arial"/>
                <w:sz w:val="16"/>
                <w:szCs w:val="16"/>
              </w:rPr>
              <w:t> to access services without time frames etc</w:t>
            </w:r>
          </w:p>
          <w:p w14:paraId="7B30286A" w14:textId="77777777" w:rsidR="009257E8" w:rsidRPr="009F6549" w:rsidRDefault="009257E8" w:rsidP="009257E8">
            <w:pPr>
              <w:pStyle w:val="ListParagraph"/>
              <w:numPr>
                <w:ilvl w:val="0"/>
                <w:numId w:val="58"/>
              </w:numPr>
              <w:rPr>
                <w:rStyle w:val="eop"/>
                <w:rFonts w:ascii="Arial" w:hAnsi="Arial" w:cs="Arial"/>
                <w:sz w:val="16"/>
                <w:szCs w:val="16"/>
              </w:rPr>
            </w:pPr>
            <w:r w:rsidRPr="009F6549">
              <w:rPr>
                <w:rStyle w:val="normaltextrun"/>
                <w:rFonts w:ascii="Arial" w:eastAsiaTheme="majorEastAsia" w:hAnsi="Arial" w:cs="Arial"/>
                <w:sz w:val="16"/>
                <w:szCs w:val="16"/>
              </w:rPr>
              <w:t>Provision of community-based services (</w:t>
            </w:r>
            <w:proofErr w:type="gramStart"/>
            <w:r w:rsidRPr="009F6549">
              <w:rPr>
                <w:rStyle w:val="normaltextrun"/>
                <w:rFonts w:ascii="Arial" w:eastAsiaTheme="majorEastAsia" w:hAnsi="Arial" w:cs="Arial"/>
                <w:sz w:val="16"/>
                <w:szCs w:val="16"/>
              </w:rPr>
              <w:t>e.g.</w:t>
            </w:r>
            <w:proofErr w:type="gramEnd"/>
            <w:r w:rsidRPr="009F6549">
              <w:rPr>
                <w:rStyle w:val="normaltextrun"/>
                <w:rFonts w:ascii="Arial" w:eastAsiaTheme="majorEastAsia" w:hAnsi="Arial" w:cs="Arial"/>
                <w:sz w:val="16"/>
                <w:szCs w:val="16"/>
              </w:rPr>
              <w:t xml:space="preserve"> ear buses)</w:t>
            </w:r>
            <w:r w:rsidRPr="009F6549">
              <w:rPr>
                <w:rStyle w:val="eop"/>
                <w:rFonts w:ascii="Arial" w:eastAsiaTheme="majorEastAsia" w:hAnsi="Arial" w:cs="Arial"/>
                <w:sz w:val="16"/>
                <w:szCs w:val="16"/>
              </w:rPr>
              <w:t xml:space="preserve"> - </w:t>
            </w:r>
            <w:r w:rsidRPr="009F6549">
              <w:rPr>
                <w:rFonts w:ascii="Arial" w:hAnsi="Arial" w:cs="Arial"/>
                <w:sz w:val="16"/>
                <w:szCs w:val="16"/>
              </w:rPr>
              <w:t xml:space="preserve">Access with surgical buses, </w:t>
            </w:r>
            <w:r w:rsidRPr="009F6549">
              <w:rPr>
                <w:rStyle w:val="normaltextrun"/>
                <w:rFonts w:ascii="Arial" w:eastAsiaTheme="majorEastAsia" w:hAnsi="Arial" w:cs="Arial"/>
                <w:sz w:val="16"/>
                <w:szCs w:val="16"/>
              </w:rPr>
              <w:t>Regular ear nurse and community health services at Marae, churches i.e. in places where communities feel more comfortable. </w:t>
            </w:r>
            <w:r w:rsidRPr="009F6549">
              <w:rPr>
                <w:rStyle w:val="eop"/>
                <w:rFonts w:ascii="Arial" w:eastAsiaTheme="majorEastAsia" w:hAnsi="Arial" w:cs="Arial"/>
                <w:sz w:val="16"/>
                <w:szCs w:val="16"/>
              </w:rPr>
              <w:t> </w:t>
            </w:r>
          </w:p>
          <w:p w14:paraId="24741A42" w14:textId="77777777" w:rsidR="009257E8" w:rsidRPr="009F6549" w:rsidRDefault="009257E8" w:rsidP="009257E8">
            <w:pPr>
              <w:pStyle w:val="ListParagraph"/>
              <w:numPr>
                <w:ilvl w:val="0"/>
                <w:numId w:val="58"/>
              </w:numPr>
              <w:rPr>
                <w:rFonts w:ascii="Arial" w:hAnsi="Arial" w:cs="Arial"/>
                <w:sz w:val="16"/>
                <w:szCs w:val="16"/>
              </w:rPr>
            </w:pPr>
            <w:r w:rsidRPr="009F6549">
              <w:rPr>
                <w:rFonts w:ascii="Arial" w:hAnsi="Arial" w:cs="Arial"/>
                <w:sz w:val="16"/>
                <w:szCs w:val="16"/>
              </w:rPr>
              <w:t>Need single point of access – </w:t>
            </w:r>
            <w:proofErr w:type="gramStart"/>
            <w:r w:rsidRPr="009F6549">
              <w:rPr>
                <w:rFonts w:ascii="Arial" w:hAnsi="Arial" w:cs="Arial"/>
                <w:sz w:val="16"/>
                <w:szCs w:val="16"/>
              </w:rPr>
              <w:t>e.g.</w:t>
            </w:r>
            <w:proofErr w:type="gramEnd"/>
            <w:r w:rsidRPr="009F6549">
              <w:rPr>
                <w:rFonts w:ascii="Arial" w:hAnsi="Arial" w:cs="Arial"/>
                <w:sz w:val="16"/>
                <w:szCs w:val="16"/>
              </w:rPr>
              <w:t xml:space="preserve"> anyone can refer to central person that knows the </w:t>
            </w:r>
            <w:proofErr w:type="spellStart"/>
            <w:r w:rsidRPr="009F6549">
              <w:rPr>
                <w:rFonts w:ascii="Arial" w:hAnsi="Arial" w:cs="Arial"/>
                <w:sz w:val="16"/>
                <w:szCs w:val="16"/>
              </w:rPr>
              <w:t>whānau</w:t>
            </w:r>
            <w:proofErr w:type="spellEnd"/>
            <w:r w:rsidRPr="009F6549">
              <w:rPr>
                <w:rFonts w:ascii="Arial" w:hAnsi="Arial" w:cs="Arial"/>
                <w:sz w:val="16"/>
                <w:szCs w:val="16"/>
              </w:rPr>
              <w:t> to bring together the appropriate multidisciplinary team.  Stop families from having to retell their stories to each person on the team, and thus keep everyone on the team informed etc.  Work together to streamline services for families. </w:t>
            </w:r>
          </w:p>
          <w:p w14:paraId="38EC697A" w14:textId="77777777" w:rsidR="009257E8" w:rsidRPr="009F6549" w:rsidRDefault="009257E8" w:rsidP="009257E8">
            <w:pPr>
              <w:pStyle w:val="ListParagraph"/>
              <w:numPr>
                <w:ilvl w:val="0"/>
                <w:numId w:val="58"/>
              </w:numPr>
              <w:rPr>
                <w:rFonts w:ascii="Arial" w:hAnsi="Arial" w:cs="Arial"/>
                <w:sz w:val="16"/>
                <w:szCs w:val="16"/>
              </w:rPr>
            </w:pPr>
            <w:r w:rsidRPr="009F6549">
              <w:rPr>
                <w:rFonts w:ascii="Arial" w:hAnsi="Arial" w:cs="Arial"/>
                <w:sz w:val="16"/>
                <w:szCs w:val="16"/>
              </w:rPr>
              <w:t>Softening the boundaries between disciplines </w:t>
            </w:r>
          </w:p>
          <w:p w14:paraId="26B3C7EE" w14:textId="77777777" w:rsidR="009257E8" w:rsidRPr="009F6549" w:rsidRDefault="009257E8" w:rsidP="009257E8">
            <w:pPr>
              <w:pStyle w:val="ListParagraph"/>
              <w:numPr>
                <w:ilvl w:val="0"/>
                <w:numId w:val="58"/>
              </w:numPr>
              <w:rPr>
                <w:rStyle w:val="eop"/>
                <w:rFonts w:ascii="Arial" w:hAnsi="Arial" w:cs="Arial"/>
                <w:sz w:val="16"/>
                <w:szCs w:val="16"/>
              </w:rPr>
            </w:pPr>
            <w:r w:rsidRPr="009F6549">
              <w:rPr>
                <w:rStyle w:val="normaltextrun"/>
                <w:rFonts w:ascii="Arial" w:eastAsiaTheme="majorEastAsia" w:hAnsi="Arial" w:cs="Arial"/>
                <w:sz w:val="16"/>
                <w:szCs w:val="16"/>
              </w:rPr>
              <w:t xml:space="preserve">Child and </w:t>
            </w:r>
            <w:proofErr w:type="spellStart"/>
            <w:r w:rsidRPr="009F6549">
              <w:rPr>
                <w:rStyle w:val="normaltextrun"/>
                <w:rFonts w:ascii="Arial" w:eastAsiaTheme="majorEastAsia" w:hAnsi="Arial" w:cs="Arial"/>
                <w:sz w:val="16"/>
                <w:szCs w:val="16"/>
              </w:rPr>
              <w:t>whānau</w:t>
            </w:r>
            <w:proofErr w:type="spellEnd"/>
            <w:r w:rsidRPr="009F6549">
              <w:rPr>
                <w:rStyle w:val="normaltextrun"/>
                <w:rFonts w:ascii="Arial" w:eastAsiaTheme="majorEastAsia" w:hAnsi="Arial" w:cs="Arial"/>
                <w:sz w:val="16"/>
                <w:szCs w:val="16"/>
              </w:rPr>
              <w:t xml:space="preserve"> centred care - Wrap around linked up services that look at the </w:t>
            </w:r>
            <w:proofErr w:type="spellStart"/>
            <w:r w:rsidRPr="009F6549">
              <w:rPr>
                <w:rStyle w:val="normaltextrun"/>
                <w:rFonts w:ascii="Arial" w:eastAsiaTheme="majorEastAsia" w:hAnsi="Arial" w:cs="Arial"/>
                <w:sz w:val="16"/>
                <w:szCs w:val="16"/>
              </w:rPr>
              <w:t>hauora</w:t>
            </w:r>
            <w:proofErr w:type="spellEnd"/>
            <w:r w:rsidRPr="009F6549">
              <w:rPr>
                <w:rStyle w:val="normaltextrun"/>
                <w:rFonts w:ascii="Arial" w:eastAsiaTheme="majorEastAsia" w:hAnsi="Arial" w:cs="Arial"/>
                <w:sz w:val="16"/>
                <w:szCs w:val="16"/>
              </w:rPr>
              <w:t> of the </w:t>
            </w:r>
            <w:proofErr w:type="spellStart"/>
            <w:r w:rsidRPr="009F6549">
              <w:rPr>
                <w:rStyle w:val="normaltextrun"/>
                <w:rFonts w:ascii="Arial" w:eastAsiaTheme="majorEastAsia" w:hAnsi="Arial" w:cs="Arial"/>
                <w:sz w:val="16"/>
                <w:szCs w:val="16"/>
              </w:rPr>
              <w:t>whānau</w:t>
            </w:r>
            <w:proofErr w:type="spellEnd"/>
            <w:r w:rsidRPr="009F6549">
              <w:rPr>
                <w:rStyle w:val="eop"/>
                <w:rFonts w:ascii="Arial" w:eastAsiaTheme="majorEastAsia" w:hAnsi="Arial" w:cs="Arial"/>
                <w:sz w:val="16"/>
                <w:szCs w:val="16"/>
              </w:rPr>
              <w:t> </w:t>
            </w:r>
          </w:p>
          <w:p w14:paraId="25BB77EA" w14:textId="77777777" w:rsidR="009257E8" w:rsidRPr="009F6549" w:rsidRDefault="009257E8" w:rsidP="009257E8">
            <w:pPr>
              <w:pStyle w:val="ListParagraph"/>
              <w:numPr>
                <w:ilvl w:val="1"/>
                <w:numId w:val="58"/>
              </w:numPr>
              <w:rPr>
                <w:rStyle w:val="eop"/>
                <w:rFonts w:ascii="Arial" w:hAnsi="Arial" w:cs="Arial"/>
                <w:sz w:val="16"/>
                <w:szCs w:val="16"/>
              </w:rPr>
            </w:pPr>
            <w:r w:rsidRPr="009F6549">
              <w:rPr>
                <w:rStyle w:val="normaltextrun"/>
                <w:rFonts w:ascii="Arial" w:eastAsiaTheme="majorEastAsia" w:hAnsi="Arial" w:cs="Arial"/>
                <w:sz w:val="16"/>
                <w:szCs w:val="16"/>
              </w:rPr>
              <w:t>Parent partners model for SLT</w:t>
            </w:r>
            <w:r w:rsidRPr="009F6549">
              <w:rPr>
                <w:rStyle w:val="eop"/>
                <w:rFonts w:ascii="Arial" w:eastAsiaTheme="majorEastAsia" w:hAnsi="Arial" w:cs="Arial"/>
                <w:sz w:val="16"/>
                <w:szCs w:val="16"/>
              </w:rPr>
              <w:t> </w:t>
            </w:r>
          </w:p>
          <w:p w14:paraId="220599AB" w14:textId="77777777" w:rsidR="009257E8" w:rsidRPr="009F6549" w:rsidRDefault="009257E8" w:rsidP="009257E8">
            <w:pPr>
              <w:pStyle w:val="ListParagraph"/>
              <w:numPr>
                <w:ilvl w:val="1"/>
                <w:numId w:val="58"/>
              </w:numPr>
              <w:rPr>
                <w:rStyle w:val="eop"/>
                <w:rFonts w:ascii="Arial" w:hAnsi="Arial" w:cs="Arial"/>
                <w:sz w:val="16"/>
                <w:szCs w:val="16"/>
              </w:rPr>
            </w:pPr>
            <w:r w:rsidRPr="009F6549">
              <w:rPr>
                <w:rStyle w:val="normaltextrun"/>
                <w:rFonts w:ascii="Arial" w:eastAsiaTheme="majorEastAsia" w:hAnsi="Arial" w:cs="Arial"/>
                <w:sz w:val="16"/>
                <w:szCs w:val="16"/>
              </w:rPr>
              <w:t xml:space="preserve">Wider </w:t>
            </w:r>
            <w:proofErr w:type="spellStart"/>
            <w:r w:rsidRPr="009F6549">
              <w:rPr>
                <w:rStyle w:val="normaltextrun"/>
                <w:rFonts w:ascii="Arial" w:eastAsiaTheme="majorEastAsia" w:hAnsi="Arial" w:cs="Arial"/>
                <w:sz w:val="16"/>
                <w:szCs w:val="16"/>
              </w:rPr>
              <w:t>whānau</w:t>
            </w:r>
            <w:proofErr w:type="spellEnd"/>
            <w:r w:rsidRPr="009F6549">
              <w:rPr>
                <w:rStyle w:val="eop"/>
                <w:rFonts w:ascii="Arial" w:eastAsiaTheme="majorEastAsia" w:hAnsi="Arial" w:cs="Arial"/>
                <w:sz w:val="16"/>
                <w:szCs w:val="16"/>
              </w:rPr>
              <w:t> </w:t>
            </w:r>
          </w:p>
          <w:p w14:paraId="17E8EA9C" w14:textId="77777777" w:rsidR="009257E8" w:rsidRPr="009F6549" w:rsidRDefault="009257E8" w:rsidP="009257E8">
            <w:pPr>
              <w:pStyle w:val="ListParagraph"/>
              <w:numPr>
                <w:ilvl w:val="1"/>
                <w:numId w:val="58"/>
              </w:numPr>
              <w:rPr>
                <w:rStyle w:val="eop"/>
                <w:rFonts w:ascii="Arial" w:hAnsi="Arial" w:cs="Arial"/>
                <w:sz w:val="16"/>
                <w:szCs w:val="16"/>
              </w:rPr>
            </w:pPr>
            <w:r w:rsidRPr="009F6549">
              <w:rPr>
                <w:rStyle w:val="normaltextrun"/>
                <w:rFonts w:ascii="Arial" w:eastAsiaTheme="majorEastAsia" w:hAnsi="Arial" w:cs="Arial"/>
                <w:sz w:val="16"/>
                <w:szCs w:val="16"/>
              </w:rPr>
              <w:t>Support groups </w:t>
            </w:r>
            <w:r w:rsidRPr="009F6549">
              <w:rPr>
                <w:rStyle w:val="eop"/>
                <w:rFonts w:ascii="Arial" w:eastAsiaTheme="majorEastAsia" w:hAnsi="Arial" w:cs="Arial"/>
                <w:sz w:val="16"/>
                <w:szCs w:val="16"/>
              </w:rPr>
              <w:t> </w:t>
            </w:r>
          </w:p>
          <w:p w14:paraId="20718D74" w14:textId="77777777" w:rsidR="009257E8" w:rsidRPr="009F6549" w:rsidRDefault="009257E8" w:rsidP="009257E8">
            <w:pPr>
              <w:pStyle w:val="ListParagraph"/>
              <w:numPr>
                <w:ilvl w:val="0"/>
                <w:numId w:val="58"/>
              </w:numPr>
              <w:rPr>
                <w:rStyle w:val="eop"/>
                <w:rFonts w:ascii="Arial" w:hAnsi="Arial" w:cs="Arial"/>
                <w:sz w:val="16"/>
                <w:szCs w:val="16"/>
              </w:rPr>
            </w:pPr>
            <w:r w:rsidRPr="009F6549">
              <w:rPr>
                <w:rStyle w:val="normaltextrun"/>
                <w:rFonts w:ascii="Arial" w:eastAsiaTheme="majorEastAsia" w:hAnsi="Arial" w:cs="Arial"/>
                <w:sz w:val="16"/>
                <w:szCs w:val="16"/>
              </w:rPr>
              <w:t>Provide services that are outside the typical 9-5pm</w:t>
            </w:r>
            <w:r w:rsidRPr="009F6549">
              <w:rPr>
                <w:rStyle w:val="eop"/>
                <w:rFonts w:ascii="Arial" w:eastAsiaTheme="majorEastAsia" w:hAnsi="Arial" w:cs="Arial"/>
                <w:sz w:val="16"/>
                <w:szCs w:val="16"/>
              </w:rPr>
              <w:t> </w:t>
            </w:r>
          </w:p>
          <w:p w14:paraId="0EA092B2" w14:textId="748EAC36" w:rsidR="009257E8" w:rsidRPr="009F6549" w:rsidRDefault="009257E8" w:rsidP="009257E8">
            <w:pPr>
              <w:pStyle w:val="ListParagraph"/>
              <w:numPr>
                <w:ilvl w:val="0"/>
                <w:numId w:val="58"/>
              </w:numPr>
              <w:rPr>
                <w:rFonts w:ascii="Arial" w:hAnsi="Arial" w:cs="Arial"/>
                <w:sz w:val="16"/>
                <w:szCs w:val="16"/>
              </w:rPr>
            </w:pPr>
            <w:r w:rsidRPr="009F6549">
              <w:rPr>
                <w:rStyle w:val="normaltextrun"/>
                <w:rFonts w:ascii="Arial" w:eastAsiaTheme="majorEastAsia" w:hAnsi="Arial" w:cs="Arial"/>
                <w:sz w:val="16"/>
                <w:szCs w:val="16"/>
              </w:rPr>
              <w:t>Audiologists to move outside their sound booths</w:t>
            </w:r>
          </w:p>
        </w:tc>
      </w:tr>
      <w:tr w:rsidR="005634A2" w:rsidRPr="009F6549" w14:paraId="61596D86" w14:textId="77777777" w:rsidTr="005A50F6">
        <w:tc>
          <w:tcPr>
            <w:tcW w:w="2299" w:type="dxa"/>
            <w:shd w:val="clear" w:color="auto" w:fill="31849B" w:themeFill="accent5" w:themeFillShade="BF"/>
          </w:tcPr>
          <w:p w14:paraId="2AF2ECAF" w14:textId="77777777" w:rsidR="007526F8" w:rsidRPr="009F6549" w:rsidRDefault="007526F8" w:rsidP="00E35536">
            <w:pPr>
              <w:jc w:val="left"/>
              <w:rPr>
                <w:rFonts w:ascii="Arial" w:hAnsi="Arial" w:cs="Arial"/>
                <w:b/>
                <w:bCs/>
                <w:color w:val="FFFFFF" w:themeColor="background1"/>
                <w:sz w:val="16"/>
                <w:szCs w:val="16"/>
              </w:rPr>
            </w:pPr>
            <w:r w:rsidRPr="009F6549">
              <w:rPr>
                <w:rFonts w:ascii="Arial" w:hAnsi="Arial" w:cs="Arial"/>
                <w:b/>
                <w:bCs/>
                <w:color w:val="FFFFFF" w:themeColor="background1"/>
                <w:sz w:val="16"/>
                <w:szCs w:val="16"/>
              </w:rPr>
              <w:t>Policy and funding of services</w:t>
            </w:r>
          </w:p>
        </w:tc>
        <w:tc>
          <w:tcPr>
            <w:tcW w:w="7057" w:type="dxa"/>
            <w:shd w:val="clear" w:color="auto" w:fill="DAEEF3" w:themeFill="accent5" w:themeFillTint="33"/>
          </w:tcPr>
          <w:p w14:paraId="446EB890" w14:textId="77777777" w:rsidR="007526F8" w:rsidRPr="009F6549" w:rsidRDefault="007526F8" w:rsidP="00E63757">
            <w:pPr>
              <w:pStyle w:val="ListParagraph"/>
              <w:numPr>
                <w:ilvl w:val="0"/>
                <w:numId w:val="58"/>
              </w:numPr>
              <w:rPr>
                <w:rFonts w:ascii="Arial" w:hAnsi="Arial" w:cs="Arial"/>
                <w:sz w:val="16"/>
                <w:szCs w:val="16"/>
              </w:rPr>
            </w:pPr>
            <w:r w:rsidRPr="009F6549">
              <w:rPr>
                <w:rFonts w:ascii="Arial" w:hAnsi="Arial" w:cs="Arial"/>
                <w:sz w:val="16"/>
                <w:szCs w:val="16"/>
              </w:rPr>
              <w:t>Collaboration between workers in ear and hearing health</w:t>
            </w:r>
          </w:p>
          <w:p w14:paraId="66AB3A20" w14:textId="0B47D66A" w:rsidR="007526F8" w:rsidRPr="009F6549" w:rsidRDefault="007526F8" w:rsidP="00E63757">
            <w:pPr>
              <w:pStyle w:val="ListParagraph"/>
              <w:numPr>
                <w:ilvl w:val="0"/>
                <w:numId w:val="58"/>
              </w:numPr>
              <w:rPr>
                <w:rFonts w:ascii="Arial" w:hAnsi="Arial" w:cs="Arial"/>
                <w:sz w:val="16"/>
                <w:szCs w:val="16"/>
              </w:rPr>
            </w:pPr>
            <w:r w:rsidRPr="009F6549">
              <w:rPr>
                <w:rStyle w:val="normaltextrun"/>
                <w:rFonts w:ascii="Arial" w:eastAsiaTheme="majorEastAsia" w:hAnsi="Arial" w:cs="Arial"/>
                <w:sz w:val="16"/>
                <w:szCs w:val="16"/>
              </w:rPr>
              <w:t xml:space="preserve">Fund DHB services for the proportion of community-based initiatives and how many repeat appointments for </w:t>
            </w:r>
            <w:proofErr w:type="spellStart"/>
            <w:r w:rsidRPr="009F6549">
              <w:rPr>
                <w:rStyle w:val="normaltextrun"/>
                <w:rFonts w:ascii="Arial" w:eastAsiaTheme="majorEastAsia" w:hAnsi="Arial" w:cs="Arial"/>
                <w:sz w:val="16"/>
                <w:szCs w:val="16"/>
              </w:rPr>
              <w:t>wh</w:t>
            </w:r>
            <w:r w:rsidR="00512B22" w:rsidRPr="009F6549">
              <w:rPr>
                <w:rStyle w:val="normaltextrun"/>
                <w:rFonts w:ascii="Arial" w:eastAsiaTheme="majorEastAsia" w:hAnsi="Arial" w:cs="Arial"/>
                <w:sz w:val="16"/>
                <w:szCs w:val="16"/>
              </w:rPr>
              <w:t>ā</w:t>
            </w:r>
            <w:r w:rsidRPr="009F6549">
              <w:rPr>
                <w:rStyle w:val="normaltextrun"/>
                <w:rFonts w:ascii="Arial" w:eastAsiaTheme="majorEastAsia" w:hAnsi="Arial" w:cs="Arial"/>
                <w:sz w:val="16"/>
                <w:szCs w:val="16"/>
              </w:rPr>
              <w:t>nau</w:t>
            </w:r>
            <w:proofErr w:type="spellEnd"/>
            <w:r w:rsidRPr="009F6549">
              <w:rPr>
                <w:rStyle w:val="normaltextrun"/>
                <w:rFonts w:ascii="Arial" w:eastAsiaTheme="majorEastAsia" w:hAnsi="Arial" w:cs="Arial"/>
                <w:sz w:val="16"/>
                <w:szCs w:val="16"/>
              </w:rPr>
              <w:t> </w:t>
            </w:r>
            <w:r w:rsidRPr="009F6549">
              <w:rPr>
                <w:rStyle w:val="eop"/>
                <w:rFonts w:ascii="Arial" w:eastAsiaTheme="majorEastAsia" w:hAnsi="Arial" w:cs="Arial"/>
                <w:sz w:val="16"/>
                <w:szCs w:val="16"/>
              </w:rPr>
              <w:t> </w:t>
            </w:r>
          </w:p>
          <w:p w14:paraId="51E1BCA2" w14:textId="77777777" w:rsidR="007526F8" w:rsidRPr="009F6549" w:rsidRDefault="007526F8" w:rsidP="00E63757">
            <w:pPr>
              <w:pStyle w:val="ListParagraph"/>
              <w:numPr>
                <w:ilvl w:val="0"/>
                <w:numId w:val="58"/>
              </w:numPr>
              <w:rPr>
                <w:rFonts w:ascii="Arial" w:hAnsi="Arial" w:cs="Arial"/>
                <w:sz w:val="16"/>
                <w:szCs w:val="16"/>
              </w:rPr>
            </w:pPr>
            <w:r w:rsidRPr="009F6549">
              <w:rPr>
                <w:rStyle w:val="normaltextrun"/>
                <w:rFonts w:ascii="Arial" w:eastAsiaTheme="majorEastAsia" w:hAnsi="Arial" w:cs="Arial"/>
                <w:sz w:val="16"/>
                <w:szCs w:val="16"/>
              </w:rPr>
              <w:t>MOH look at the structural and economic inequity of ignoring middle ear disease</w:t>
            </w:r>
            <w:r w:rsidRPr="009F6549">
              <w:rPr>
                <w:rStyle w:val="eop"/>
                <w:rFonts w:ascii="Arial" w:eastAsiaTheme="majorEastAsia" w:hAnsi="Arial" w:cs="Arial"/>
                <w:sz w:val="16"/>
                <w:szCs w:val="16"/>
              </w:rPr>
              <w:t> </w:t>
            </w:r>
          </w:p>
          <w:p w14:paraId="5C0E78FA" w14:textId="77777777" w:rsidR="007526F8" w:rsidRPr="009F6549" w:rsidRDefault="007526F8" w:rsidP="00E63757">
            <w:pPr>
              <w:pStyle w:val="ListParagraph"/>
              <w:numPr>
                <w:ilvl w:val="0"/>
                <w:numId w:val="58"/>
              </w:numPr>
              <w:rPr>
                <w:rFonts w:ascii="Arial" w:hAnsi="Arial" w:cs="Arial"/>
                <w:sz w:val="16"/>
                <w:szCs w:val="16"/>
              </w:rPr>
            </w:pPr>
            <w:r w:rsidRPr="009F6549">
              <w:rPr>
                <w:rStyle w:val="normaltextrun"/>
                <w:rFonts w:ascii="Arial" w:eastAsiaTheme="majorEastAsia" w:hAnsi="Arial" w:cs="Arial"/>
                <w:sz w:val="16"/>
                <w:szCs w:val="16"/>
              </w:rPr>
              <w:t>Require a different way of funding and measuring outcomes</w:t>
            </w:r>
            <w:r w:rsidRPr="009F6549">
              <w:rPr>
                <w:rStyle w:val="eop"/>
                <w:rFonts w:ascii="Arial" w:eastAsiaTheme="majorEastAsia" w:hAnsi="Arial" w:cs="Arial"/>
                <w:sz w:val="16"/>
                <w:szCs w:val="16"/>
              </w:rPr>
              <w:t> </w:t>
            </w:r>
          </w:p>
          <w:p w14:paraId="3243FEC4" w14:textId="77777777" w:rsidR="007526F8" w:rsidRPr="009F6549" w:rsidRDefault="007526F8" w:rsidP="00E63757">
            <w:pPr>
              <w:pStyle w:val="ListParagraph"/>
              <w:numPr>
                <w:ilvl w:val="0"/>
                <w:numId w:val="58"/>
              </w:numPr>
              <w:rPr>
                <w:rFonts w:ascii="Arial" w:hAnsi="Arial" w:cs="Arial"/>
                <w:sz w:val="16"/>
                <w:szCs w:val="16"/>
              </w:rPr>
            </w:pPr>
            <w:r w:rsidRPr="009F6549">
              <w:rPr>
                <w:rStyle w:val="normaltextrun"/>
                <w:rFonts w:ascii="Arial" w:eastAsiaTheme="majorEastAsia" w:hAnsi="Arial" w:cs="Arial"/>
                <w:sz w:val="16"/>
                <w:szCs w:val="16"/>
              </w:rPr>
              <w:t>Free ear and hearing health services in the community - ear buses</w:t>
            </w:r>
          </w:p>
          <w:p w14:paraId="759166EA" w14:textId="6E930B49" w:rsidR="007526F8" w:rsidRPr="009F6549" w:rsidRDefault="007526F8" w:rsidP="00E63757">
            <w:pPr>
              <w:pStyle w:val="ListParagraph"/>
              <w:numPr>
                <w:ilvl w:val="0"/>
                <w:numId w:val="58"/>
              </w:numPr>
              <w:rPr>
                <w:rFonts w:ascii="Arial" w:hAnsi="Arial" w:cs="Arial"/>
                <w:sz w:val="16"/>
                <w:szCs w:val="16"/>
              </w:rPr>
            </w:pPr>
            <w:r w:rsidRPr="009F6549">
              <w:rPr>
                <w:rStyle w:val="normaltextrun"/>
                <w:rFonts w:ascii="Arial" w:eastAsiaTheme="majorEastAsia" w:hAnsi="Arial" w:cs="Arial"/>
                <w:sz w:val="16"/>
                <w:szCs w:val="16"/>
              </w:rPr>
              <w:t xml:space="preserve">Fund DHB services for the proportion of community-based initiatives and how many repeat appointments for </w:t>
            </w:r>
            <w:proofErr w:type="spellStart"/>
            <w:r w:rsidRPr="009F6549">
              <w:rPr>
                <w:rStyle w:val="normaltextrun"/>
                <w:rFonts w:ascii="Arial" w:eastAsiaTheme="majorEastAsia" w:hAnsi="Arial" w:cs="Arial"/>
                <w:sz w:val="16"/>
                <w:szCs w:val="16"/>
              </w:rPr>
              <w:t>wh</w:t>
            </w:r>
            <w:r w:rsidR="00512B22" w:rsidRPr="009F6549">
              <w:rPr>
                <w:rStyle w:val="normaltextrun"/>
                <w:rFonts w:ascii="Arial" w:eastAsiaTheme="majorEastAsia" w:hAnsi="Arial" w:cs="Arial"/>
                <w:sz w:val="16"/>
                <w:szCs w:val="16"/>
              </w:rPr>
              <w:t>ā</w:t>
            </w:r>
            <w:r w:rsidRPr="009F6549">
              <w:rPr>
                <w:rStyle w:val="normaltextrun"/>
                <w:rFonts w:ascii="Arial" w:eastAsiaTheme="majorEastAsia" w:hAnsi="Arial" w:cs="Arial"/>
                <w:sz w:val="16"/>
                <w:szCs w:val="16"/>
              </w:rPr>
              <w:t>nau</w:t>
            </w:r>
            <w:proofErr w:type="spellEnd"/>
            <w:r w:rsidRPr="009F6549">
              <w:rPr>
                <w:rStyle w:val="normaltextrun"/>
                <w:rFonts w:ascii="Arial" w:eastAsiaTheme="majorEastAsia" w:hAnsi="Arial" w:cs="Arial"/>
                <w:sz w:val="16"/>
                <w:szCs w:val="16"/>
              </w:rPr>
              <w:t xml:space="preserve"> as a positive that they keep coming</w:t>
            </w:r>
            <w:r w:rsidRPr="009F6549">
              <w:rPr>
                <w:rStyle w:val="eop"/>
                <w:rFonts w:ascii="Arial" w:eastAsiaTheme="majorEastAsia" w:hAnsi="Arial" w:cs="Arial"/>
                <w:sz w:val="16"/>
                <w:szCs w:val="16"/>
              </w:rPr>
              <w:t> </w:t>
            </w:r>
          </w:p>
          <w:p w14:paraId="6626044F" w14:textId="6CD8A003" w:rsidR="007526F8" w:rsidRPr="009F6549" w:rsidRDefault="00533FAC" w:rsidP="00E63757">
            <w:pPr>
              <w:pStyle w:val="ListParagraph"/>
              <w:numPr>
                <w:ilvl w:val="0"/>
                <w:numId w:val="58"/>
              </w:numPr>
              <w:rPr>
                <w:rStyle w:val="eop"/>
                <w:rFonts w:ascii="Arial" w:eastAsia="Times New Roman" w:hAnsi="Arial" w:cs="Arial"/>
                <w:sz w:val="16"/>
                <w:szCs w:val="16"/>
              </w:rPr>
            </w:pPr>
            <w:r>
              <w:rPr>
                <w:rStyle w:val="normaltextrun"/>
                <w:rFonts w:ascii="Arial" w:eastAsiaTheme="majorEastAsia" w:hAnsi="Arial" w:cs="Arial"/>
                <w:sz w:val="16"/>
                <w:szCs w:val="16"/>
              </w:rPr>
              <w:t>A</w:t>
            </w:r>
            <w:r w:rsidR="007526F8" w:rsidRPr="009F6549">
              <w:rPr>
                <w:rStyle w:val="normaltextrun"/>
                <w:rFonts w:ascii="Arial" w:eastAsiaTheme="majorEastAsia" w:hAnsi="Arial" w:cs="Arial"/>
                <w:sz w:val="16"/>
                <w:szCs w:val="16"/>
              </w:rPr>
              <w:t>cknowledging Māori and Pacific rights to accessing equitable services</w:t>
            </w:r>
            <w:r w:rsidR="007526F8" w:rsidRPr="009F6549">
              <w:rPr>
                <w:rStyle w:val="eop"/>
                <w:rFonts w:ascii="Arial" w:eastAsiaTheme="majorEastAsia" w:hAnsi="Arial" w:cs="Arial"/>
                <w:sz w:val="16"/>
                <w:szCs w:val="16"/>
              </w:rPr>
              <w:t> </w:t>
            </w:r>
          </w:p>
          <w:p w14:paraId="5B803AB7" w14:textId="77777777" w:rsidR="007526F8" w:rsidRPr="009F6549" w:rsidRDefault="007526F8" w:rsidP="00E63757">
            <w:pPr>
              <w:pStyle w:val="ListParagraph"/>
              <w:numPr>
                <w:ilvl w:val="0"/>
                <w:numId w:val="58"/>
              </w:numPr>
              <w:rPr>
                <w:rFonts w:ascii="Arial" w:hAnsi="Arial" w:cs="Arial"/>
                <w:sz w:val="16"/>
                <w:szCs w:val="16"/>
              </w:rPr>
            </w:pPr>
            <w:r w:rsidRPr="009F6549">
              <w:rPr>
                <w:rStyle w:val="normaltextrun"/>
                <w:rFonts w:ascii="Arial" w:eastAsiaTheme="majorEastAsia" w:hAnsi="Arial" w:cs="Arial"/>
                <w:sz w:val="16"/>
                <w:szCs w:val="16"/>
              </w:rPr>
              <w:t>Changing the </w:t>
            </w:r>
            <w:proofErr w:type="gramStart"/>
            <w:r w:rsidRPr="009F6549">
              <w:rPr>
                <w:rStyle w:val="normaltextrun"/>
                <w:rFonts w:ascii="Arial" w:eastAsiaTheme="majorEastAsia" w:hAnsi="Arial" w:cs="Arial"/>
                <w:sz w:val="16"/>
                <w:szCs w:val="16"/>
              </w:rPr>
              <w:t>way</w:t>
            </w:r>
            <w:proofErr w:type="gramEnd"/>
            <w:r w:rsidRPr="009F6549">
              <w:rPr>
                <w:rStyle w:val="normaltextrun"/>
                <w:rFonts w:ascii="Arial" w:eastAsiaTheme="majorEastAsia" w:hAnsi="Arial" w:cs="Arial"/>
                <w:sz w:val="16"/>
                <w:szCs w:val="16"/>
              </w:rPr>
              <w:t> we address DNA: using wider community links to gather attendance, taking services to communities, how are GPs assessing and talking to patients regarding ear and hearing health.</w:t>
            </w:r>
          </w:p>
        </w:tc>
      </w:tr>
      <w:tr w:rsidR="005634A2" w:rsidRPr="009F6549" w14:paraId="716E1C1D" w14:textId="77777777" w:rsidTr="005A50F6">
        <w:tc>
          <w:tcPr>
            <w:tcW w:w="2299" w:type="dxa"/>
            <w:shd w:val="clear" w:color="auto" w:fill="31849B" w:themeFill="accent5" w:themeFillShade="BF"/>
          </w:tcPr>
          <w:p w14:paraId="545F6FB6" w14:textId="6CC19BA5" w:rsidR="00ED7059" w:rsidRPr="009F6549" w:rsidRDefault="00ED7059" w:rsidP="00ED7059">
            <w:pPr>
              <w:jc w:val="left"/>
              <w:rPr>
                <w:rFonts w:ascii="Arial" w:hAnsi="Arial" w:cs="Arial"/>
                <w:b/>
                <w:bCs/>
                <w:color w:val="FFFFFF" w:themeColor="background1"/>
                <w:sz w:val="16"/>
                <w:szCs w:val="16"/>
              </w:rPr>
            </w:pPr>
            <w:r w:rsidRPr="009F6549">
              <w:rPr>
                <w:rFonts w:ascii="Arial" w:hAnsi="Arial" w:cs="Arial"/>
                <w:b/>
                <w:bCs/>
                <w:color w:val="FFFFFF" w:themeColor="background1"/>
                <w:sz w:val="16"/>
                <w:szCs w:val="16"/>
              </w:rPr>
              <w:t>Address Power Dynamics</w:t>
            </w:r>
          </w:p>
        </w:tc>
        <w:tc>
          <w:tcPr>
            <w:tcW w:w="7057" w:type="dxa"/>
            <w:shd w:val="clear" w:color="auto" w:fill="DAEEF3" w:themeFill="accent5" w:themeFillTint="33"/>
          </w:tcPr>
          <w:p w14:paraId="62E8FE88" w14:textId="77777777" w:rsidR="00ED7059" w:rsidRPr="009F6549" w:rsidRDefault="00ED7059" w:rsidP="00ED7059">
            <w:pPr>
              <w:pStyle w:val="ListParagraph"/>
              <w:numPr>
                <w:ilvl w:val="0"/>
                <w:numId w:val="64"/>
              </w:numPr>
              <w:rPr>
                <w:rFonts w:ascii="Arial" w:hAnsi="Arial" w:cs="Arial"/>
                <w:sz w:val="16"/>
                <w:szCs w:val="16"/>
              </w:rPr>
            </w:pPr>
            <w:r w:rsidRPr="009F6549">
              <w:rPr>
                <w:rFonts w:ascii="Arial" w:hAnsi="Arial" w:cs="Arial"/>
                <w:sz w:val="16"/>
                <w:szCs w:val="16"/>
              </w:rPr>
              <w:t>Understand that things are changing for families, one incident may lead to disengagement – have a range of contacts for people. </w:t>
            </w:r>
          </w:p>
          <w:p w14:paraId="1F79A3CA" w14:textId="12618E3E" w:rsidR="00ED7059" w:rsidRPr="009F6549" w:rsidRDefault="00ED7059" w:rsidP="00ED7059">
            <w:pPr>
              <w:pStyle w:val="ListParagraph"/>
              <w:numPr>
                <w:ilvl w:val="0"/>
                <w:numId w:val="64"/>
              </w:numPr>
              <w:rPr>
                <w:rFonts w:ascii="Arial" w:hAnsi="Arial" w:cs="Arial"/>
                <w:sz w:val="16"/>
                <w:szCs w:val="16"/>
              </w:rPr>
            </w:pPr>
            <w:r w:rsidRPr="009F6549">
              <w:rPr>
                <w:rFonts w:ascii="Arial" w:hAnsi="Arial" w:cs="Arial"/>
                <w:sz w:val="16"/>
                <w:szCs w:val="16"/>
              </w:rPr>
              <w:t xml:space="preserve">Study of hearing health in Niue – good hearing health because communities are </w:t>
            </w:r>
            <w:proofErr w:type="gramStart"/>
            <w:r w:rsidRPr="009F6549">
              <w:rPr>
                <w:rFonts w:ascii="Arial" w:hAnsi="Arial" w:cs="Arial"/>
                <w:sz w:val="16"/>
                <w:szCs w:val="16"/>
              </w:rPr>
              <w:t>connected</w:t>
            </w:r>
            <w:proofErr w:type="gramEnd"/>
            <w:r w:rsidRPr="009F6549">
              <w:rPr>
                <w:rFonts w:ascii="Arial" w:hAnsi="Arial" w:cs="Arial"/>
                <w:sz w:val="16"/>
                <w:szCs w:val="16"/>
              </w:rPr>
              <w:t xml:space="preserve"> and services are not silo</w:t>
            </w:r>
            <w:r w:rsidR="009257E8" w:rsidRPr="009F6549">
              <w:rPr>
                <w:rFonts w:ascii="Arial" w:hAnsi="Arial" w:cs="Arial"/>
                <w:sz w:val="16"/>
                <w:szCs w:val="16"/>
              </w:rPr>
              <w:t>e</w:t>
            </w:r>
            <w:r w:rsidRPr="009F6549">
              <w:rPr>
                <w:rFonts w:ascii="Arial" w:hAnsi="Arial" w:cs="Arial"/>
                <w:sz w:val="16"/>
                <w:szCs w:val="16"/>
              </w:rPr>
              <w:t>d </w:t>
            </w:r>
          </w:p>
          <w:p w14:paraId="188D43F1" w14:textId="77777777" w:rsidR="00ED7059" w:rsidRPr="009F6549" w:rsidRDefault="00ED7059" w:rsidP="00ED7059">
            <w:pPr>
              <w:pStyle w:val="ListParagraph"/>
              <w:numPr>
                <w:ilvl w:val="0"/>
                <w:numId w:val="64"/>
              </w:numPr>
              <w:rPr>
                <w:rStyle w:val="eop"/>
                <w:rFonts w:ascii="Arial" w:eastAsia="Times New Roman" w:hAnsi="Arial" w:cs="Arial"/>
                <w:sz w:val="16"/>
                <w:szCs w:val="16"/>
              </w:rPr>
            </w:pPr>
            <w:r w:rsidRPr="009F6549">
              <w:rPr>
                <w:rStyle w:val="normaltextrun"/>
                <w:rFonts w:ascii="Arial" w:hAnsi="Arial" w:cs="Arial"/>
                <w:sz w:val="16"/>
                <w:szCs w:val="16"/>
              </w:rPr>
              <w:t>Building trust in relationships helps to get better results</w:t>
            </w:r>
            <w:r w:rsidRPr="009F6549">
              <w:rPr>
                <w:rStyle w:val="eop"/>
                <w:rFonts w:ascii="Arial" w:hAnsi="Arial" w:cs="Arial"/>
                <w:sz w:val="16"/>
                <w:szCs w:val="16"/>
              </w:rPr>
              <w:t> </w:t>
            </w:r>
          </w:p>
          <w:p w14:paraId="7E7439EE" w14:textId="77777777"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t>Need to consider whakapapa and </w:t>
            </w:r>
            <w:proofErr w:type="spellStart"/>
            <w:r w:rsidRPr="009F6549">
              <w:rPr>
                <w:rStyle w:val="normaltextrun"/>
                <w:rFonts w:ascii="Arial" w:eastAsiaTheme="majorEastAsia" w:hAnsi="Arial" w:cs="Arial"/>
                <w:sz w:val="16"/>
                <w:szCs w:val="16"/>
              </w:rPr>
              <w:t>whānau</w:t>
            </w:r>
            <w:proofErr w:type="spellEnd"/>
            <w:r w:rsidRPr="009F6549">
              <w:rPr>
                <w:rStyle w:val="normaltextrun"/>
                <w:rFonts w:ascii="Arial" w:eastAsiaTheme="majorEastAsia" w:hAnsi="Arial" w:cs="Arial"/>
                <w:sz w:val="16"/>
                <w:szCs w:val="16"/>
              </w:rPr>
              <w:t> navigators and how those navigators will be utilised within a rebuilt system. </w:t>
            </w:r>
            <w:r w:rsidRPr="009F6549">
              <w:rPr>
                <w:rStyle w:val="eop"/>
                <w:rFonts w:ascii="Arial" w:eastAsiaTheme="majorEastAsia" w:hAnsi="Arial" w:cs="Arial"/>
                <w:sz w:val="16"/>
                <w:szCs w:val="16"/>
              </w:rPr>
              <w:t> </w:t>
            </w:r>
          </w:p>
          <w:p w14:paraId="4BDF674E" w14:textId="77777777"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t>Patient stories “adults reflecting on their journey” parent who had a lifetime of unaided hearing loss and missed out</w:t>
            </w:r>
            <w:r w:rsidRPr="009F6549">
              <w:rPr>
                <w:rStyle w:val="eop"/>
                <w:rFonts w:ascii="Arial" w:eastAsiaTheme="majorEastAsia" w:hAnsi="Arial" w:cs="Arial"/>
                <w:sz w:val="16"/>
                <w:szCs w:val="16"/>
              </w:rPr>
              <w:t> </w:t>
            </w:r>
          </w:p>
          <w:p w14:paraId="548B0150" w14:textId="50B633C0" w:rsidR="00ED7059" w:rsidRPr="009F6549" w:rsidRDefault="00ED7059" w:rsidP="00ED7059">
            <w:pPr>
              <w:pStyle w:val="ListParagraph"/>
              <w:numPr>
                <w:ilvl w:val="0"/>
                <w:numId w:val="64"/>
              </w:numPr>
              <w:rPr>
                <w:rStyle w:val="eop"/>
                <w:rFonts w:ascii="Arial" w:hAnsi="Arial" w:cs="Arial"/>
                <w:sz w:val="16"/>
                <w:szCs w:val="16"/>
              </w:rPr>
            </w:pPr>
            <w:r w:rsidRPr="009F6549">
              <w:rPr>
                <w:rStyle w:val="normaltextrun"/>
                <w:rFonts w:ascii="Arial" w:eastAsiaTheme="majorEastAsia" w:hAnsi="Arial" w:cs="Arial"/>
                <w:sz w:val="16"/>
                <w:szCs w:val="16"/>
              </w:rPr>
              <w:t>Coping with shame of hearing loss (individual or </w:t>
            </w:r>
            <w:proofErr w:type="spellStart"/>
            <w:r w:rsidR="009257E8" w:rsidRPr="009F6549">
              <w:rPr>
                <w:rStyle w:val="normaltextrun"/>
                <w:rFonts w:ascii="Arial" w:eastAsiaTheme="majorEastAsia" w:hAnsi="Arial" w:cs="Arial"/>
                <w:sz w:val="16"/>
                <w:szCs w:val="16"/>
              </w:rPr>
              <w:t>whānau</w:t>
            </w:r>
            <w:proofErr w:type="spellEnd"/>
            <w:r w:rsidRPr="009F6549">
              <w:rPr>
                <w:rStyle w:val="normaltextrun"/>
                <w:rFonts w:ascii="Arial" w:eastAsiaTheme="majorEastAsia" w:hAnsi="Arial" w:cs="Arial"/>
                <w:sz w:val="16"/>
                <w:szCs w:val="16"/>
              </w:rPr>
              <w:t>)</w:t>
            </w:r>
            <w:r w:rsidRPr="009F6549">
              <w:rPr>
                <w:rStyle w:val="eop"/>
                <w:rFonts w:ascii="Arial" w:eastAsiaTheme="majorEastAsia" w:hAnsi="Arial" w:cs="Arial"/>
                <w:sz w:val="16"/>
                <w:szCs w:val="16"/>
              </w:rPr>
              <w:t> </w:t>
            </w:r>
          </w:p>
          <w:p w14:paraId="73BE3C11" w14:textId="77777777"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t>connecting with the community of practice in challenging situations</w:t>
            </w:r>
            <w:r w:rsidRPr="009F6549">
              <w:rPr>
                <w:rStyle w:val="eop"/>
                <w:rFonts w:ascii="Arial" w:eastAsiaTheme="majorEastAsia" w:hAnsi="Arial" w:cs="Arial"/>
                <w:sz w:val="16"/>
                <w:szCs w:val="16"/>
              </w:rPr>
              <w:t> </w:t>
            </w:r>
          </w:p>
          <w:p w14:paraId="6413487E" w14:textId="77777777"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t xml:space="preserve">Engage </w:t>
            </w:r>
            <w:proofErr w:type="spellStart"/>
            <w:r w:rsidRPr="009F6549">
              <w:rPr>
                <w:rStyle w:val="normaltextrun"/>
                <w:rFonts w:ascii="Arial" w:eastAsiaTheme="majorEastAsia" w:hAnsi="Arial" w:cs="Arial"/>
                <w:sz w:val="16"/>
                <w:szCs w:val="16"/>
              </w:rPr>
              <w:t>whānau</w:t>
            </w:r>
            <w:proofErr w:type="spellEnd"/>
            <w:r w:rsidRPr="009F6549">
              <w:rPr>
                <w:rStyle w:val="normaltextrun"/>
                <w:rFonts w:ascii="Arial" w:eastAsiaTheme="majorEastAsia" w:hAnsi="Arial" w:cs="Arial"/>
                <w:sz w:val="16"/>
                <w:szCs w:val="16"/>
              </w:rPr>
              <w:t xml:space="preserve"> as a whole - grandparents are often deferred to</w:t>
            </w:r>
            <w:r w:rsidRPr="009F6549">
              <w:rPr>
                <w:rStyle w:val="eop"/>
                <w:rFonts w:ascii="Arial" w:eastAsiaTheme="majorEastAsia" w:hAnsi="Arial" w:cs="Arial"/>
                <w:sz w:val="16"/>
                <w:szCs w:val="16"/>
              </w:rPr>
              <w:t> </w:t>
            </w:r>
          </w:p>
          <w:p w14:paraId="52D0EE67" w14:textId="77777777"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t>better communication between all stakeholders</w:t>
            </w:r>
            <w:r w:rsidRPr="009F6549">
              <w:rPr>
                <w:rStyle w:val="eop"/>
                <w:rFonts w:ascii="Arial" w:eastAsiaTheme="majorEastAsia" w:hAnsi="Arial" w:cs="Arial"/>
                <w:sz w:val="16"/>
                <w:szCs w:val="16"/>
              </w:rPr>
              <w:t> </w:t>
            </w:r>
          </w:p>
          <w:p w14:paraId="3456BD16" w14:textId="0A5418FB"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t>Hold multidisciplinary team meetings to talk about each child that has three DNAs to see if there are challenges that other disciplines know about for that </w:t>
            </w:r>
            <w:proofErr w:type="spellStart"/>
            <w:r w:rsidR="009257E8" w:rsidRPr="009F6549">
              <w:rPr>
                <w:rStyle w:val="normaltextrun"/>
                <w:rFonts w:ascii="Arial" w:eastAsiaTheme="majorEastAsia" w:hAnsi="Arial" w:cs="Arial"/>
                <w:sz w:val="16"/>
                <w:szCs w:val="16"/>
              </w:rPr>
              <w:t>whānau</w:t>
            </w:r>
            <w:proofErr w:type="spellEnd"/>
          </w:p>
          <w:p w14:paraId="7EA0BC65" w14:textId="77777777"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t>Getting the right people in the room together</w:t>
            </w:r>
            <w:r w:rsidRPr="009F6549">
              <w:rPr>
                <w:rStyle w:val="eop"/>
                <w:rFonts w:ascii="Arial" w:eastAsiaTheme="majorEastAsia" w:hAnsi="Arial" w:cs="Arial"/>
                <w:sz w:val="16"/>
                <w:szCs w:val="16"/>
              </w:rPr>
              <w:t> </w:t>
            </w:r>
          </w:p>
          <w:p w14:paraId="776872DD" w14:textId="77777777"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t>Cultural security and engagement</w:t>
            </w:r>
            <w:r w:rsidRPr="009F6549">
              <w:rPr>
                <w:rStyle w:val="eop"/>
                <w:rFonts w:ascii="Arial" w:eastAsiaTheme="majorEastAsia" w:hAnsi="Arial" w:cs="Arial"/>
                <w:sz w:val="16"/>
                <w:szCs w:val="16"/>
              </w:rPr>
              <w:t> </w:t>
            </w:r>
          </w:p>
          <w:p w14:paraId="7D0B7201" w14:textId="77777777" w:rsidR="00ED7059" w:rsidRPr="009F6549" w:rsidRDefault="00ED7059" w:rsidP="00ED7059">
            <w:pPr>
              <w:pStyle w:val="ListParagraph"/>
              <w:numPr>
                <w:ilvl w:val="0"/>
                <w:numId w:val="64"/>
              </w:numPr>
              <w:rPr>
                <w:rStyle w:val="eop"/>
                <w:rFonts w:ascii="Arial" w:hAnsi="Arial" w:cs="Arial"/>
                <w:sz w:val="16"/>
                <w:szCs w:val="16"/>
              </w:rPr>
            </w:pPr>
            <w:r w:rsidRPr="009F6549">
              <w:rPr>
                <w:rStyle w:val="normaltextrun"/>
                <w:rFonts w:ascii="Arial" w:eastAsiaTheme="majorEastAsia" w:hAnsi="Arial" w:cs="Arial"/>
                <w:sz w:val="16"/>
                <w:szCs w:val="16"/>
              </w:rPr>
              <w:t>Culturally appropriate community support people</w:t>
            </w:r>
            <w:r w:rsidRPr="009F6549">
              <w:rPr>
                <w:rStyle w:val="eop"/>
                <w:rFonts w:ascii="Arial" w:eastAsiaTheme="majorEastAsia" w:hAnsi="Arial" w:cs="Arial"/>
                <w:sz w:val="16"/>
                <w:szCs w:val="16"/>
              </w:rPr>
              <w:t> </w:t>
            </w:r>
          </w:p>
          <w:p w14:paraId="3B219BF5" w14:textId="77777777"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lastRenderedPageBreak/>
              <w:t>More diverse workforce</w:t>
            </w:r>
            <w:r w:rsidRPr="009F6549">
              <w:rPr>
                <w:rStyle w:val="eop"/>
                <w:rFonts w:ascii="Arial" w:eastAsiaTheme="majorEastAsia" w:hAnsi="Arial" w:cs="Arial"/>
                <w:sz w:val="16"/>
                <w:szCs w:val="16"/>
              </w:rPr>
              <w:t> </w:t>
            </w:r>
          </w:p>
          <w:p w14:paraId="1368C8C5" w14:textId="77777777"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t>More representative workforce - more Māori audiologists!</w:t>
            </w:r>
            <w:r w:rsidRPr="009F6549">
              <w:rPr>
                <w:rStyle w:val="eop"/>
                <w:rFonts w:ascii="Arial" w:eastAsiaTheme="majorEastAsia" w:hAnsi="Arial" w:cs="Arial"/>
                <w:sz w:val="16"/>
                <w:szCs w:val="16"/>
              </w:rPr>
              <w:t> </w:t>
            </w:r>
          </w:p>
          <w:p w14:paraId="35EADAF9" w14:textId="77777777"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t>more representative workforce</w:t>
            </w:r>
            <w:r w:rsidRPr="009F6549">
              <w:rPr>
                <w:rStyle w:val="eop"/>
                <w:rFonts w:ascii="Arial" w:eastAsiaTheme="majorEastAsia" w:hAnsi="Arial" w:cs="Arial"/>
                <w:sz w:val="16"/>
                <w:szCs w:val="16"/>
              </w:rPr>
              <w:t> </w:t>
            </w:r>
          </w:p>
          <w:p w14:paraId="0DDF5F26" w14:textId="77777777"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t>Encourage Māori community workers</w:t>
            </w:r>
            <w:r w:rsidRPr="009F6549">
              <w:rPr>
                <w:rStyle w:val="eop"/>
                <w:rFonts w:ascii="Arial" w:eastAsiaTheme="majorEastAsia" w:hAnsi="Arial" w:cs="Arial"/>
                <w:sz w:val="16"/>
                <w:szCs w:val="16"/>
              </w:rPr>
              <w:t> </w:t>
            </w:r>
          </w:p>
          <w:p w14:paraId="4D51DC5E" w14:textId="77777777"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t>Workforce which better represents the population</w:t>
            </w:r>
          </w:p>
          <w:p w14:paraId="587FD864" w14:textId="77777777" w:rsidR="00ED7059" w:rsidRPr="009F6549" w:rsidRDefault="00ED7059" w:rsidP="00ED7059">
            <w:pPr>
              <w:pStyle w:val="ListParagraph"/>
              <w:numPr>
                <w:ilvl w:val="0"/>
                <w:numId w:val="64"/>
              </w:numPr>
              <w:rPr>
                <w:rFonts w:ascii="Arial" w:hAnsi="Arial" w:cs="Arial"/>
                <w:sz w:val="16"/>
                <w:szCs w:val="16"/>
              </w:rPr>
            </w:pPr>
            <w:r w:rsidRPr="009F6549">
              <w:rPr>
                <w:rStyle w:val="normaltextrun"/>
                <w:rFonts w:ascii="Arial" w:eastAsiaTheme="majorEastAsia" w:hAnsi="Arial" w:cs="Arial"/>
                <w:sz w:val="16"/>
                <w:szCs w:val="16"/>
              </w:rPr>
              <w:t>More ear nurses in the community</w:t>
            </w:r>
            <w:r w:rsidRPr="009F6549">
              <w:rPr>
                <w:rStyle w:val="eop"/>
                <w:rFonts w:ascii="Arial" w:eastAsiaTheme="majorEastAsia" w:hAnsi="Arial" w:cs="Arial"/>
                <w:sz w:val="16"/>
                <w:szCs w:val="16"/>
              </w:rPr>
              <w:t> </w:t>
            </w:r>
          </w:p>
          <w:p w14:paraId="3B9D50CA" w14:textId="14D27366" w:rsidR="00ED7059" w:rsidRPr="00C33C75" w:rsidRDefault="008C2B3E" w:rsidP="00ED7059">
            <w:pPr>
              <w:pStyle w:val="ListParagraph"/>
              <w:numPr>
                <w:ilvl w:val="0"/>
                <w:numId w:val="64"/>
              </w:numPr>
              <w:rPr>
                <w:rFonts w:ascii="Arial" w:hAnsi="Arial" w:cs="Arial"/>
                <w:sz w:val="16"/>
                <w:szCs w:val="16"/>
              </w:rPr>
            </w:pPr>
            <w:r>
              <w:rPr>
                <w:rStyle w:val="normaltextrun"/>
                <w:rFonts w:ascii="Arial" w:eastAsiaTheme="majorEastAsia" w:hAnsi="Arial" w:cs="Arial"/>
                <w:sz w:val="16"/>
                <w:szCs w:val="16"/>
              </w:rPr>
              <w:t>M</w:t>
            </w:r>
            <w:r w:rsidR="00ED7059" w:rsidRPr="009F6549">
              <w:rPr>
                <w:rStyle w:val="normaltextrun"/>
                <w:rFonts w:ascii="Arial" w:eastAsiaTheme="majorEastAsia" w:hAnsi="Arial" w:cs="Arial"/>
                <w:sz w:val="16"/>
                <w:szCs w:val="16"/>
              </w:rPr>
              <w:t>ore </w:t>
            </w:r>
            <w:proofErr w:type="spellStart"/>
            <w:r w:rsidR="00ED7059" w:rsidRPr="009F6549">
              <w:rPr>
                <w:rStyle w:val="normaltextrun"/>
                <w:rFonts w:ascii="Arial" w:eastAsiaTheme="majorEastAsia" w:hAnsi="Arial" w:cs="Arial"/>
                <w:sz w:val="16"/>
                <w:szCs w:val="16"/>
              </w:rPr>
              <w:t>kaimahi</w:t>
            </w:r>
            <w:proofErr w:type="spellEnd"/>
            <w:r w:rsidR="00ED7059" w:rsidRPr="009F6549">
              <w:rPr>
                <w:rStyle w:val="normaltextrun"/>
                <w:rFonts w:ascii="Arial" w:eastAsiaTheme="majorEastAsia" w:hAnsi="Arial" w:cs="Arial"/>
                <w:sz w:val="16"/>
                <w:szCs w:val="16"/>
              </w:rPr>
              <w:t xml:space="preserve"> across all </w:t>
            </w:r>
            <w:r w:rsidR="00ED7059" w:rsidRPr="00C33C75">
              <w:rPr>
                <w:rStyle w:val="normaltextrun"/>
                <w:rFonts w:ascii="Arial" w:eastAsiaTheme="majorEastAsia" w:hAnsi="Arial" w:cs="Arial"/>
                <w:sz w:val="16"/>
                <w:szCs w:val="16"/>
              </w:rPr>
              <w:t>services with </w:t>
            </w:r>
            <w:proofErr w:type="spellStart"/>
            <w:r w:rsidR="00ED7059" w:rsidRPr="00C33C75">
              <w:rPr>
                <w:rStyle w:val="normaltextrun"/>
                <w:rFonts w:ascii="Arial" w:eastAsiaTheme="majorEastAsia" w:hAnsi="Arial" w:cs="Arial"/>
                <w:sz w:val="16"/>
                <w:szCs w:val="16"/>
              </w:rPr>
              <w:t>te</w:t>
            </w:r>
            <w:proofErr w:type="spellEnd"/>
            <w:r w:rsidR="00ED7059" w:rsidRPr="00C33C75">
              <w:rPr>
                <w:rStyle w:val="normaltextrun"/>
                <w:rFonts w:ascii="Arial" w:eastAsiaTheme="majorEastAsia" w:hAnsi="Arial" w:cs="Arial"/>
                <w:sz w:val="16"/>
                <w:szCs w:val="16"/>
              </w:rPr>
              <w:t> </w:t>
            </w:r>
            <w:proofErr w:type="spellStart"/>
            <w:r w:rsidR="00ED7059" w:rsidRPr="00C33C75">
              <w:rPr>
                <w:rStyle w:val="normaltextrun"/>
                <w:rFonts w:ascii="Arial" w:eastAsiaTheme="majorEastAsia" w:hAnsi="Arial" w:cs="Arial"/>
                <w:sz w:val="16"/>
                <w:szCs w:val="16"/>
              </w:rPr>
              <w:t>reo</w:t>
            </w:r>
            <w:proofErr w:type="spellEnd"/>
            <w:r w:rsidR="00ED7059" w:rsidRPr="00C33C75">
              <w:rPr>
                <w:rStyle w:val="eop"/>
                <w:rFonts w:ascii="Arial" w:eastAsiaTheme="majorEastAsia" w:hAnsi="Arial" w:cs="Arial"/>
                <w:sz w:val="16"/>
                <w:szCs w:val="16"/>
              </w:rPr>
              <w:t> </w:t>
            </w:r>
            <w:r w:rsidR="00C33C75" w:rsidRPr="00C33C75">
              <w:rPr>
                <w:rStyle w:val="eop"/>
                <w:rFonts w:ascii="Arial" w:eastAsiaTheme="majorEastAsia" w:hAnsi="Arial" w:cs="Arial"/>
                <w:sz w:val="16"/>
                <w:szCs w:val="16"/>
              </w:rPr>
              <w:t xml:space="preserve">Māori and </w:t>
            </w:r>
            <w:proofErr w:type="spellStart"/>
            <w:r w:rsidR="00C33C75" w:rsidRPr="00C33C75">
              <w:rPr>
                <w:rStyle w:val="eop"/>
                <w:rFonts w:ascii="Arial" w:eastAsiaTheme="majorEastAsia" w:hAnsi="Arial" w:cs="Arial"/>
                <w:sz w:val="16"/>
                <w:szCs w:val="16"/>
              </w:rPr>
              <w:t>te</w:t>
            </w:r>
            <w:proofErr w:type="spellEnd"/>
            <w:r w:rsidR="00C33C75" w:rsidRPr="00C33C75">
              <w:rPr>
                <w:rStyle w:val="eop"/>
                <w:rFonts w:ascii="Arial" w:eastAsiaTheme="majorEastAsia" w:hAnsi="Arial" w:cs="Arial"/>
                <w:sz w:val="16"/>
                <w:szCs w:val="16"/>
              </w:rPr>
              <w:t xml:space="preserve"> </w:t>
            </w:r>
            <w:proofErr w:type="spellStart"/>
            <w:r w:rsidR="00C33C75" w:rsidRPr="00C33C75">
              <w:rPr>
                <w:rStyle w:val="eop"/>
                <w:rFonts w:ascii="Arial" w:eastAsiaTheme="majorEastAsia" w:hAnsi="Arial" w:cs="Arial"/>
                <w:sz w:val="16"/>
                <w:szCs w:val="16"/>
              </w:rPr>
              <w:t>reo</w:t>
            </w:r>
            <w:proofErr w:type="spellEnd"/>
            <w:r w:rsidR="00C33C75" w:rsidRPr="00C33C75">
              <w:rPr>
                <w:rStyle w:val="eop"/>
                <w:rFonts w:ascii="Arial" w:eastAsiaTheme="majorEastAsia" w:hAnsi="Arial" w:cs="Arial"/>
                <w:sz w:val="16"/>
                <w:szCs w:val="16"/>
              </w:rPr>
              <w:t xml:space="preserve"> sign</w:t>
            </w:r>
          </w:p>
          <w:p w14:paraId="1D3134C5" w14:textId="77777777" w:rsidR="00ED7059" w:rsidRPr="009F6549" w:rsidRDefault="00ED7059" w:rsidP="00ED7059">
            <w:pPr>
              <w:pStyle w:val="ListParagraph"/>
              <w:numPr>
                <w:ilvl w:val="0"/>
                <w:numId w:val="64"/>
              </w:numPr>
              <w:rPr>
                <w:rFonts w:ascii="Arial" w:hAnsi="Arial" w:cs="Arial"/>
                <w:sz w:val="16"/>
                <w:szCs w:val="16"/>
              </w:rPr>
            </w:pPr>
            <w:r w:rsidRPr="00C33C75">
              <w:rPr>
                <w:rStyle w:val="normaltextrun"/>
                <w:rFonts w:ascii="Arial" w:eastAsiaTheme="majorEastAsia" w:hAnsi="Arial" w:cs="Arial"/>
                <w:sz w:val="16"/>
                <w:szCs w:val="16"/>
              </w:rPr>
              <w:t>Support people and mentors in the community for all vulnerable families or when it becomes evident a family to struggling to cope</w:t>
            </w:r>
            <w:r w:rsidRPr="009F6549">
              <w:rPr>
                <w:rStyle w:val="normaltextrun"/>
                <w:rFonts w:ascii="Arial" w:eastAsiaTheme="majorEastAsia" w:hAnsi="Arial" w:cs="Arial"/>
                <w:sz w:val="16"/>
                <w:szCs w:val="16"/>
              </w:rPr>
              <w:t xml:space="preserve"> with the health system</w:t>
            </w:r>
            <w:r w:rsidRPr="009F6549">
              <w:rPr>
                <w:rStyle w:val="eop"/>
                <w:rFonts w:ascii="Arial" w:eastAsiaTheme="majorEastAsia" w:hAnsi="Arial" w:cs="Arial"/>
                <w:sz w:val="16"/>
                <w:szCs w:val="16"/>
              </w:rPr>
              <w:t> </w:t>
            </w:r>
          </w:p>
          <w:p w14:paraId="03C225D0" w14:textId="221BDB77" w:rsidR="00ED7059" w:rsidRPr="009F6549" w:rsidRDefault="008C2B3E" w:rsidP="00ED7059">
            <w:pPr>
              <w:pStyle w:val="ListParagraph"/>
              <w:numPr>
                <w:ilvl w:val="0"/>
                <w:numId w:val="64"/>
              </w:numPr>
              <w:rPr>
                <w:rFonts w:ascii="Arial" w:hAnsi="Arial" w:cs="Arial"/>
                <w:sz w:val="16"/>
                <w:szCs w:val="16"/>
              </w:rPr>
            </w:pPr>
            <w:r>
              <w:rPr>
                <w:rStyle w:val="normaltextrun"/>
                <w:rFonts w:ascii="Arial" w:eastAsiaTheme="majorEastAsia" w:hAnsi="Arial" w:cs="Arial"/>
                <w:sz w:val="16"/>
                <w:szCs w:val="16"/>
              </w:rPr>
              <w:t>H</w:t>
            </w:r>
            <w:r w:rsidR="00ED7059" w:rsidRPr="009F6549">
              <w:rPr>
                <w:rStyle w:val="normaltextrun"/>
                <w:rFonts w:ascii="Arial" w:eastAsiaTheme="majorEastAsia" w:hAnsi="Arial" w:cs="Arial"/>
                <w:sz w:val="16"/>
                <w:szCs w:val="16"/>
              </w:rPr>
              <w:t>aving culturally appropriate community support people</w:t>
            </w:r>
            <w:r w:rsidR="00ED7059" w:rsidRPr="009F6549">
              <w:rPr>
                <w:rStyle w:val="eop"/>
                <w:rFonts w:ascii="Arial" w:eastAsiaTheme="majorEastAsia" w:hAnsi="Arial" w:cs="Arial"/>
                <w:sz w:val="16"/>
                <w:szCs w:val="16"/>
              </w:rPr>
              <w:t xml:space="preserve"> - </w:t>
            </w:r>
            <w:r w:rsidR="00ED7059" w:rsidRPr="009F6549">
              <w:rPr>
                <w:rFonts w:ascii="Arial" w:hAnsi="Arial" w:cs="Arial"/>
                <w:sz w:val="16"/>
                <w:szCs w:val="16"/>
              </w:rPr>
              <w:t>Māori and Pacific Community Health could be the first point of contact. </w:t>
            </w:r>
          </w:p>
          <w:p w14:paraId="4A315189" w14:textId="77777777" w:rsidR="00ED7059" w:rsidRPr="009F6549" w:rsidRDefault="00ED7059" w:rsidP="00ED7059">
            <w:pPr>
              <w:pStyle w:val="ListParagraph"/>
              <w:numPr>
                <w:ilvl w:val="0"/>
                <w:numId w:val="64"/>
              </w:numPr>
              <w:rPr>
                <w:rStyle w:val="eop"/>
                <w:rFonts w:ascii="Arial" w:hAnsi="Arial" w:cs="Arial"/>
                <w:sz w:val="16"/>
                <w:szCs w:val="16"/>
              </w:rPr>
            </w:pPr>
            <w:r w:rsidRPr="009F6549">
              <w:rPr>
                <w:rStyle w:val="normaltextrun"/>
                <w:rFonts w:ascii="Arial" w:eastAsiaTheme="majorEastAsia" w:hAnsi="Arial" w:cs="Arial"/>
                <w:sz w:val="16"/>
                <w:szCs w:val="16"/>
              </w:rPr>
              <w:t>Mentorship </w:t>
            </w:r>
            <w:proofErr w:type="spellStart"/>
            <w:r w:rsidRPr="009F6549">
              <w:rPr>
                <w:rStyle w:val="normaltextrun"/>
                <w:rFonts w:ascii="Arial" w:eastAsiaTheme="majorEastAsia" w:hAnsi="Arial" w:cs="Arial"/>
                <w:sz w:val="16"/>
                <w:szCs w:val="16"/>
              </w:rPr>
              <w:t>tuakana</w:t>
            </w:r>
            <w:proofErr w:type="spellEnd"/>
            <w:r w:rsidRPr="009F6549">
              <w:rPr>
                <w:rStyle w:val="normaltextrun"/>
                <w:rFonts w:ascii="Arial" w:eastAsiaTheme="majorEastAsia" w:hAnsi="Arial" w:cs="Arial"/>
                <w:sz w:val="16"/>
                <w:szCs w:val="16"/>
              </w:rPr>
              <w:t>/ </w:t>
            </w:r>
            <w:proofErr w:type="spellStart"/>
            <w:r w:rsidRPr="009F6549">
              <w:rPr>
                <w:rStyle w:val="normaltextrun"/>
                <w:rFonts w:ascii="Arial" w:eastAsiaTheme="majorEastAsia" w:hAnsi="Arial" w:cs="Arial"/>
                <w:sz w:val="16"/>
                <w:szCs w:val="16"/>
              </w:rPr>
              <w:t>teina</w:t>
            </w:r>
            <w:proofErr w:type="spellEnd"/>
            <w:r w:rsidRPr="009F6549">
              <w:rPr>
                <w:rStyle w:val="normaltextrun"/>
                <w:rFonts w:ascii="Arial" w:eastAsiaTheme="majorEastAsia" w:hAnsi="Arial" w:cs="Arial"/>
                <w:sz w:val="16"/>
                <w:szCs w:val="16"/>
              </w:rPr>
              <w:t>; in person or distance</w:t>
            </w:r>
            <w:r w:rsidRPr="009F6549">
              <w:rPr>
                <w:rStyle w:val="eop"/>
                <w:rFonts w:ascii="Arial" w:eastAsiaTheme="majorEastAsia" w:hAnsi="Arial" w:cs="Arial"/>
                <w:sz w:val="16"/>
                <w:szCs w:val="16"/>
              </w:rPr>
              <w:t> </w:t>
            </w:r>
          </w:p>
          <w:p w14:paraId="6111DEB7" w14:textId="77777777" w:rsidR="00ED7059" w:rsidRPr="009F6549" w:rsidRDefault="00ED7059" w:rsidP="00ED7059">
            <w:pPr>
              <w:pStyle w:val="ListParagraph"/>
              <w:numPr>
                <w:ilvl w:val="0"/>
                <w:numId w:val="64"/>
              </w:numPr>
              <w:rPr>
                <w:rStyle w:val="eop"/>
                <w:rFonts w:ascii="Arial" w:hAnsi="Arial" w:cs="Arial"/>
                <w:sz w:val="16"/>
                <w:szCs w:val="16"/>
              </w:rPr>
            </w:pPr>
            <w:r w:rsidRPr="009F6549">
              <w:rPr>
                <w:rStyle w:val="normaltextrun"/>
                <w:rFonts w:ascii="Arial" w:eastAsiaTheme="majorEastAsia" w:hAnsi="Arial" w:cs="Arial"/>
                <w:sz w:val="16"/>
                <w:szCs w:val="16"/>
              </w:rPr>
              <w:t>Cultural safety training: how can we make our services more “fit for purpose”</w:t>
            </w:r>
            <w:r w:rsidRPr="009F6549">
              <w:rPr>
                <w:rStyle w:val="eop"/>
                <w:rFonts w:ascii="Arial" w:eastAsiaTheme="majorEastAsia" w:hAnsi="Arial" w:cs="Arial"/>
                <w:sz w:val="16"/>
                <w:szCs w:val="16"/>
              </w:rPr>
              <w:t> </w:t>
            </w:r>
          </w:p>
          <w:p w14:paraId="6C4D6D7C" w14:textId="059A0C8B" w:rsidR="00ED7059" w:rsidRPr="009F6549" w:rsidRDefault="00ED7059" w:rsidP="00ED7059">
            <w:pPr>
              <w:pStyle w:val="ListParagraph"/>
              <w:numPr>
                <w:ilvl w:val="0"/>
                <w:numId w:val="63"/>
              </w:numPr>
              <w:rPr>
                <w:rFonts w:ascii="Arial" w:hAnsi="Arial" w:cs="Arial"/>
                <w:sz w:val="16"/>
                <w:szCs w:val="16"/>
              </w:rPr>
            </w:pPr>
            <w:r w:rsidRPr="009F6549">
              <w:rPr>
                <w:rFonts w:ascii="Arial" w:hAnsi="Arial" w:cs="Arial"/>
                <w:sz w:val="16"/>
                <w:szCs w:val="16"/>
              </w:rPr>
              <w:t>Medical models at </w:t>
            </w:r>
            <w:proofErr w:type="gramStart"/>
            <w:r w:rsidRPr="009F6549">
              <w:rPr>
                <w:rFonts w:ascii="Arial" w:hAnsi="Arial" w:cs="Arial"/>
                <w:sz w:val="16"/>
                <w:szCs w:val="16"/>
              </w:rPr>
              <w:t>Universities</w:t>
            </w:r>
            <w:proofErr w:type="gramEnd"/>
            <w:r w:rsidRPr="009F6549">
              <w:rPr>
                <w:rFonts w:ascii="Arial" w:hAnsi="Arial" w:cs="Arial"/>
                <w:sz w:val="16"/>
                <w:szCs w:val="16"/>
              </w:rPr>
              <w:t> – need to broaden teaching into health equity and cultural safety.</w:t>
            </w:r>
          </w:p>
        </w:tc>
      </w:tr>
      <w:tr w:rsidR="005634A2" w:rsidRPr="009F6549" w14:paraId="7AFDB2BB" w14:textId="77777777" w:rsidTr="005A50F6">
        <w:tc>
          <w:tcPr>
            <w:tcW w:w="2299" w:type="dxa"/>
            <w:shd w:val="clear" w:color="auto" w:fill="31849B" w:themeFill="accent5" w:themeFillShade="BF"/>
          </w:tcPr>
          <w:p w14:paraId="77C107FC" w14:textId="5E4B8606" w:rsidR="007526F8" w:rsidRPr="009F6549" w:rsidRDefault="007526F8" w:rsidP="00E35536">
            <w:pPr>
              <w:jc w:val="left"/>
              <w:rPr>
                <w:rFonts w:ascii="Arial" w:hAnsi="Arial" w:cs="Arial"/>
                <w:b/>
                <w:bCs/>
                <w:color w:val="FFFFFF" w:themeColor="background1"/>
                <w:sz w:val="16"/>
                <w:szCs w:val="16"/>
              </w:rPr>
            </w:pPr>
            <w:r w:rsidRPr="009F6549">
              <w:rPr>
                <w:rFonts w:ascii="Arial" w:hAnsi="Arial" w:cs="Arial"/>
                <w:b/>
                <w:bCs/>
                <w:color w:val="FFFFFF" w:themeColor="background1"/>
                <w:sz w:val="16"/>
                <w:szCs w:val="16"/>
              </w:rPr>
              <w:lastRenderedPageBreak/>
              <w:t>Improv</w:t>
            </w:r>
            <w:r w:rsidR="009257E8" w:rsidRPr="009F6549">
              <w:rPr>
                <w:rFonts w:ascii="Arial" w:hAnsi="Arial" w:cs="Arial"/>
                <w:b/>
                <w:bCs/>
                <w:color w:val="FFFFFF" w:themeColor="background1"/>
                <w:sz w:val="16"/>
                <w:szCs w:val="16"/>
              </w:rPr>
              <w:t>e</w:t>
            </w:r>
            <w:r w:rsidRPr="009F6549">
              <w:rPr>
                <w:rFonts w:ascii="Arial" w:hAnsi="Arial" w:cs="Arial"/>
                <w:b/>
                <w:bCs/>
                <w:color w:val="FFFFFF" w:themeColor="background1"/>
                <w:sz w:val="16"/>
                <w:szCs w:val="16"/>
              </w:rPr>
              <w:t xml:space="preserve"> Communication and Resources</w:t>
            </w:r>
          </w:p>
        </w:tc>
        <w:tc>
          <w:tcPr>
            <w:tcW w:w="7057" w:type="dxa"/>
            <w:shd w:val="clear" w:color="auto" w:fill="DAEEF3" w:themeFill="accent5" w:themeFillTint="33"/>
          </w:tcPr>
          <w:p w14:paraId="435C368C" w14:textId="77777777" w:rsidR="007526F8" w:rsidRPr="009F6549" w:rsidRDefault="007526F8" w:rsidP="00E63757">
            <w:pPr>
              <w:pStyle w:val="ListParagraph"/>
              <w:numPr>
                <w:ilvl w:val="0"/>
                <w:numId w:val="63"/>
              </w:numPr>
              <w:rPr>
                <w:rFonts w:ascii="Arial" w:hAnsi="Arial" w:cs="Arial"/>
                <w:sz w:val="16"/>
                <w:szCs w:val="16"/>
              </w:rPr>
            </w:pPr>
            <w:r w:rsidRPr="009F6549">
              <w:rPr>
                <w:rFonts w:ascii="Arial" w:hAnsi="Arial" w:cs="Arial"/>
                <w:sz w:val="16"/>
                <w:szCs w:val="16"/>
              </w:rPr>
              <w:t>Parking – pay or provide transport </w:t>
            </w:r>
          </w:p>
          <w:p w14:paraId="43A57732" w14:textId="77777777" w:rsidR="007526F8" w:rsidRPr="009F6549" w:rsidRDefault="007526F8" w:rsidP="00E63757">
            <w:pPr>
              <w:pStyle w:val="ListParagraph"/>
              <w:numPr>
                <w:ilvl w:val="0"/>
                <w:numId w:val="63"/>
              </w:numPr>
              <w:rPr>
                <w:rFonts w:ascii="Arial" w:hAnsi="Arial" w:cs="Arial"/>
                <w:sz w:val="16"/>
                <w:szCs w:val="16"/>
              </w:rPr>
            </w:pPr>
            <w:r w:rsidRPr="009F6549">
              <w:rPr>
                <w:rFonts w:ascii="Arial" w:hAnsi="Arial" w:cs="Arial"/>
                <w:sz w:val="16"/>
                <w:szCs w:val="16"/>
              </w:rPr>
              <w:t>Cohesion between services – what are others doing, how can we help </w:t>
            </w:r>
          </w:p>
          <w:p w14:paraId="3DDA86F1" w14:textId="380ABBA6" w:rsidR="007526F8" w:rsidRPr="009F6549" w:rsidRDefault="007526F8" w:rsidP="00E63757">
            <w:pPr>
              <w:pStyle w:val="ListParagraph"/>
              <w:numPr>
                <w:ilvl w:val="0"/>
                <w:numId w:val="63"/>
              </w:numPr>
              <w:rPr>
                <w:rStyle w:val="eop"/>
                <w:rFonts w:ascii="Arial" w:hAnsi="Arial" w:cs="Arial"/>
                <w:sz w:val="16"/>
                <w:szCs w:val="16"/>
              </w:rPr>
            </w:pPr>
            <w:r w:rsidRPr="009F6549">
              <w:rPr>
                <w:rStyle w:val="normaltextrun"/>
                <w:rFonts w:ascii="Arial" w:eastAsiaTheme="majorEastAsia" w:hAnsi="Arial" w:cs="Arial"/>
                <w:sz w:val="16"/>
                <w:szCs w:val="16"/>
              </w:rPr>
              <w:t xml:space="preserve">Website with information and resources: parent and </w:t>
            </w:r>
            <w:proofErr w:type="spellStart"/>
            <w:r w:rsidR="009126DD">
              <w:rPr>
                <w:rStyle w:val="normaltextrun"/>
                <w:rFonts w:ascii="Arial" w:eastAsiaTheme="majorEastAsia" w:hAnsi="Arial" w:cs="Arial"/>
                <w:sz w:val="16"/>
                <w:szCs w:val="16"/>
              </w:rPr>
              <w:t>whāna</w:t>
            </w:r>
            <w:proofErr w:type="spellEnd"/>
            <w:r w:rsidRPr="009F6549">
              <w:rPr>
                <w:rStyle w:val="normaltextrun"/>
                <w:rFonts w:ascii="Arial" w:eastAsiaTheme="majorEastAsia" w:hAnsi="Arial" w:cs="Arial"/>
                <w:sz w:val="16"/>
                <w:szCs w:val="16"/>
                <w:lang w:val="mi-NZ"/>
              </w:rPr>
              <w:t>u areas and clinical areas for COP to use/ discussion forums</w:t>
            </w:r>
            <w:r w:rsidRPr="009F6549">
              <w:rPr>
                <w:rStyle w:val="eop"/>
                <w:rFonts w:ascii="Arial" w:eastAsiaTheme="majorEastAsia" w:hAnsi="Arial" w:cs="Arial"/>
                <w:sz w:val="16"/>
                <w:szCs w:val="16"/>
              </w:rPr>
              <w:t> </w:t>
            </w:r>
          </w:p>
          <w:p w14:paraId="037793DC" w14:textId="16639A14" w:rsidR="007526F8" w:rsidRPr="009F6549" w:rsidRDefault="007526F8" w:rsidP="00E63757">
            <w:pPr>
              <w:pStyle w:val="ListParagraph"/>
              <w:numPr>
                <w:ilvl w:val="0"/>
                <w:numId w:val="63"/>
              </w:numPr>
              <w:rPr>
                <w:rFonts w:ascii="Arial" w:hAnsi="Arial" w:cs="Arial"/>
                <w:sz w:val="16"/>
                <w:szCs w:val="16"/>
              </w:rPr>
            </w:pPr>
            <w:r w:rsidRPr="009F6549">
              <w:rPr>
                <w:rStyle w:val="normaltextrun"/>
                <w:rFonts w:ascii="Arial" w:eastAsiaTheme="majorEastAsia" w:hAnsi="Arial" w:cs="Arial"/>
                <w:sz w:val="16"/>
                <w:szCs w:val="16"/>
              </w:rPr>
              <w:t xml:space="preserve">Resources dictated by the need for the child and </w:t>
            </w:r>
            <w:proofErr w:type="spellStart"/>
            <w:r w:rsidRPr="009F6549">
              <w:rPr>
                <w:rStyle w:val="normaltextrun"/>
                <w:rFonts w:ascii="Arial" w:eastAsiaTheme="majorEastAsia" w:hAnsi="Arial" w:cs="Arial"/>
                <w:sz w:val="16"/>
                <w:szCs w:val="16"/>
              </w:rPr>
              <w:t>wh</w:t>
            </w:r>
            <w:r w:rsidR="00512B22" w:rsidRPr="009F6549">
              <w:rPr>
                <w:rStyle w:val="normaltextrun"/>
                <w:rFonts w:ascii="Arial" w:eastAsiaTheme="majorEastAsia" w:hAnsi="Arial" w:cs="Arial"/>
                <w:sz w:val="16"/>
                <w:szCs w:val="16"/>
              </w:rPr>
              <w:t>ā</w:t>
            </w:r>
            <w:r w:rsidRPr="009F6549">
              <w:rPr>
                <w:rStyle w:val="normaltextrun"/>
                <w:rFonts w:ascii="Arial" w:eastAsiaTheme="majorEastAsia" w:hAnsi="Arial" w:cs="Arial"/>
                <w:sz w:val="16"/>
                <w:szCs w:val="16"/>
              </w:rPr>
              <w:t>nau</w:t>
            </w:r>
            <w:proofErr w:type="spellEnd"/>
            <w:r w:rsidRPr="009F6549">
              <w:rPr>
                <w:rStyle w:val="normaltextrun"/>
                <w:rFonts w:ascii="Arial" w:eastAsiaTheme="majorEastAsia" w:hAnsi="Arial" w:cs="Arial"/>
                <w:sz w:val="16"/>
                <w:szCs w:val="16"/>
              </w:rPr>
              <w:t xml:space="preserve"> rather than resource allocation first</w:t>
            </w:r>
            <w:r w:rsidRPr="009F6549">
              <w:rPr>
                <w:rStyle w:val="eop"/>
                <w:rFonts w:ascii="Arial" w:eastAsiaTheme="majorEastAsia" w:hAnsi="Arial" w:cs="Arial"/>
                <w:sz w:val="16"/>
                <w:szCs w:val="16"/>
              </w:rPr>
              <w:t> </w:t>
            </w:r>
          </w:p>
          <w:p w14:paraId="1D701D44" w14:textId="3FDFB42B" w:rsidR="007526F8" w:rsidRPr="009F6549" w:rsidRDefault="008C2B3E" w:rsidP="00E63757">
            <w:pPr>
              <w:pStyle w:val="ListParagraph"/>
              <w:numPr>
                <w:ilvl w:val="0"/>
                <w:numId w:val="63"/>
              </w:numPr>
              <w:rPr>
                <w:rFonts w:ascii="Arial" w:hAnsi="Arial" w:cs="Arial"/>
                <w:sz w:val="16"/>
                <w:szCs w:val="16"/>
              </w:rPr>
            </w:pPr>
            <w:r>
              <w:rPr>
                <w:rStyle w:val="normaltextrun"/>
                <w:rFonts w:ascii="Arial" w:eastAsiaTheme="majorEastAsia" w:hAnsi="Arial" w:cs="Arial"/>
                <w:sz w:val="16"/>
                <w:szCs w:val="16"/>
              </w:rPr>
              <w:t>A</w:t>
            </w:r>
            <w:r w:rsidR="007526F8" w:rsidRPr="009F6549">
              <w:rPr>
                <w:rStyle w:val="normaltextrun"/>
                <w:rFonts w:ascii="Arial" w:eastAsiaTheme="majorEastAsia" w:hAnsi="Arial" w:cs="Arial"/>
                <w:sz w:val="16"/>
                <w:szCs w:val="16"/>
              </w:rPr>
              <w:t xml:space="preserve">t the </w:t>
            </w:r>
            <w:r w:rsidR="009257E8" w:rsidRPr="009F6549">
              <w:rPr>
                <w:rStyle w:val="normaltextrun"/>
                <w:rFonts w:ascii="Arial" w:eastAsiaTheme="majorEastAsia" w:hAnsi="Arial" w:cs="Arial"/>
                <w:sz w:val="16"/>
                <w:szCs w:val="16"/>
              </w:rPr>
              <w:t xml:space="preserve">first </w:t>
            </w:r>
            <w:r w:rsidR="007526F8" w:rsidRPr="009F6549">
              <w:rPr>
                <w:rStyle w:val="normaltextrun"/>
                <w:rFonts w:ascii="Arial" w:eastAsiaTheme="majorEastAsia" w:hAnsi="Arial" w:cs="Arial"/>
                <w:sz w:val="16"/>
                <w:szCs w:val="16"/>
              </w:rPr>
              <w:t>(or unable to attend) look to an opportunity for engagement: explore in your area resources</w:t>
            </w:r>
            <w:proofErr w:type="gramStart"/>
            <w:r w:rsidR="007526F8" w:rsidRPr="009F6549">
              <w:rPr>
                <w:rStyle w:val="normaltextrun"/>
                <w:rFonts w:ascii="Arial" w:eastAsiaTheme="majorEastAsia" w:hAnsi="Arial" w:cs="Arial"/>
                <w:sz w:val="16"/>
                <w:szCs w:val="16"/>
              </w:rPr>
              <w:t>....community</w:t>
            </w:r>
            <w:proofErr w:type="gramEnd"/>
            <w:r w:rsidR="007526F8" w:rsidRPr="009F6549">
              <w:rPr>
                <w:rStyle w:val="normaltextrun"/>
                <w:rFonts w:ascii="Arial" w:eastAsiaTheme="majorEastAsia" w:hAnsi="Arial" w:cs="Arial"/>
                <w:sz w:val="16"/>
                <w:szCs w:val="16"/>
              </w:rPr>
              <w:t> workers, GP practices/ nurse, schools, social worker, </w:t>
            </w:r>
            <w:r w:rsidR="00512B22" w:rsidRPr="009F6549">
              <w:rPr>
                <w:rStyle w:val="normaltextrun"/>
                <w:rFonts w:ascii="Arial" w:eastAsiaTheme="majorEastAsia" w:hAnsi="Arial" w:cs="Arial"/>
                <w:sz w:val="16"/>
                <w:szCs w:val="16"/>
              </w:rPr>
              <w:t>Māori</w:t>
            </w:r>
            <w:r w:rsidR="007526F8" w:rsidRPr="009F6549">
              <w:rPr>
                <w:rStyle w:val="normaltextrun"/>
                <w:rFonts w:ascii="Arial" w:eastAsiaTheme="majorEastAsia" w:hAnsi="Arial" w:cs="Arial"/>
                <w:sz w:val="16"/>
                <w:szCs w:val="16"/>
              </w:rPr>
              <w:t> health support....try ringing again at different times of day...we have had </w:t>
            </w:r>
            <w:r w:rsidR="009257E8" w:rsidRPr="009F6549">
              <w:rPr>
                <w:rStyle w:val="normaltextrun"/>
                <w:rFonts w:ascii="Arial" w:eastAsiaTheme="majorEastAsia" w:hAnsi="Arial" w:cs="Arial"/>
                <w:sz w:val="16"/>
                <w:szCs w:val="16"/>
              </w:rPr>
              <w:t>much</w:t>
            </w:r>
            <w:r w:rsidR="007526F8" w:rsidRPr="009F6549">
              <w:rPr>
                <w:rStyle w:val="normaltextrun"/>
                <w:rFonts w:ascii="Arial" w:eastAsiaTheme="majorEastAsia" w:hAnsi="Arial" w:cs="Arial"/>
                <w:sz w:val="16"/>
                <w:szCs w:val="16"/>
              </w:rPr>
              <w:t> better results with this</w:t>
            </w:r>
            <w:r w:rsidR="007526F8" w:rsidRPr="009F6549">
              <w:rPr>
                <w:rStyle w:val="eop"/>
                <w:rFonts w:ascii="Arial" w:eastAsiaTheme="majorEastAsia" w:hAnsi="Arial" w:cs="Arial"/>
                <w:sz w:val="16"/>
                <w:szCs w:val="16"/>
              </w:rPr>
              <w:t> </w:t>
            </w:r>
          </w:p>
          <w:p w14:paraId="711F71F9" w14:textId="77777777" w:rsidR="007526F8" w:rsidRPr="009F6549" w:rsidRDefault="007526F8" w:rsidP="00E63757">
            <w:pPr>
              <w:pStyle w:val="ListParagraph"/>
              <w:numPr>
                <w:ilvl w:val="0"/>
                <w:numId w:val="63"/>
              </w:numPr>
              <w:rPr>
                <w:rFonts w:ascii="Arial" w:hAnsi="Arial" w:cs="Arial"/>
                <w:sz w:val="16"/>
                <w:szCs w:val="16"/>
              </w:rPr>
            </w:pPr>
            <w:r w:rsidRPr="009F6549">
              <w:rPr>
                <w:rStyle w:val="normaltextrun"/>
                <w:rFonts w:ascii="Arial" w:eastAsiaTheme="majorEastAsia" w:hAnsi="Arial" w:cs="Arial"/>
                <w:sz w:val="16"/>
                <w:szCs w:val="16"/>
              </w:rPr>
              <w:t>Better use of technology to test where people are most comfortable</w:t>
            </w:r>
            <w:r w:rsidRPr="009F6549">
              <w:rPr>
                <w:rStyle w:val="eop"/>
                <w:rFonts w:ascii="Arial" w:eastAsiaTheme="majorEastAsia" w:hAnsi="Arial" w:cs="Arial"/>
                <w:sz w:val="16"/>
                <w:szCs w:val="16"/>
              </w:rPr>
              <w:t> </w:t>
            </w:r>
          </w:p>
          <w:p w14:paraId="5E64471B" w14:textId="6A496256" w:rsidR="007526F8" w:rsidRPr="009F6549" w:rsidRDefault="008C2B3E" w:rsidP="00E63757">
            <w:pPr>
              <w:pStyle w:val="ListParagraph"/>
              <w:numPr>
                <w:ilvl w:val="0"/>
                <w:numId w:val="63"/>
              </w:numPr>
              <w:rPr>
                <w:rStyle w:val="eop"/>
                <w:rFonts w:ascii="Arial" w:eastAsia="Times New Roman" w:hAnsi="Arial" w:cs="Arial"/>
                <w:sz w:val="16"/>
                <w:szCs w:val="16"/>
              </w:rPr>
            </w:pPr>
            <w:r>
              <w:rPr>
                <w:rStyle w:val="normaltextrun"/>
                <w:rFonts w:ascii="Arial" w:eastAsiaTheme="majorEastAsia" w:hAnsi="Arial" w:cs="Arial"/>
                <w:sz w:val="16"/>
                <w:szCs w:val="16"/>
              </w:rPr>
              <w:t>C</w:t>
            </w:r>
            <w:r w:rsidR="007526F8" w:rsidRPr="009F6549">
              <w:rPr>
                <w:rStyle w:val="normaltextrun"/>
                <w:rFonts w:ascii="Arial" w:eastAsiaTheme="majorEastAsia" w:hAnsi="Arial" w:cs="Arial"/>
                <w:sz w:val="16"/>
                <w:szCs w:val="16"/>
              </w:rPr>
              <w:t>entralised resources for clinicians</w:t>
            </w:r>
            <w:r w:rsidR="007526F8" w:rsidRPr="009F6549">
              <w:rPr>
                <w:rStyle w:val="eop"/>
                <w:rFonts w:ascii="Arial" w:eastAsiaTheme="majorEastAsia" w:hAnsi="Arial" w:cs="Arial"/>
                <w:sz w:val="16"/>
                <w:szCs w:val="16"/>
              </w:rPr>
              <w:t> </w:t>
            </w:r>
          </w:p>
          <w:p w14:paraId="4808B525" w14:textId="77777777" w:rsidR="007526F8" w:rsidRPr="009F6549" w:rsidRDefault="007526F8" w:rsidP="00E63757">
            <w:pPr>
              <w:pStyle w:val="ListParagraph"/>
              <w:numPr>
                <w:ilvl w:val="0"/>
                <w:numId w:val="63"/>
              </w:numPr>
              <w:rPr>
                <w:rFonts w:ascii="Arial" w:hAnsi="Arial" w:cs="Arial"/>
                <w:sz w:val="16"/>
                <w:szCs w:val="16"/>
              </w:rPr>
            </w:pPr>
            <w:r w:rsidRPr="009F6549">
              <w:rPr>
                <w:rFonts w:ascii="Arial" w:hAnsi="Arial" w:cs="Arial"/>
                <w:sz w:val="16"/>
                <w:szCs w:val="16"/>
              </w:rPr>
              <w:t>Outreach clinics utilising technology, change beliefs you need bigger equipment. </w:t>
            </w:r>
          </w:p>
          <w:p w14:paraId="317FCBB8" w14:textId="77777777" w:rsidR="005A766C" w:rsidRPr="009F6549" w:rsidRDefault="007526F8" w:rsidP="00E63757">
            <w:pPr>
              <w:pStyle w:val="ListParagraph"/>
              <w:numPr>
                <w:ilvl w:val="0"/>
                <w:numId w:val="63"/>
              </w:numPr>
              <w:rPr>
                <w:rStyle w:val="normaltextrun"/>
                <w:rFonts w:ascii="Arial" w:hAnsi="Arial" w:cs="Arial"/>
                <w:sz w:val="16"/>
                <w:szCs w:val="16"/>
              </w:rPr>
            </w:pPr>
            <w:r w:rsidRPr="009F6549">
              <w:rPr>
                <w:rFonts w:ascii="Arial" w:hAnsi="Arial" w:cs="Arial"/>
                <w:sz w:val="16"/>
                <w:szCs w:val="16"/>
              </w:rPr>
              <w:t xml:space="preserve">Collaboration between workers in ear and hearing health - </w:t>
            </w:r>
            <w:r w:rsidRPr="009F6549">
              <w:rPr>
                <w:rStyle w:val="normaltextrun"/>
                <w:rFonts w:ascii="Arial" w:eastAsiaTheme="majorEastAsia" w:hAnsi="Arial" w:cs="Arial"/>
                <w:sz w:val="16"/>
                <w:szCs w:val="16"/>
              </w:rPr>
              <w:t>Do ENT/ GP/ audiology do referral to SLT early enough </w:t>
            </w:r>
            <w:proofErr w:type="spellStart"/>
            <w:r w:rsidRPr="009F6549">
              <w:rPr>
                <w:rStyle w:val="normaltextrun"/>
                <w:rFonts w:ascii="Arial" w:eastAsiaTheme="majorEastAsia" w:hAnsi="Arial" w:cs="Arial"/>
                <w:sz w:val="16"/>
                <w:szCs w:val="16"/>
              </w:rPr>
              <w:t>esp</w:t>
            </w:r>
            <w:proofErr w:type="spellEnd"/>
            <w:r w:rsidRPr="009F6549">
              <w:rPr>
                <w:rStyle w:val="normaltextrun"/>
                <w:rFonts w:ascii="Arial" w:eastAsiaTheme="majorEastAsia" w:hAnsi="Arial" w:cs="Arial"/>
                <w:sz w:val="16"/>
                <w:szCs w:val="16"/>
              </w:rPr>
              <w:t> in OME or other (non-SNHL)– what about using ‘little ears’ as a screening tool on receipt of referral, getting parental consent for referral then</w:t>
            </w:r>
          </w:p>
          <w:p w14:paraId="111A1A38" w14:textId="0FB9C7A2" w:rsidR="007526F8" w:rsidRPr="009F6549" w:rsidRDefault="00383976" w:rsidP="00E63757">
            <w:pPr>
              <w:pStyle w:val="ListParagraph"/>
              <w:numPr>
                <w:ilvl w:val="0"/>
                <w:numId w:val="63"/>
              </w:numPr>
              <w:rPr>
                <w:rFonts w:ascii="Arial" w:hAnsi="Arial" w:cs="Arial"/>
                <w:sz w:val="16"/>
                <w:szCs w:val="16"/>
              </w:rPr>
            </w:pPr>
            <w:r w:rsidRPr="009F6549">
              <w:rPr>
                <w:rFonts w:ascii="Arial" w:hAnsi="Arial" w:cs="Arial"/>
                <w:sz w:val="16"/>
                <w:szCs w:val="16"/>
              </w:rPr>
              <w:t>More accessible language</w:t>
            </w:r>
            <w:r w:rsidR="00D874A8" w:rsidRPr="009F6549">
              <w:rPr>
                <w:rFonts w:ascii="Arial" w:hAnsi="Arial" w:cs="Arial"/>
                <w:sz w:val="16"/>
                <w:szCs w:val="16"/>
              </w:rPr>
              <w:t xml:space="preserve"> used to describe professionals and clinics </w:t>
            </w:r>
            <w:r w:rsidR="009765DC" w:rsidRPr="009F6549">
              <w:rPr>
                <w:rFonts w:ascii="Arial" w:hAnsi="Arial" w:cs="Arial"/>
                <w:sz w:val="16"/>
                <w:szCs w:val="16"/>
              </w:rPr>
              <w:t>and in the letters that are sent to the parents.</w:t>
            </w:r>
            <w:r w:rsidR="007526F8" w:rsidRPr="009F6549">
              <w:rPr>
                <w:rStyle w:val="eop"/>
                <w:rFonts w:ascii="Arial" w:eastAsiaTheme="majorEastAsia" w:hAnsi="Arial" w:cs="Arial"/>
                <w:sz w:val="16"/>
                <w:szCs w:val="16"/>
              </w:rPr>
              <w:t> </w:t>
            </w:r>
          </w:p>
          <w:p w14:paraId="316C9EA7" w14:textId="77777777" w:rsidR="007526F8" w:rsidRPr="009F6549" w:rsidRDefault="007526F8" w:rsidP="00E63757">
            <w:pPr>
              <w:pStyle w:val="ListParagraph"/>
              <w:numPr>
                <w:ilvl w:val="0"/>
                <w:numId w:val="63"/>
              </w:numPr>
              <w:rPr>
                <w:rStyle w:val="eop"/>
                <w:rFonts w:ascii="Arial" w:eastAsia="Times New Roman" w:hAnsi="Arial" w:cs="Arial"/>
                <w:sz w:val="16"/>
                <w:szCs w:val="16"/>
              </w:rPr>
            </w:pPr>
            <w:r w:rsidRPr="009F6549">
              <w:rPr>
                <w:rStyle w:val="normaltextrun"/>
                <w:rFonts w:ascii="Arial" w:eastAsiaTheme="majorEastAsia" w:hAnsi="Arial" w:cs="Arial"/>
                <w:sz w:val="16"/>
                <w:szCs w:val="16"/>
              </w:rPr>
              <w:t>Opening pathways of referral (not sure to whom): more detail needed </w:t>
            </w:r>
            <w:r w:rsidRPr="009F6549">
              <w:rPr>
                <w:rStyle w:val="eop"/>
                <w:rFonts w:ascii="Arial" w:eastAsiaTheme="majorEastAsia" w:hAnsi="Arial" w:cs="Arial"/>
                <w:sz w:val="16"/>
                <w:szCs w:val="16"/>
              </w:rPr>
              <w:t> </w:t>
            </w:r>
          </w:p>
          <w:p w14:paraId="2F0F2B02" w14:textId="77777777" w:rsidR="007526F8" w:rsidRPr="009F6549" w:rsidRDefault="007526F8" w:rsidP="00E63757">
            <w:pPr>
              <w:pStyle w:val="ListParagraph"/>
              <w:numPr>
                <w:ilvl w:val="0"/>
                <w:numId w:val="63"/>
              </w:numPr>
              <w:rPr>
                <w:rFonts w:ascii="Arial" w:hAnsi="Arial" w:cs="Arial"/>
                <w:sz w:val="16"/>
                <w:szCs w:val="16"/>
              </w:rPr>
            </w:pPr>
            <w:r w:rsidRPr="009F6549">
              <w:rPr>
                <w:rStyle w:val="normaltextrun"/>
                <w:rFonts w:ascii="Arial" w:eastAsiaTheme="majorEastAsia" w:hAnsi="Arial" w:cs="Arial"/>
                <w:sz w:val="16"/>
                <w:szCs w:val="16"/>
              </w:rPr>
              <w:t>map of practitioners and contacts: who does what and where to refer</w:t>
            </w:r>
            <w:r w:rsidRPr="009F6549">
              <w:rPr>
                <w:rStyle w:val="eop"/>
                <w:rFonts w:ascii="Arial" w:eastAsiaTheme="majorEastAsia" w:hAnsi="Arial" w:cs="Arial"/>
                <w:sz w:val="16"/>
                <w:szCs w:val="16"/>
              </w:rPr>
              <w:t> </w:t>
            </w:r>
          </w:p>
          <w:p w14:paraId="73F1CA5C" w14:textId="77777777" w:rsidR="007526F8" w:rsidRPr="009F6549" w:rsidRDefault="007526F8" w:rsidP="00E63757">
            <w:pPr>
              <w:pStyle w:val="ListParagraph"/>
              <w:numPr>
                <w:ilvl w:val="0"/>
                <w:numId w:val="63"/>
              </w:numPr>
              <w:rPr>
                <w:rFonts w:ascii="Arial" w:hAnsi="Arial" w:cs="Arial"/>
                <w:sz w:val="16"/>
                <w:szCs w:val="16"/>
              </w:rPr>
            </w:pPr>
            <w:r w:rsidRPr="009F6549">
              <w:rPr>
                <w:rFonts w:ascii="Arial" w:hAnsi="Arial" w:cs="Arial"/>
                <w:sz w:val="16"/>
                <w:szCs w:val="16"/>
              </w:rPr>
              <w:t>Having online bookings </w:t>
            </w:r>
          </w:p>
          <w:p w14:paraId="1DED1513" w14:textId="77777777" w:rsidR="007526F8" w:rsidRPr="009F6549" w:rsidRDefault="007526F8" w:rsidP="00E63757">
            <w:pPr>
              <w:pStyle w:val="ListParagraph"/>
              <w:numPr>
                <w:ilvl w:val="0"/>
                <w:numId w:val="63"/>
              </w:numPr>
              <w:rPr>
                <w:rFonts w:ascii="Arial" w:hAnsi="Arial" w:cs="Arial"/>
                <w:sz w:val="16"/>
                <w:szCs w:val="16"/>
              </w:rPr>
            </w:pPr>
            <w:proofErr w:type="spellStart"/>
            <w:r w:rsidRPr="009F6549">
              <w:rPr>
                <w:rStyle w:val="normaltextrun"/>
                <w:rFonts w:ascii="Arial" w:eastAsiaTheme="majorEastAsia" w:hAnsi="Arial" w:cs="Arial"/>
                <w:sz w:val="16"/>
                <w:szCs w:val="16"/>
              </w:rPr>
              <w:t>Kaimahi</w:t>
            </w:r>
            <w:proofErr w:type="spellEnd"/>
            <w:r w:rsidRPr="009F6549">
              <w:rPr>
                <w:rStyle w:val="normaltextrun"/>
                <w:rFonts w:ascii="Arial" w:eastAsiaTheme="majorEastAsia" w:hAnsi="Arial" w:cs="Arial"/>
                <w:sz w:val="16"/>
                <w:szCs w:val="16"/>
              </w:rPr>
              <w:t> in Hawke’s Bay helping with transport</w:t>
            </w:r>
            <w:r w:rsidRPr="009F6549">
              <w:rPr>
                <w:rStyle w:val="eop"/>
                <w:rFonts w:ascii="Arial" w:eastAsiaTheme="majorEastAsia" w:hAnsi="Arial" w:cs="Arial"/>
                <w:sz w:val="16"/>
                <w:szCs w:val="16"/>
              </w:rPr>
              <w:t> </w:t>
            </w:r>
          </w:p>
          <w:p w14:paraId="2B4E31E0" w14:textId="77777777" w:rsidR="007526F8" w:rsidRPr="009F6549" w:rsidRDefault="007526F8" w:rsidP="00E63757">
            <w:pPr>
              <w:pStyle w:val="ListParagraph"/>
              <w:numPr>
                <w:ilvl w:val="0"/>
                <w:numId w:val="63"/>
              </w:numPr>
              <w:rPr>
                <w:rStyle w:val="eop"/>
                <w:rFonts w:ascii="Arial" w:hAnsi="Arial" w:cs="Arial"/>
                <w:sz w:val="16"/>
                <w:szCs w:val="16"/>
              </w:rPr>
            </w:pPr>
            <w:r w:rsidRPr="009F6549">
              <w:rPr>
                <w:rStyle w:val="normaltextrun"/>
                <w:rFonts w:ascii="Arial" w:eastAsiaTheme="majorEastAsia" w:hAnsi="Arial" w:cs="Arial"/>
                <w:sz w:val="16"/>
                <w:szCs w:val="16"/>
              </w:rPr>
              <w:t>Education services overwhelmed with referrals for SLT</w:t>
            </w:r>
            <w:proofErr w:type="gramStart"/>
            <w:r w:rsidRPr="009F6549">
              <w:rPr>
                <w:rStyle w:val="normaltextrun"/>
                <w:rFonts w:ascii="Arial" w:eastAsiaTheme="majorEastAsia" w:hAnsi="Arial" w:cs="Arial"/>
                <w:sz w:val="16"/>
                <w:szCs w:val="16"/>
              </w:rPr>
              <w:t>; ?</w:t>
            </w:r>
            <w:proofErr w:type="gramEnd"/>
            <w:r w:rsidRPr="009F6549">
              <w:rPr>
                <w:rStyle w:val="normaltextrun"/>
                <w:rFonts w:ascii="Arial" w:eastAsiaTheme="majorEastAsia" w:hAnsi="Arial" w:cs="Arial"/>
                <w:sz w:val="16"/>
                <w:szCs w:val="16"/>
              </w:rPr>
              <w:t> meet with them to discuss a triage</w:t>
            </w:r>
            <w:r w:rsidRPr="009F6549">
              <w:rPr>
                <w:rStyle w:val="eop"/>
                <w:rFonts w:ascii="Arial" w:eastAsiaTheme="majorEastAsia" w:hAnsi="Arial" w:cs="Arial"/>
                <w:sz w:val="16"/>
                <w:szCs w:val="16"/>
              </w:rPr>
              <w:t> </w:t>
            </w:r>
          </w:p>
          <w:p w14:paraId="26969C7A" w14:textId="61647EDE" w:rsidR="007526F8" w:rsidRPr="009F6549" w:rsidRDefault="007526F8" w:rsidP="00E63757">
            <w:pPr>
              <w:pStyle w:val="ListParagraph"/>
              <w:numPr>
                <w:ilvl w:val="0"/>
                <w:numId w:val="63"/>
              </w:numPr>
              <w:rPr>
                <w:rFonts w:ascii="Arial" w:hAnsi="Arial" w:cs="Arial"/>
                <w:sz w:val="16"/>
                <w:szCs w:val="16"/>
              </w:rPr>
            </w:pPr>
            <w:r w:rsidRPr="009F6549">
              <w:rPr>
                <w:rStyle w:val="normaltextrun"/>
                <w:rFonts w:ascii="Arial" w:hAnsi="Arial" w:cs="Arial"/>
                <w:sz w:val="16"/>
                <w:szCs w:val="16"/>
              </w:rPr>
              <w:t xml:space="preserve">Tech: </w:t>
            </w:r>
            <w:r w:rsidRPr="009F6549">
              <w:rPr>
                <w:rStyle w:val="normaltextrun"/>
                <w:rFonts w:ascii="Arial" w:eastAsiaTheme="majorEastAsia" w:hAnsi="Arial" w:cs="Arial"/>
                <w:sz w:val="16"/>
                <w:szCs w:val="16"/>
              </w:rPr>
              <w:t>Develop/ link to existing online tools for SLT, Social media options </w:t>
            </w:r>
            <w:proofErr w:type="spellStart"/>
            <w:proofErr w:type="gramStart"/>
            <w:r w:rsidRPr="009F6549">
              <w:rPr>
                <w:rStyle w:val="normaltextrun"/>
                <w:rFonts w:ascii="Arial" w:eastAsiaTheme="majorEastAsia" w:hAnsi="Arial" w:cs="Arial"/>
                <w:sz w:val="16"/>
                <w:szCs w:val="16"/>
              </w:rPr>
              <w:t>eg</w:t>
            </w:r>
            <w:proofErr w:type="spellEnd"/>
            <w:proofErr w:type="gramEnd"/>
            <w:r w:rsidRPr="009F6549">
              <w:rPr>
                <w:rStyle w:val="normaltextrun"/>
                <w:rFonts w:ascii="Arial" w:eastAsiaTheme="majorEastAsia" w:hAnsi="Arial" w:cs="Arial"/>
                <w:sz w:val="16"/>
                <w:szCs w:val="16"/>
              </w:rPr>
              <w:t> </w:t>
            </w:r>
            <w:proofErr w:type="spellStart"/>
            <w:r w:rsidRPr="009F6549">
              <w:rPr>
                <w:rStyle w:val="normaltextrun"/>
                <w:rFonts w:ascii="Arial" w:eastAsiaTheme="majorEastAsia" w:hAnsi="Arial" w:cs="Arial"/>
                <w:sz w:val="16"/>
                <w:szCs w:val="16"/>
              </w:rPr>
              <w:t>facebook</w:t>
            </w:r>
            <w:proofErr w:type="spellEnd"/>
            <w:r w:rsidRPr="009F6549">
              <w:rPr>
                <w:rStyle w:val="normaltextrun"/>
                <w:rFonts w:ascii="Arial" w:eastAsiaTheme="majorEastAsia" w:hAnsi="Arial" w:cs="Arial"/>
                <w:sz w:val="16"/>
                <w:szCs w:val="16"/>
              </w:rPr>
              <w:t> pages, Instagram links, Phone app?? – like </w:t>
            </w:r>
            <w:proofErr w:type="spellStart"/>
            <w:r w:rsidRPr="009F6549">
              <w:rPr>
                <w:rStyle w:val="normaltextrun"/>
                <w:rFonts w:ascii="Arial" w:eastAsiaTheme="majorEastAsia" w:hAnsi="Arial" w:cs="Arial"/>
                <w:sz w:val="16"/>
                <w:szCs w:val="16"/>
              </w:rPr>
              <w:t>duolingo</w:t>
            </w:r>
            <w:proofErr w:type="spellEnd"/>
            <w:r w:rsidRPr="009F6549">
              <w:rPr>
                <w:rStyle w:val="normaltextrun"/>
                <w:rFonts w:ascii="Arial" w:eastAsiaTheme="majorEastAsia" w:hAnsi="Arial" w:cs="Arial"/>
                <w:sz w:val="16"/>
                <w:szCs w:val="16"/>
              </w:rPr>
              <w:t>: today’s practice reminder to your phone, podcasts</w:t>
            </w:r>
            <w:r w:rsidR="0061240B" w:rsidRPr="009F6549">
              <w:rPr>
                <w:rStyle w:val="normaltextrun"/>
                <w:rFonts w:ascii="Arial" w:eastAsiaTheme="majorEastAsia" w:hAnsi="Arial" w:cs="Arial"/>
                <w:sz w:val="16"/>
                <w:szCs w:val="16"/>
              </w:rPr>
              <w:t>.</w:t>
            </w:r>
          </w:p>
        </w:tc>
      </w:tr>
      <w:tr w:rsidR="005634A2" w:rsidRPr="009F6549" w14:paraId="12AAAF19" w14:textId="77777777" w:rsidTr="005A50F6">
        <w:tc>
          <w:tcPr>
            <w:tcW w:w="2299" w:type="dxa"/>
            <w:shd w:val="clear" w:color="auto" w:fill="31849B" w:themeFill="accent5" w:themeFillShade="BF"/>
          </w:tcPr>
          <w:p w14:paraId="71BEBBE6" w14:textId="77777777" w:rsidR="007526F8" w:rsidRPr="009F6549" w:rsidRDefault="007526F8" w:rsidP="00E35536">
            <w:pPr>
              <w:jc w:val="left"/>
              <w:rPr>
                <w:rFonts w:ascii="Arial" w:hAnsi="Arial" w:cs="Arial"/>
                <w:b/>
                <w:bCs/>
                <w:color w:val="FFFFFF" w:themeColor="background1"/>
                <w:sz w:val="16"/>
                <w:szCs w:val="16"/>
              </w:rPr>
            </w:pPr>
            <w:r w:rsidRPr="009F6549">
              <w:rPr>
                <w:rFonts w:ascii="Arial" w:hAnsi="Arial" w:cs="Arial"/>
                <w:b/>
                <w:bCs/>
                <w:color w:val="FFFFFF" w:themeColor="background1"/>
                <w:sz w:val="16"/>
                <w:szCs w:val="16"/>
              </w:rPr>
              <w:t>Education and awareness</w:t>
            </w:r>
          </w:p>
        </w:tc>
        <w:tc>
          <w:tcPr>
            <w:tcW w:w="7057" w:type="dxa"/>
            <w:shd w:val="clear" w:color="auto" w:fill="DAEEF3" w:themeFill="accent5" w:themeFillTint="33"/>
          </w:tcPr>
          <w:p w14:paraId="3D3B4C15" w14:textId="77777777" w:rsidR="007526F8" w:rsidRPr="009F6549" w:rsidRDefault="007526F8" w:rsidP="00E63757">
            <w:pPr>
              <w:pStyle w:val="ListParagraph"/>
              <w:numPr>
                <w:ilvl w:val="0"/>
                <w:numId w:val="64"/>
              </w:numPr>
              <w:rPr>
                <w:rFonts w:ascii="Arial" w:hAnsi="Arial" w:cs="Arial"/>
                <w:sz w:val="16"/>
                <w:szCs w:val="16"/>
              </w:rPr>
            </w:pPr>
            <w:r w:rsidRPr="009F6549">
              <w:rPr>
                <w:rFonts w:ascii="Arial" w:hAnsi="Arial" w:cs="Arial"/>
                <w:sz w:val="16"/>
                <w:szCs w:val="16"/>
              </w:rPr>
              <w:t>Educate in the community – </w:t>
            </w:r>
            <w:proofErr w:type="gramStart"/>
            <w:r w:rsidRPr="009F6549">
              <w:rPr>
                <w:rFonts w:ascii="Arial" w:hAnsi="Arial" w:cs="Arial"/>
                <w:sz w:val="16"/>
                <w:szCs w:val="16"/>
              </w:rPr>
              <w:t>e.g.</w:t>
            </w:r>
            <w:proofErr w:type="gramEnd"/>
            <w:r w:rsidRPr="009F6549">
              <w:rPr>
                <w:rFonts w:ascii="Arial" w:hAnsi="Arial" w:cs="Arial"/>
                <w:sz w:val="16"/>
                <w:szCs w:val="16"/>
              </w:rPr>
              <w:t> events – we need to be the “face” for “ears” </w:t>
            </w:r>
          </w:p>
          <w:p w14:paraId="26E2A044" w14:textId="77777777" w:rsidR="007526F8" w:rsidRPr="009F6549" w:rsidRDefault="007526F8" w:rsidP="00E63757">
            <w:pPr>
              <w:pStyle w:val="ListParagraph"/>
              <w:numPr>
                <w:ilvl w:val="0"/>
                <w:numId w:val="64"/>
              </w:numPr>
              <w:rPr>
                <w:rFonts w:ascii="Arial" w:hAnsi="Arial" w:cs="Arial"/>
                <w:sz w:val="16"/>
                <w:szCs w:val="16"/>
              </w:rPr>
            </w:pPr>
            <w:r w:rsidRPr="009F6549">
              <w:rPr>
                <w:rFonts w:ascii="Arial" w:hAnsi="Arial" w:cs="Arial"/>
                <w:sz w:val="16"/>
                <w:szCs w:val="16"/>
              </w:rPr>
              <w:t>Educate via social media </w:t>
            </w:r>
          </w:p>
          <w:p w14:paraId="5F2B13FD" w14:textId="288EA825" w:rsidR="007526F8" w:rsidRPr="009F6549" w:rsidRDefault="007526F8" w:rsidP="00E63757">
            <w:pPr>
              <w:pStyle w:val="ListParagraph"/>
              <w:numPr>
                <w:ilvl w:val="0"/>
                <w:numId w:val="64"/>
              </w:numPr>
              <w:rPr>
                <w:rFonts w:ascii="Arial" w:hAnsi="Arial" w:cs="Arial"/>
                <w:sz w:val="16"/>
                <w:szCs w:val="16"/>
              </w:rPr>
            </w:pPr>
            <w:r w:rsidRPr="009F6549">
              <w:rPr>
                <w:rFonts w:ascii="Arial" w:hAnsi="Arial" w:cs="Arial"/>
                <w:sz w:val="16"/>
                <w:szCs w:val="16"/>
              </w:rPr>
              <w:t>National set of resources that explains the conditions and treatments</w:t>
            </w:r>
          </w:p>
        </w:tc>
      </w:tr>
    </w:tbl>
    <w:p w14:paraId="02AC00E7" w14:textId="77777777" w:rsidR="005A50F6" w:rsidRPr="009F6549" w:rsidRDefault="005A50F6" w:rsidP="005A50F6">
      <w:pPr>
        <w:pStyle w:val="NoSpacing"/>
        <w:rPr>
          <w:rFonts w:ascii="Arial" w:hAnsi="Arial" w:cs="Arial"/>
        </w:rPr>
      </w:pPr>
    </w:p>
    <w:p w14:paraId="16B1BD9E" w14:textId="368E5E98" w:rsidR="005A50F6" w:rsidRPr="009F6549" w:rsidRDefault="005A50F6" w:rsidP="005A50F6">
      <w:pPr>
        <w:pStyle w:val="NoSpacing"/>
        <w:rPr>
          <w:rFonts w:ascii="Arial" w:hAnsi="Arial" w:cs="Arial"/>
        </w:rPr>
      </w:pPr>
    </w:p>
    <w:p w14:paraId="0ECFBBBF" w14:textId="52624FA6" w:rsidR="005A50F6" w:rsidRPr="009F6549" w:rsidRDefault="005A50F6" w:rsidP="005A50F6">
      <w:pPr>
        <w:pStyle w:val="NoSpacing"/>
        <w:rPr>
          <w:rFonts w:ascii="Arial" w:hAnsi="Arial" w:cs="Arial"/>
        </w:rPr>
      </w:pPr>
    </w:p>
    <w:p w14:paraId="2096752A" w14:textId="77777777" w:rsidR="005A50F6" w:rsidRPr="009F6549" w:rsidRDefault="005A50F6" w:rsidP="005A50F6">
      <w:pPr>
        <w:pStyle w:val="NoSpacing"/>
        <w:rPr>
          <w:rFonts w:ascii="Arial" w:hAnsi="Arial" w:cs="Arial"/>
        </w:rPr>
      </w:pPr>
    </w:p>
    <w:p w14:paraId="6D7348BF" w14:textId="7ABAC749" w:rsidR="005A50F6" w:rsidRPr="009F6549" w:rsidRDefault="005A50F6" w:rsidP="005A50F6">
      <w:pPr>
        <w:pStyle w:val="NoSpacing"/>
        <w:rPr>
          <w:rFonts w:ascii="Arial" w:hAnsi="Arial" w:cs="Arial"/>
          <w:lang w:eastAsia="en-US"/>
        </w:rPr>
      </w:pPr>
    </w:p>
    <w:p w14:paraId="6A7C3E1E" w14:textId="3B67F5D1" w:rsidR="005A50F6" w:rsidRPr="009F6549" w:rsidRDefault="005A50F6" w:rsidP="005A50F6">
      <w:pPr>
        <w:pStyle w:val="NoSpacing"/>
        <w:rPr>
          <w:rFonts w:ascii="Arial" w:hAnsi="Arial" w:cs="Arial"/>
          <w:lang w:eastAsia="en-US"/>
        </w:rPr>
      </w:pPr>
    </w:p>
    <w:p w14:paraId="1E4E2281" w14:textId="77777777" w:rsidR="005A50F6" w:rsidRPr="009F6549" w:rsidRDefault="005A50F6" w:rsidP="005A50F6">
      <w:pPr>
        <w:rPr>
          <w:rFonts w:ascii="Arial" w:hAnsi="Arial" w:cs="Arial"/>
          <w:lang w:eastAsia="en-US"/>
        </w:rPr>
      </w:pPr>
    </w:p>
    <w:p w14:paraId="3A2C93FA" w14:textId="7D520A94" w:rsidR="009F12C8" w:rsidRPr="009F6549" w:rsidRDefault="009F12C8" w:rsidP="009F6549">
      <w:pPr>
        <w:pStyle w:val="Heading1"/>
        <w:rPr>
          <w:sz w:val="18"/>
          <w:szCs w:val="18"/>
        </w:rPr>
      </w:pPr>
      <w:bookmarkStart w:id="38" w:name="_Toc97746734"/>
      <w:r w:rsidRPr="009F6549">
        <w:lastRenderedPageBreak/>
        <w:t>Resources and Websites</w:t>
      </w:r>
      <w:r w:rsidR="005A50F6" w:rsidRPr="009F6549">
        <w:t xml:space="preserve"> recommended in Virtual Hui</w:t>
      </w:r>
      <w:bookmarkEnd w:id="38"/>
      <w:r w:rsidRPr="009F6549">
        <w:t> </w:t>
      </w:r>
    </w:p>
    <w:p w14:paraId="5B35B9FB" w14:textId="1B60EBB5" w:rsidR="009F12C8" w:rsidRPr="009F6549" w:rsidRDefault="009F12C8" w:rsidP="0078279F">
      <w:pPr>
        <w:pStyle w:val="ListParagraph"/>
        <w:numPr>
          <w:ilvl w:val="0"/>
          <w:numId w:val="66"/>
        </w:numPr>
        <w:jc w:val="left"/>
        <w:rPr>
          <w:rFonts w:ascii="Arial" w:hAnsi="Arial" w:cs="Arial"/>
          <w:sz w:val="18"/>
          <w:szCs w:val="18"/>
        </w:rPr>
      </w:pPr>
      <w:r w:rsidRPr="009F6549">
        <w:rPr>
          <w:rFonts w:ascii="Arial" w:hAnsi="Arial" w:cs="Arial"/>
        </w:rPr>
        <w:t>Talking matters</w:t>
      </w:r>
      <w:r w:rsidR="0078279F" w:rsidRPr="009F6549">
        <w:rPr>
          <w:rFonts w:ascii="Arial" w:hAnsi="Arial" w:cs="Arial"/>
        </w:rPr>
        <w:t xml:space="preserve">: </w:t>
      </w:r>
      <w:hyperlink r:id="rId27" w:history="1">
        <w:r w:rsidR="0078279F" w:rsidRPr="009F6549">
          <w:rPr>
            <w:rStyle w:val="Hyperlink"/>
            <w:rFonts w:ascii="Arial" w:hAnsi="Arial" w:cs="Arial"/>
          </w:rPr>
          <w:t>https://www.talkingmatters.org.nz/</w:t>
        </w:r>
      </w:hyperlink>
      <w:r w:rsidR="0078279F" w:rsidRPr="009F6549">
        <w:rPr>
          <w:rFonts w:ascii="Arial" w:hAnsi="Arial" w:cs="Arial"/>
        </w:rPr>
        <w:t xml:space="preserve"> </w:t>
      </w:r>
    </w:p>
    <w:p w14:paraId="372CBC0F" w14:textId="4E96A50C" w:rsidR="009F12C8" w:rsidRPr="009F6549" w:rsidRDefault="009F12C8" w:rsidP="0078279F">
      <w:pPr>
        <w:pStyle w:val="ListParagraph"/>
        <w:numPr>
          <w:ilvl w:val="0"/>
          <w:numId w:val="66"/>
        </w:numPr>
        <w:jc w:val="left"/>
        <w:rPr>
          <w:rFonts w:ascii="Arial" w:hAnsi="Arial" w:cs="Arial"/>
          <w:sz w:val="18"/>
          <w:szCs w:val="18"/>
        </w:rPr>
      </w:pPr>
      <w:r w:rsidRPr="009F6549">
        <w:rPr>
          <w:rFonts w:ascii="Arial" w:hAnsi="Arial" w:cs="Arial"/>
        </w:rPr>
        <w:t>Much more than words</w:t>
      </w:r>
      <w:r w:rsidR="0078279F" w:rsidRPr="009F6549">
        <w:rPr>
          <w:rFonts w:ascii="Arial" w:hAnsi="Arial" w:cs="Arial"/>
        </w:rPr>
        <w:t xml:space="preserve">: </w:t>
      </w:r>
      <w:hyperlink r:id="rId28" w:history="1">
        <w:r w:rsidR="00833534" w:rsidRPr="003838C0">
          <w:rPr>
            <w:rStyle w:val="Hyperlink"/>
            <w:rFonts w:ascii="Arial" w:hAnsi="Arial" w:cs="Arial"/>
          </w:rPr>
          <w:t>https://seonline.tki.org.nz/Educator-tools/Much-More-than-Words</w:t>
        </w:r>
      </w:hyperlink>
      <w:r w:rsidR="00833534">
        <w:rPr>
          <w:rFonts w:ascii="Arial" w:hAnsi="Arial" w:cs="Arial"/>
        </w:rPr>
        <w:t xml:space="preserve"> </w:t>
      </w:r>
    </w:p>
    <w:p w14:paraId="4A37582D" w14:textId="1B4C1BFA" w:rsidR="009F12C8" w:rsidRPr="009F6549" w:rsidRDefault="009F12C8" w:rsidP="0078279F">
      <w:pPr>
        <w:pStyle w:val="ListParagraph"/>
        <w:numPr>
          <w:ilvl w:val="0"/>
          <w:numId w:val="66"/>
        </w:numPr>
        <w:jc w:val="left"/>
        <w:rPr>
          <w:rFonts w:ascii="Arial" w:hAnsi="Arial" w:cs="Arial"/>
          <w:sz w:val="18"/>
          <w:szCs w:val="18"/>
        </w:rPr>
      </w:pPr>
      <w:r w:rsidRPr="009F6549">
        <w:rPr>
          <w:rFonts w:ascii="Arial" w:hAnsi="Arial" w:cs="Arial"/>
        </w:rPr>
        <w:t>Picking up the pace</w:t>
      </w:r>
      <w:r w:rsidR="0078279F" w:rsidRPr="009F6549">
        <w:rPr>
          <w:rFonts w:ascii="Arial" w:hAnsi="Arial" w:cs="Arial"/>
        </w:rPr>
        <w:t xml:space="preserve">: </w:t>
      </w:r>
      <w:hyperlink r:id="rId29" w:history="1">
        <w:r w:rsidR="0078279F" w:rsidRPr="009F6549">
          <w:rPr>
            <w:rStyle w:val="Hyperlink"/>
            <w:rFonts w:ascii="Arial" w:hAnsi="Arial" w:cs="Arial"/>
          </w:rPr>
          <w:t>https://www.educationcounts.govt.nz/publications/pasifika/4971</w:t>
        </w:r>
      </w:hyperlink>
      <w:r w:rsidR="0078279F" w:rsidRPr="009F6549">
        <w:rPr>
          <w:rFonts w:ascii="Arial" w:hAnsi="Arial" w:cs="Arial"/>
        </w:rPr>
        <w:t xml:space="preserve"> </w:t>
      </w:r>
    </w:p>
    <w:p w14:paraId="145A8516" w14:textId="332019E3" w:rsidR="0078279F" w:rsidRPr="009F6549" w:rsidRDefault="0078279F" w:rsidP="0078279F">
      <w:pPr>
        <w:pStyle w:val="ListParagraph"/>
        <w:numPr>
          <w:ilvl w:val="0"/>
          <w:numId w:val="66"/>
        </w:numPr>
        <w:jc w:val="left"/>
        <w:rPr>
          <w:rFonts w:ascii="Arial" w:eastAsia="Times New Roman" w:hAnsi="Arial" w:cs="Arial"/>
          <w:sz w:val="18"/>
          <w:szCs w:val="18"/>
        </w:rPr>
      </w:pPr>
      <w:r w:rsidRPr="009F6549">
        <w:rPr>
          <w:rFonts w:ascii="Arial" w:hAnsi="Arial" w:cs="Arial"/>
        </w:rPr>
        <w:t xml:space="preserve">The following might help the community of practice to think about linking in with other services to support </w:t>
      </w:r>
      <w:proofErr w:type="spellStart"/>
      <w:r w:rsidRPr="009F6549">
        <w:rPr>
          <w:rFonts w:ascii="Arial" w:hAnsi="Arial" w:cs="Arial"/>
        </w:rPr>
        <w:t>whānau</w:t>
      </w:r>
      <w:proofErr w:type="spellEnd"/>
      <w:r w:rsidRPr="009F6549">
        <w:rPr>
          <w:rFonts w:ascii="Arial" w:hAnsi="Arial" w:cs="Arial"/>
        </w:rPr>
        <w:t xml:space="preserve">: </w:t>
      </w:r>
      <w:hyperlink r:id="rId30" w:history="1">
        <w:r w:rsidR="00576A18" w:rsidRPr="0098691B">
          <w:rPr>
            <w:rStyle w:val="Hyperlink"/>
            <w:rFonts w:ascii="Arial" w:hAnsi="Arial" w:cs="Arial"/>
          </w:rPr>
          <w:t>https://developingchild.harvard.edu/resources/video-building-core-capabilities-life/</w:t>
        </w:r>
      </w:hyperlink>
    </w:p>
    <w:p w14:paraId="731244D8" w14:textId="07665DD1" w:rsidR="00C953A4" w:rsidRPr="009F6549" w:rsidRDefault="00C953A4" w:rsidP="0078279F">
      <w:pPr>
        <w:pStyle w:val="ListParagraph"/>
        <w:numPr>
          <w:ilvl w:val="0"/>
          <w:numId w:val="66"/>
        </w:numPr>
        <w:jc w:val="left"/>
        <w:rPr>
          <w:rFonts w:ascii="Arial" w:eastAsia="Times New Roman" w:hAnsi="Arial" w:cs="Arial"/>
          <w:sz w:val="18"/>
          <w:szCs w:val="18"/>
        </w:rPr>
      </w:pPr>
      <w:r>
        <w:rPr>
          <w:rFonts w:ascii="Arial" w:hAnsi="Arial" w:cs="Arial"/>
        </w:rPr>
        <w:t>Now I don’t know my ABC</w:t>
      </w:r>
      <w:r w:rsidR="000D5D05">
        <w:rPr>
          <w:rFonts w:ascii="Arial" w:hAnsi="Arial" w:cs="Arial"/>
        </w:rPr>
        <w:t xml:space="preserve"> report</w:t>
      </w:r>
      <w:r w:rsidR="00576A18">
        <w:rPr>
          <w:rFonts w:ascii="Arial" w:hAnsi="Arial" w:cs="Arial"/>
        </w:rPr>
        <w:t xml:space="preserve">: </w:t>
      </w:r>
      <w:hyperlink r:id="rId31" w:history="1">
        <w:r w:rsidR="00576A18" w:rsidRPr="00C05D95">
          <w:rPr>
            <w:rStyle w:val="Hyperlink"/>
            <w:rFonts w:ascii="Arial" w:hAnsi="Arial" w:cs="Arial"/>
          </w:rPr>
          <w:t>https://theeducationhub.org.nz/now-i-dont-know-my-abc/</w:t>
        </w:r>
      </w:hyperlink>
    </w:p>
    <w:p w14:paraId="73532230" w14:textId="17B76E61" w:rsidR="000D5D05" w:rsidRPr="000D5D05" w:rsidRDefault="009F12C8" w:rsidP="000D5D05">
      <w:pPr>
        <w:pStyle w:val="ListParagraph"/>
        <w:numPr>
          <w:ilvl w:val="0"/>
          <w:numId w:val="66"/>
        </w:numPr>
        <w:jc w:val="left"/>
        <w:rPr>
          <w:rFonts w:ascii="Arial" w:eastAsia="Times New Roman" w:hAnsi="Arial" w:cs="Arial"/>
          <w:sz w:val="18"/>
          <w:szCs w:val="18"/>
        </w:rPr>
      </w:pPr>
      <w:proofErr w:type="spellStart"/>
      <w:r w:rsidRPr="000D5D05">
        <w:rPr>
          <w:rFonts w:ascii="Arial" w:hAnsi="Arial" w:cs="Arial"/>
        </w:rPr>
        <w:t>KUDUwave</w:t>
      </w:r>
      <w:proofErr w:type="spellEnd"/>
      <w:r w:rsidRPr="000D5D05">
        <w:rPr>
          <w:rFonts w:ascii="Arial" w:hAnsi="Arial" w:cs="Arial"/>
        </w:rPr>
        <w:t> for full diagnostic audiology (bone + HF air + </w:t>
      </w:r>
      <w:proofErr w:type="spellStart"/>
      <w:r w:rsidRPr="000D5D05">
        <w:rPr>
          <w:rFonts w:ascii="Arial" w:hAnsi="Arial" w:cs="Arial"/>
        </w:rPr>
        <w:t>tymps</w:t>
      </w:r>
      <w:proofErr w:type="spellEnd"/>
      <w:r w:rsidRPr="000D5D05">
        <w:rPr>
          <w:rFonts w:ascii="Arial" w:hAnsi="Arial" w:cs="Arial"/>
        </w:rPr>
        <w:t>) outside a booth/van/bus</w:t>
      </w:r>
      <w:r w:rsidR="0078279F" w:rsidRPr="000D5D05">
        <w:rPr>
          <w:rFonts w:ascii="Arial" w:hAnsi="Arial" w:cs="Arial"/>
        </w:rPr>
        <w:t>:</w:t>
      </w:r>
      <w:r w:rsidR="000D5D05" w:rsidRPr="000D5D05">
        <w:rPr>
          <w:rFonts w:ascii="Arial" w:hAnsi="Arial" w:cs="Arial"/>
        </w:rPr>
        <w:t xml:space="preserve"> </w:t>
      </w:r>
      <w:hyperlink r:id="rId32" w:history="1">
        <w:r w:rsidR="000D5D05" w:rsidRPr="000D5D05">
          <w:rPr>
            <w:rStyle w:val="Hyperlink"/>
            <w:rFonts w:ascii="Arial" w:hAnsi="Arial" w:cs="Arial"/>
          </w:rPr>
          <w:t>https://emoyo.net/kuduwave/kuduwave-pro-2/</w:t>
        </w:r>
      </w:hyperlink>
    </w:p>
    <w:p w14:paraId="5B51985C" w14:textId="3070D2C8" w:rsidR="005A50F6" w:rsidRPr="009F6549" w:rsidRDefault="000D5D05" w:rsidP="00C953A4">
      <w:pPr>
        <w:pStyle w:val="ListParagraph"/>
        <w:numPr>
          <w:ilvl w:val="0"/>
          <w:numId w:val="0"/>
        </w:numPr>
        <w:ind w:left="720"/>
        <w:jc w:val="left"/>
        <w:rPr>
          <w:rFonts w:ascii="Arial" w:hAnsi="Arial" w:cs="Arial"/>
          <w:sz w:val="18"/>
          <w:szCs w:val="18"/>
        </w:rPr>
        <w:sectPr w:rsidR="005A50F6" w:rsidRPr="009F6549" w:rsidSect="0061240B">
          <w:pgSz w:w="11900" w:h="16840"/>
          <w:pgMar w:top="1440" w:right="1440" w:bottom="1440" w:left="1440" w:header="709" w:footer="709" w:gutter="0"/>
          <w:cols w:space="708"/>
          <w:titlePg/>
          <w:docGrid w:type="linesAndChars" w:linePitch="360"/>
        </w:sectPr>
      </w:pPr>
      <w:r w:rsidRPr="000D5D05">
        <w:rPr>
          <w:rFonts w:ascii="Arial" w:hAnsi="Arial" w:cs="Arial"/>
        </w:rPr>
        <w:t xml:space="preserve"> </w:t>
      </w:r>
      <w:r>
        <w:rPr>
          <w:rFonts w:ascii="Arial" w:hAnsi="Arial" w:cs="Arial"/>
        </w:rPr>
        <w:t xml:space="preserve"> </w:t>
      </w:r>
    </w:p>
    <w:p w14:paraId="7EDA1D80" w14:textId="704AD1A9" w:rsidR="005E549D" w:rsidRPr="009F6549" w:rsidRDefault="00AC4005" w:rsidP="00E63757">
      <w:pPr>
        <w:pStyle w:val="NoSpacing"/>
        <w:ind w:left="-284" w:right="-858"/>
        <w:jc w:val="right"/>
        <w:rPr>
          <w:rFonts w:ascii="Arial" w:hAnsi="Arial" w:cs="Arial"/>
          <w:b/>
          <w:color w:val="FFFFFF" w:themeColor="background1"/>
        </w:rPr>
      </w:pPr>
      <w:r w:rsidRPr="009F6549">
        <w:rPr>
          <w:rFonts w:ascii="Arial" w:hAnsi="Arial" w:cs="Arial"/>
          <w:b/>
          <w:color w:val="FFFFFF" w:themeColor="background1"/>
        </w:rPr>
        <w:lastRenderedPageBreak/>
        <w:t>Eisdell Moore Centre for Hearing and Balance Research</w:t>
      </w:r>
    </w:p>
    <w:p w14:paraId="14C3A3D9" w14:textId="3982A0D8" w:rsidR="00AC4005" w:rsidRPr="009F6549" w:rsidRDefault="00AC4005" w:rsidP="00E63757">
      <w:pPr>
        <w:pStyle w:val="NoSpacing"/>
        <w:ind w:left="-284" w:right="-858"/>
        <w:jc w:val="right"/>
        <w:rPr>
          <w:rFonts w:ascii="Arial" w:hAnsi="Arial" w:cs="Arial"/>
          <w:b/>
          <w:color w:val="FFFFFF" w:themeColor="background1"/>
        </w:rPr>
      </w:pPr>
      <w:r w:rsidRPr="009F6549">
        <w:rPr>
          <w:rFonts w:ascii="Arial" w:hAnsi="Arial" w:cs="Arial"/>
          <w:b/>
          <w:color w:val="FFFFFF" w:themeColor="background1"/>
        </w:rPr>
        <w:t>Section of Audiology, The School of Population Health</w:t>
      </w:r>
    </w:p>
    <w:p w14:paraId="458DB0BF" w14:textId="1D83F5F1" w:rsidR="00E960D7" w:rsidRPr="009F6549" w:rsidRDefault="00E960D7" w:rsidP="00E63757">
      <w:pPr>
        <w:pStyle w:val="NoSpacing"/>
        <w:ind w:left="-284" w:right="-858"/>
        <w:jc w:val="right"/>
        <w:rPr>
          <w:rFonts w:ascii="Arial" w:hAnsi="Arial" w:cs="Arial"/>
          <w:color w:val="FFFFFF" w:themeColor="background1"/>
        </w:rPr>
      </w:pPr>
      <w:r w:rsidRPr="009F6549">
        <w:rPr>
          <w:rFonts w:ascii="Arial" w:hAnsi="Arial" w:cs="Arial"/>
          <w:color w:val="FFFFFF" w:themeColor="background1"/>
        </w:rPr>
        <w:t>Faculty of Medical and Health Sciences</w:t>
      </w:r>
      <w:r w:rsidR="001509A9" w:rsidRPr="009F6549">
        <w:rPr>
          <w:rFonts w:ascii="Arial" w:hAnsi="Arial" w:cs="Arial"/>
          <w:color w:val="FFFFFF" w:themeColor="background1"/>
        </w:rPr>
        <w:t xml:space="preserve"> </w:t>
      </w:r>
    </w:p>
    <w:p w14:paraId="5F677A72" w14:textId="7A3C8F8C" w:rsidR="00F67AF1" w:rsidRPr="009F6549" w:rsidRDefault="001509A9" w:rsidP="00E63757">
      <w:pPr>
        <w:pStyle w:val="NoSpacing"/>
        <w:ind w:left="-284" w:right="-858"/>
        <w:jc w:val="right"/>
        <w:rPr>
          <w:rFonts w:ascii="Arial" w:hAnsi="Arial" w:cs="Arial"/>
          <w:color w:val="FFFFFF" w:themeColor="background1"/>
        </w:rPr>
      </w:pPr>
      <w:r w:rsidRPr="009F6549">
        <w:rPr>
          <w:rFonts w:ascii="Arial" w:hAnsi="Arial" w:cs="Arial"/>
          <w:color w:val="FFFFFF" w:themeColor="background1"/>
        </w:rPr>
        <w:t>Building 507- 28 Park Ave, Grafton, Auckland 1023</w:t>
      </w:r>
    </w:p>
    <w:p w14:paraId="1FD160E0" w14:textId="77777777" w:rsidR="00F67AF1" w:rsidRPr="009F6549" w:rsidRDefault="00F67AF1" w:rsidP="00E63757">
      <w:pPr>
        <w:pStyle w:val="NoSpacing"/>
        <w:ind w:left="-284" w:right="-858"/>
        <w:jc w:val="right"/>
        <w:rPr>
          <w:rFonts w:ascii="Arial" w:hAnsi="Arial" w:cs="Arial"/>
          <w:color w:val="FFFFFF" w:themeColor="background1"/>
        </w:rPr>
      </w:pPr>
      <w:r w:rsidRPr="009F6549">
        <w:rPr>
          <w:rFonts w:ascii="Arial" w:hAnsi="Arial" w:cs="Arial"/>
          <w:b/>
          <w:color w:val="FFFFFF" w:themeColor="background1"/>
        </w:rPr>
        <w:t>W</w:t>
      </w:r>
      <w:r w:rsidRPr="009F6549">
        <w:rPr>
          <w:rFonts w:ascii="Arial" w:hAnsi="Arial" w:cs="Arial"/>
          <w:color w:val="FFFFFF" w:themeColor="background1"/>
        </w:rPr>
        <w:t xml:space="preserve"> auckland.ac.nz   </w:t>
      </w:r>
    </w:p>
    <w:p w14:paraId="3E7E412D" w14:textId="77777777" w:rsidR="00F67AF1" w:rsidRPr="009F6549" w:rsidRDefault="00F67AF1" w:rsidP="00E63757">
      <w:pPr>
        <w:pStyle w:val="NoSpacing"/>
        <w:ind w:left="-284" w:right="-858"/>
        <w:jc w:val="right"/>
        <w:rPr>
          <w:rFonts w:ascii="Arial" w:hAnsi="Arial" w:cs="Arial"/>
          <w:b/>
          <w:color w:val="FFFFFF" w:themeColor="background1"/>
        </w:rPr>
      </w:pPr>
      <w:r w:rsidRPr="009F6549">
        <w:rPr>
          <w:rFonts w:ascii="Arial" w:hAnsi="Arial" w:cs="Arial"/>
          <w:b/>
          <w:color w:val="FFFFFF" w:themeColor="background1"/>
        </w:rPr>
        <w:t xml:space="preserve">The University of Auckland </w:t>
      </w:r>
    </w:p>
    <w:p w14:paraId="0C971FFC" w14:textId="77777777" w:rsidR="00F67AF1" w:rsidRPr="009F6549" w:rsidRDefault="00F67AF1" w:rsidP="00E63757">
      <w:pPr>
        <w:pStyle w:val="NoSpacing"/>
        <w:ind w:left="-284" w:right="-858"/>
        <w:jc w:val="right"/>
        <w:rPr>
          <w:rFonts w:ascii="Arial" w:hAnsi="Arial" w:cs="Arial"/>
          <w:color w:val="FFFFFF" w:themeColor="background1"/>
        </w:rPr>
      </w:pPr>
      <w:r w:rsidRPr="009F6549">
        <w:rPr>
          <w:rFonts w:ascii="Arial" w:hAnsi="Arial" w:cs="Arial"/>
          <w:color w:val="FFFFFF" w:themeColor="background1"/>
        </w:rPr>
        <w:t>Private Bag 92019</w:t>
      </w:r>
      <w:r w:rsidR="005E549D" w:rsidRPr="009F6549">
        <w:rPr>
          <w:rFonts w:ascii="Arial" w:hAnsi="Arial" w:cs="Arial"/>
          <w:color w:val="FFFFFF" w:themeColor="background1"/>
        </w:rPr>
        <w:t xml:space="preserve">, </w:t>
      </w:r>
      <w:r w:rsidRPr="009F6549">
        <w:rPr>
          <w:rFonts w:ascii="Arial" w:hAnsi="Arial" w:cs="Arial"/>
          <w:color w:val="FFFFFF" w:themeColor="background1"/>
        </w:rPr>
        <w:t>Auckland 1142</w:t>
      </w:r>
    </w:p>
    <w:p w14:paraId="1CB2C8B6" w14:textId="30E3360A" w:rsidR="00981FC2" w:rsidRPr="009F6549" w:rsidRDefault="00F67AF1" w:rsidP="00343BE2">
      <w:pPr>
        <w:pStyle w:val="NoSpacing"/>
        <w:ind w:left="-284" w:right="-858"/>
        <w:jc w:val="right"/>
        <w:rPr>
          <w:rFonts w:ascii="Arial" w:hAnsi="Arial" w:cs="Arial"/>
          <w:color w:val="FFFFFF" w:themeColor="background1"/>
        </w:rPr>
      </w:pPr>
      <w:r w:rsidRPr="009F6549">
        <w:rPr>
          <w:rFonts w:ascii="Arial" w:hAnsi="Arial" w:cs="Arial"/>
          <w:color w:val="FFFFFF" w:themeColor="background1"/>
        </w:rPr>
        <w:t>New Zealand</w:t>
      </w:r>
    </w:p>
    <w:sectPr w:rsidR="00981FC2" w:rsidRPr="009F6549" w:rsidSect="00B6796C">
      <w:headerReference w:type="default" r:id="rId33"/>
      <w:headerReference w:type="first" r:id="rId34"/>
      <w:footerReference w:type="first" r:id="rId35"/>
      <w:type w:val="evenPage"/>
      <w:pgSz w:w="11900" w:h="16840"/>
      <w:pgMar w:top="1134" w:right="1835" w:bottom="1134" w:left="1418" w:header="709" w:footer="709" w:gutter="0"/>
      <w:cols w:space="708"/>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F8C12" w14:textId="77777777" w:rsidR="002A6987" w:rsidRDefault="002A6987" w:rsidP="00E63757">
      <w:r>
        <w:separator/>
      </w:r>
    </w:p>
  </w:endnote>
  <w:endnote w:type="continuationSeparator" w:id="0">
    <w:p w14:paraId="50900816" w14:textId="77777777" w:rsidR="002A6987" w:rsidRDefault="002A6987" w:rsidP="00E63757">
      <w:r>
        <w:continuationSeparator/>
      </w:r>
    </w:p>
  </w:endnote>
  <w:endnote w:type="continuationNotice" w:id="1">
    <w:p w14:paraId="6386A18F" w14:textId="77777777" w:rsidR="002A6987" w:rsidRDefault="002A698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Verdana Bold">
    <w:altName w:val="Verdana"/>
    <w:panose1 w:val="020B0804030504040204"/>
    <w:charset w:val="00"/>
    <w:family w:val="auto"/>
    <w:pitch w:val="variable"/>
    <w:sig w:usb0="A10006FF" w:usb1="4000205B" w:usb2="00000010" w:usb3="00000000" w:csb0="0000019F" w:csb1="00000000"/>
  </w:font>
  <w:font w:name="National-Bold">
    <w:charset w:val="00"/>
    <w:family w:val="auto"/>
    <w:pitch w:val="variable"/>
    <w:sig w:usb0="A00000FF" w:usb1="5000207B" w:usb2="0000001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117526"/>
      <w:docPartObj>
        <w:docPartGallery w:val="Page Numbers (Bottom of Page)"/>
        <w:docPartUnique/>
      </w:docPartObj>
    </w:sdtPr>
    <w:sdtEndPr>
      <w:rPr>
        <w:noProof/>
      </w:rPr>
    </w:sdtEndPr>
    <w:sdtContent>
      <w:p w14:paraId="47ECB988" w14:textId="6B2A4FA5" w:rsidR="00BB24A9" w:rsidRDefault="00BB24A9" w:rsidP="00E63757">
        <w:pPr>
          <w:pStyle w:val="Footer"/>
        </w:pPr>
        <w:r>
          <w:fldChar w:fldCharType="begin"/>
        </w:r>
        <w:r>
          <w:instrText xml:space="preserve"> PAGE   \* MERGEFORMAT </w:instrText>
        </w:r>
        <w:r>
          <w:fldChar w:fldCharType="separate"/>
        </w:r>
        <w:r w:rsidR="008E0C3B">
          <w:rPr>
            <w:noProof/>
          </w:rPr>
          <w:t>36</w:t>
        </w:r>
        <w:r>
          <w:rPr>
            <w:noProof/>
          </w:rPr>
          <w:fldChar w:fldCharType="end"/>
        </w:r>
      </w:p>
    </w:sdtContent>
  </w:sdt>
  <w:p w14:paraId="1CE146CA" w14:textId="0C9B9696" w:rsidR="00BB24A9" w:rsidRPr="005E549D" w:rsidRDefault="00BB24A9" w:rsidP="00E637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679B" w14:textId="07DB6B90" w:rsidR="00BB24A9" w:rsidRPr="00F67AF1" w:rsidRDefault="00BB24A9" w:rsidP="00E63757">
    <w:pPr>
      <w:pStyle w:val="Footer"/>
      <w:rPr>
        <w:rStyle w:val="PageNumber"/>
        <w:color w:val="007EA6"/>
      </w:rPr>
    </w:pPr>
    <w:r w:rsidRPr="00F67AF1">
      <w:rPr>
        <w:rStyle w:val="PageNumber"/>
        <w:color w:val="007EA6"/>
      </w:rPr>
      <w:fldChar w:fldCharType="begin"/>
    </w:r>
    <w:r w:rsidRPr="00F67AF1">
      <w:rPr>
        <w:rStyle w:val="PageNumber"/>
        <w:color w:val="007EA6"/>
      </w:rPr>
      <w:instrText xml:space="preserve">PAGE  </w:instrText>
    </w:r>
    <w:r w:rsidRPr="00F67AF1">
      <w:rPr>
        <w:rStyle w:val="PageNumber"/>
        <w:color w:val="007EA6"/>
      </w:rPr>
      <w:fldChar w:fldCharType="separate"/>
    </w:r>
    <w:r w:rsidR="008E0C3B">
      <w:rPr>
        <w:rStyle w:val="PageNumber"/>
        <w:noProof/>
        <w:color w:val="007EA6"/>
      </w:rPr>
      <w:t>33</w:t>
    </w:r>
    <w:r w:rsidRPr="00F67AF1">
      <w:rPr>
        <w:rStyle w:val="PageNumber"/>
        <w:color w:val="007EA6"/>
      </w:rPr>
      <w:fldChar w:fldCharType="end"/>
    </w:r>
  </w:p>
  <w:p w14:paraId="0119A42B" w14:textId="77777777" w:rsidR="00BB24A9" w:rsidRPr="00F67AF1" w:rsidRDefault="00BB24A9" w:rsidP="00E63757">
    <w:pPr>
      <w:pStyle w:val="Footer"/>
    </w:pPr>
    <w:r w:rsidRPr="00F67AF1">
      <w:t>Type your footer note in here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5131" w14:textId="77777777" w:rsidR="00BB24A9" w:rsidRPr="00F67AF1" w:rsidRDefault="00BB24A9" w:rsidP="00E63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E4F6" w14:textId="77777777" w:rsidR="002A6987" w:rsidRDefault="002A6987" w:rsidP="00E63757">
      <w:r>
        <w:separator/>
      </w:r>
    </w:p>
  </w:footnote>
  <w:footnote w:type="continuationSeparator" w:id="0">
    <w:p w14:paraId="2A61493A" w14:textId="77777777" w:rsidR="002A6987" w:rsidRDefault="002A6987" w:rsidP="00E63757">
      <w:r>
        <w:continuationSeparator/>
      </w:r>
    </w:p>
  </w:footnote>
  <w:footnote w:type="continuationNotice" w:id="1">
    <w:p w14:paraId="31BB325D" w14:textId="77777777" w:rsidR="002A6987" w:rsidRDefault="002A6987">
      <w:pPr>
        <w:spacing w:before="0" w:after="0" w:line="240" w:lineRule="auto"/>
      </w:pPr>
    </w:p>
  </w:footnote>
  <w:footnote w:id="2">
    <w:p w14:paraId="2F9ECEF3" w14:textId="44B7A1DF" w:rsidR="00BB24A9" w:rsidRPr="00EE63B8" w:rsidRDefault="00BB24A9" w:rsidP="00E63757">
      <w:pPr>
        <w:rPr>
          <w:rFonts w:ascii="Arial" w:hAnsi="Arial" w:cs="Arial"/>
        </w:rPr>
      </w:pPr>
      <w:r w:rsidRPr="00EE63B8">
        <w:rPr>
          <w:rStyle w:val="FootnoteReference"/>
          <w:rFonts w:ascii="Arial" w:hAnsi="Arial" w:cs="Arial"/>
        </w:rPr>
        <w:footnoteRef/>
      </w:r>
      <w:r w:rsidRPr="00EE63B8">
        <w:rPr>
          <w:rFonts w:ascii="Arial" w:hAnsi="Arial" w:cs="Arial"/>
        </w:rPr>
        <w:t xml:space="preserve"> Māori respondents consisted of: 1x doctor, 1x vision hearing technician, 1x community health worker, 1x nurse and senior advisor, 1x social worker, 1x Kaitakawaenga, Māori consultant and advisor, 2x teacher/ECE educator, 1x parent/guardian of a child with hearing loss; Wellington based n=6, Southland-based n=3).</w:t>
      </w:r>
    </w:p>
  </w:footnote>
  <w:footnote w:id="3">
    <w:p w14:paraId="20463BA8" w14:textId="36F97BAF" w:rsidR="00BB24A9" w:rsidRPr="00EE63B8" w:rsidRDefault="00BB24A9" w:rsidP="00E63757">
      <w:pPr>
        <w:rPr>
          <w:rFonts w:ascii="Arial" w:hAnsi="Arial" w:cs="Arial"/>
        </w:rPr>
      </w:pPr>
      <w:r w:rsidRPr="00EE63B8">
        <w:rPr>
          <w:rStyle w:val="FootnoteReference"/>
          <w:rFonts w:ascii="Arial" w:hAnsi="Arial" w:cs="Arial"/>
        </w:rPr>
        <w:footnoteRef/>
      </w:r>
      <w:r w:rsidRPr="00EE63B8">
        <w:rPr>
          <w:rFonts w:ascii="Arial" w:hAnsi="Arial" w:cs="Arial"/>
        </w:rPr>
        <w:t xml:space="preserve"> Pacific respondents consisted of: 1x Audiologist, 1x doctor (GP), 1x Social worker and parent/guardian of a child with hearing loss, 1x Community member&amp; Executive Director, Community member, General Manager, 1x parent/guardian of a child with hearing loss; 1x Auckland, 2x Wellington, 1x Whanganui-Manawatu, 1x Hawkes Bay.</w:t>
      </w:r>
    </w:p>
    <w:p w14:paraId="1CB662A7" w14:textId="416B6250" w:rsidR="00BB24A9" w:rsidRPr="00BA171B" w:rsidRDefault="00BB24A9" w:rsidP="00E63757">
      <w:pPr>
        <w:pStyle w:val="FootnoteText"/>
        <w:rPr>
          <w:lang w:val="mi-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D0A68" w14:textId="599804B4" w:rsidR="00BB24A9" w:rsidRDefault="00BB24A9" w:rsidP="00E63757">
    <w:pPr>
      <w:pStyle w:val="Header"/>
    </w:pPr>
    <w:r>
      <w:rPr>
        <w:noProof/>
      </w:rPr>
      <w:drawing>
        <wp:anchor distT="0" distB="0" distL="114300" distR="114300" simplePos="0" relativeHeight="251658241" behindDoc="1" locked="0" layoutInCell="1" allowOverlap="1" wp14:anchorId="7E1A4A82" wp14:editId="507BFCBB">
          <wp:simplePos x="0" y="0"/>
          <wp:positionH relativeFrom="page">
            <wp:align>left</wp:align>
          </wp:positionH>
          <wp:positionV relativeFrom="page">
            <wp:align>top</wp:align>
          </wp:positionV>
          <wp:extent cx="7584296" cy="10727495"/>
          <wp:effectExtent l="0" t="0" r="1079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584296" cy="1072749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6723" w14:textId="411C89F0" w:rsidR="00BB24A9" w:rsidRDefault="00BB24A9" w:rsidP="00E637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A591" w14:textId="77777777" w:rsidR="00BB24A9" w:rsidRDefault="00BB24A9" w:rsidP="00E63757">
    <w:pPr>
      <w:pStyle w:val="Header"/>
    </w:pPr>
    <w:r>
      <w:rPr>
        <w:noProof/>
      </w:rPr>
      <w:drawing>
        <wp:anchor distT="0" distB="0" distL="114300" distR="114300" simplePos="0" relativeHeight="251658240" behindDoc="1" locked="0" layoutInCell="1" allowOverlap="1" wp14:anchorId="0817AB1D" wp14:editId="0F0C2C70">
          <wp:simplePos x="0" y="0"/>
          <wp:positionH relativeFrom="page">
            <wp:align>left</wp:align>
          </wp:positionH>
          <wp:positionV relativeFrom="page">
            <wp:align>top</wp:align>
          </wp:positionV>
          <wp:extent cx="7583675" cy="10727495"/>
          <wp:effectExtent l="0" t="0" r="1143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1">
                    <a:extLst>
                      <a:ext uri="{28A0092B-C50C-407E-A947-70E740481C1C}">
                        <a14:useLocalDpi xmlns:a14="http://schemas.microsoft.com/office/drawing/2010/main" val="0"/>
                      </a:ext>
                    </a:extLst>
                  </a:blip>
                  <a:stretch>
                    <a:fillRect/>
                  </a:stretch>
                </pic:blipFill>
                <pic:spPr>
                  <a:xfrm>
                    <a:off x="0" y="0"/>
                    <a:ext cx="7583675" cy="10727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11B6C" w14:textId="77777777" w:rsidR="00BB24A9" w:rsidRDefault="00BB24A9" w:rsidP="00E63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A92"/>
    <w:multiLevelType w:val="hybridMultilevel"/>
    <w:tmpl w:val="0C80E00A"/>
    <w:lvl w:ilvl="0" w:tplc="A5D8E0C8">
      <w:start w:val="1"/>
      <w:numFmt w:val="bullet"/>
      <w:lvlText w:val=""/>
      <w:lvlJc w:val="left"/>
      <w:pPr>
        <w:ind w:left="720" w:hanging="360"/>
      </w:pPr>
      <w:rPr>
        <w:rFonts w:ascii="Symbol" w:hAnsi="Symbol" w:hint="default"/>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F25825"/>
    <w:multiLevelType w:val="multilevel"/>
    <w:tmpl w:val="B674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1D1086"/>
    <w:multiLevelType w:val="hybridMultilevel"/>
    <w:tmpl w:val="548E5B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660087"/>
    <w:multiLevelType w:val="hybridMultilevel"/>
    <w:tmpl w:val="F8DCDA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A30DEA"/>
    <w:multiLevelType w:val="hybridMultilevel"/>
    <w:tmpl w:val="C8A8871C"/>
    <w:lvl w:ilvl="0" w:tplc="DEC261AA">
      <w:start w:val="1"/>
      <w:numFmt w:val="decimal"/>
      <w:lvlText w:val="%1."/>
      <w:lvlJc w:val="lef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30278D5"/>
    <w:multiLevelType w:val="hybridMultilevel"/>
    <w:tmpl w:val="BE1476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46E7E0F"/>
    <w:multiLevelType w:val="multilevel"/>
    <w:tmpl w:val="B3C0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4483E"/>
    <w:multiLevelType w:val="multilevel"/>
    <w:tmpl w:val="4DC4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4600E1"/>
    <w:multiLevelType w:val="hybridMultilevel"/>
    <w:tmpl w:val="E230F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91570D2"/>
    <w:multiLevelType w:val="hybridMultilevel"/>
    <w:tmpl w:val="F13C47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A0A1917"/>
    <w:multiLevelType w:val="hybridMultilevel"/>
    <w:tmpl w:val="9F54D7C4"/>
    <w:lvl w:ilvl="0" w:tplc="A5D8E0C8">
      <w:start w:val="1"/>
      <w:numFmt w:val="bullet"/>
      <w:lvlText w:val=""/>
      <w:lvlJc w:val="left"/>
      <w:pPr>
        <w:ind w:left="720" w:hanging="360"/>
      </w:pPr>
      <w:rPr>
        <w:rFonts w:ascii="Symbol" w:hAnsi="Symbol" w:hint="default"/>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A3C37B1"/>
    <w:multiLevelType w:val="hybridMultilevel"/>
    <w:tmpl w:val="7F1820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A6C6920"/>
    <w:multiLevelType w:val="hybridMultilevel"/>
    <w:tmpl w:val="684E15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A986FD3"/>
    <w:multiLevelType w:val="multilevel"/>
    <w:tmpl w:val="6C54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0A3A62"/>
    <w:multiLevelType w:val="hybridMultilevel"/>
    <w:tmpl w:val="E16CAE7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1EE15F96"/>
    <w:multiLevelType w:val="hybridMultilevel"/>
    <w:tmpl w:val="2F5891D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0AE78CB"/>
    <w:multiLevelType w:val="multilevel"/>
    <w:tmpl w:val="CE4C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0D2107"/>
    <w:multiLevelType w:val="multilevel"/>
    <w:tmpl w:val="CCD20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D02872"/>
    <w:multiLevelType w:val="hybridMultilevel"/>
    <w:tmpl w:val="F536D18A"/>
    <w:lvl w:ilvl="0" w:tplc="2EACCD0A">
      <w:start w:val="1"/>
      <w:numFmt w:val="decimal"/>
      <w:lvlText w:val="%1."/>
      <w:lvlJc w:val="left"/>
      <w:pPr>
        <w:ind w:left="720" w:hanging="360"/>
      </w:pPr>
      <w:rPr>
        <w:b/>
        <w:bCs/>
        <w:color w:val="215868" w:themeColor="accent5" w:themeShade="8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8E044F1"/>
    <w:multiLevelType w:val="multilevel"/>
    <w:tmpl w:val="1E32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F20CB3"/>
    <w:multiLevelType w:val="hybridMultilevel"/>
    <w:tmpl w:val="1CB6CC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AA11F3A"/>
    <w:multiLevelType w:val="hybridMultilevel"/>
    <w:tmpl w:val="C80E6B14"/>
    <w:lvl w:ilvl="0" w:tplc="8732F300">
      <w:numFmt w:val="bullet"/>
      <w:lvlText w:val="-"/>
      <w:lvlJc w:val="left"/>
      <w:pPr>
        <w:ind w:left="720" w:hanging="360"/>
      </w:pPr>
      <w:rPr>
        <w:rFonts w:ascii="Verdana" w:eastAsiaTheme="minorEastAsia"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BD0157A"/>
    <w:multiLevelType w:val="hybridMultilevel"/>
    <w:tmpl w:val="FC92F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D8D2F44"/>
    <w:multiLevelType w:val="hybridMultilevel"/>
    <w:tmpl w:val="BA5E6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DF00767"/>
    <w:multiLevelType w:val="hybridMultilevel"/>
    <w:tmpl w:val="7864F618"/>
    <w:lvl w:ilvl="0" w:tplc="A7C0ED7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E610AD6"/>
    <w:multiLevelType w:val="hybridMultilevel"/>
    <w:tmpl w:val="EB9444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2A77237"/>
    <w:multiLevelType w:val="hybridMultilevel"/>
    <w:tmpl w:val="139CAD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5360AA1"/>
    <w:multiLevelType w:val="hybridMultilevel"/>
    <w:tmpl w:val="8BF80DC0"/>
    <w:lvl w:ilvl="0" w:tplc="FFD40EE6">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6BA477A"/>
    <w:multiLevelType w:val="hybridMultilevel"/>
    <w:tmpl w:val="A95E0D54"/>
    <w:lvl w:ilvl="0" w:tplc="14090001">
      <w:start w:val="1"/>
      <w:numFmt w:val="bullet"/>
      <w:lvlText w:val=""/>
      <w:lvlJc w:val="left"/>
      <w:pPr>
        <w:ind w:left="789" w:hanging="360"/>
      </w:pPr>
      <w:rPr>
        <w:rFonts w:ascii="Symbol" w:hAnsi="Symbol" w:hint="default"/>
      </w:rPr>
    </w:lvl>
    <w:lvl w:ilvl="1" w:tplc="14090003" w:tentative="1">
      <w:start w:val="1"/>
      <w:numFmt w:val="bullet"/>
      <w:lvlText w:val="o"/>
      <w:lvlJc w:val="left"/>
      <w:pPr>
        <w:ind w:left="1509" w:hanging="360"/>
      </w:pPr>
      <w:rPr>
        <w:rFonts w:ascii="Courier New" w:hAnsi="Courier New" w:cs="Courier New" w:hint="default"/>
      </w:rPr>
    </w:lvl>
    <w:lvl w:ilvl="2" w:tplc="14090005" w:tentative="1">
      <w:start w:val="1"/>
      <w:numFmt w:val="bullet"/>
      <w:lvlText w:val=""/>
      <w:lvlJc w:val="left"/>
      <w:pPr>
        <w:ind w:left="2229" w:hanging="360"/>
      </w:pPr>
      <w:rPr>
        <w:rFonts w:ascii="Wingdings" w:hAnsi="Wingdings" w:hint="default"/>
      </w:rPr>
    </w:lvl>
    <w:lvl w:ilvl="3" w:tplc="14090001" w:tentative="1">
      <w:start w:val="1"/>
      <w:numFmt w:val="bullet"/>
      <w:lvlText w:val=""/>
      <w:lvlJc w:val="left"/>
      <w:pPr>
        <w:ind w:left="2949" w:hanging="360"/>
      </w:pPr>
      <w:rPr>
        <w:rFonts w:ascii="Symbol" w:hAnsi="Symbol" w:hint="default"/>
      </w:rPr>
    </w:lvl>
    <w:lvl w:ilvl="4" w:tplc="14090003" w:tentative="1">
      <w:start w:val="1"/>
      <w:numFmt w:val="bullet"/>
      <w:lvlText w:val="o"/>
      <w:lvlJc w:val="left"/>
      <w:pPr>
        <w:ind w:left="3669" w:hanging="360"/>
      </w:pPr>
      <w:rPr>
        <w:rFonts w:ascii="Courier New" w:hAnsi="Courier New" w:cs="Courier New" w:hint="default"/>
      </w:rPr>
    </w:lvl>
    <w:lvl w:ilvl="5" w:tplc="14090005" w:tentative="1">
      <w:start w:val="1"/>
      <w:numFmt w:val="bullet"/>
      <w:lvlText w:val=""/>
      <w:lvlJc w:val="left"/>
      <w:pPr>
        <w:ind w:left="4389" w:hanging="360"/>
      </w:pPr>
      <w:rPr>
        <w:rFonts w:ascii="Wingdings" w:hAnsi="Wingdings" w:hint="default"/>
      </w:rPr>
    </w:lvl>
    <w:lvl w:ilvl="6" w:tplc="14090001" w:tentative="1">
      <w:start w:val="1"/>
      <w:numFmt w:val="bullet"/>
      <w:lvlText w:val=""/>
      <w:lvlJc w:val="left"/>
      <w:pPr>
        <w:ind w:left="5109" w:hanging="360"/>
      </w:pPr>
      <w:rPr>
        <w:rFonts w:ascii="Symbol" w:hAnsi="Symbol" w:hint="default"/>
      </w:rPr>
    </w:lvl>
    <w:lvl w:ilvl="7" w:tplc="14090003" w:tentative="1">
      <w:start w:val="1"/>
      <w:numFmt w:val="bullet"/>
      <w:lvlText w:val="o"/>
      <w:lvlJc w:val="left"/>
      <w:pPr>
        <w:ind w:left="5829" w:hanging="360"/>
      </w:pPr>
      <w:rPr>
        <w:rFonts w:ascii="Courier New" w:hAnsi="Courier New" w:cs="Courier New" w:hint="default"/>
      </w:rPr>
    </w:lvl>
    <w:lvl w:ilvl="8" w:tplc="14090005" w:tentative="1">
      <w:start w:val="1"/>
      <w:numFmt w:val="bullet"/>
      <w:lvlText w:val=""/>
      <w:lvlJc w:val="left"/>
      <w:pPr>
        <w:ind w:left="6549" w:hanging="360"/>
      </w:pPr>
      <w:rPr>
        <w:rFonts w:ascii="Wingdings" w:hAnsi="Wingdings" w:hint="default"/>
      </w:rPr>
    </w:lvl>
  </w:abstractNum>
  <w:abstractNum w:abstractNumId="29" w15:restartNumberingAfterBreak="0">
    <w:nsid w:val="36E07914"/>
    <w:multiLevelType w:val="hybridMultilevel"/>
    <w:tmpl w:val="E228B2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3B614A45"/>
    <w:multiLevelType w:val="multilevel"/>
    <w:tmpl w:val="14AC56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3CFD71AB"/>
    <w:multiLevelType w:val="multilevel"/>
    <w:tmpl w:val="08CC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01C38C0"/>
    <w:multiLevelType w:val="multilevel"/>
    <w:tmpl w:val="9906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09275C9"/>
    <w:multiLevelType w:val="hybridMultilevel"/>
    <w:tmpl w:val="F3B2BDA0"/>
    <w:lvl w:ilvl="0" w:tplc="A5D8E0C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0F07C5F"/>
    <w:multiLevelType w:val="hybridMultilevel"/>
    <w:tmpl w:val="4AA2A75E"/>
    <w:lvl w:ilvl="0" w:tplc="8732F300">
      <w:numFmt w:val="bullet"/>
      <w:lvlText w:val="-"/>
      <w:lvlJc w:val="left"/>
      <w:pPr>
        <w:ind w:left="720" w:hanging="360"/>
      </w:pPr>
      <w:rPr>
        <w:rFonts w:ascii="Verdana" w:eastAsiaTheme="minorEastAsia"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18253AD"/>
    <w:multiLevelType w:val="hybridMultilevel"/>
    <w:tmpl w:val="BC9085B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6" w15:restartNumberingAfterBreak="0">
    <w:nsid w:val="479A344E"/>
    <w:multiLevelType w:val="hybridMultilevel"/>
    <w:tmpl w:val="417E049C"/>
    <w:lvl w:ilvl="0" w:tplc="A7C0ED7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BD57FEF"/>
    <w:multiLevelType w:val="hybridMultilevel"/>
    <w:tmpl w:val="B48604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F455BCA"/>
    <w:multiLevelType w:val="hybridMultilevel"/>
    <w:tmpl w:val="24D2F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FC5041F"/>
    <w:multiLevelType w:val="hybridMultilevel"/>
    <w:tmpl w:val="84042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1614AF6"/>
    <w:multiLevelType w:val="hybridMultilevel"/>
    <w:tmpl w:val="1FBAA4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3437694"/>
    <w:multiLevelType w:val="multilevel"/>
    <w:tmpl w:val="CCD20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41A1FDF"/>
    <w:multiLevelType w:val="multilevel"/>
    <w:tmpl w:val="EE7E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527752D"/>
    <w:multiLevelType w:val="hybridMultilevel"/>
    <w:tmpl w:val="3D461B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59863C7"/>
    <w:multiLevelType w:val="hybridMultilevel"/>
    <w:tmpl w:val="2A961CFC"/>
    <w:lvl w:ilvl="0" w:tplc="8732F300">
      <w:numFmt w:val="bullet"/>
      <w:lvlText w:val="-"/>
      <w:lvlJc w:val="left"/>
      <w:pPr>
        <w:ind w:left="720" w:hanging="360"/>
      </w:pPr>
      <w:rPr>
        <w:rFonts w:ascii="Verdana" w:eastAsiaTheme="minorEastAsia"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5CD6330"/>
    <w:multiLevelType w:val="hybridMultilevel"/>
    <w:tmpl w:val="E0FE20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7D147CA"/>
    <w:multiLevelType w:val="hybridMultilevel"/>
    <w:tmpl w:val="C6089A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91E2775"/>
    <w:multiLevelType w:val="hybridMultilevel"/>
    <w:tmpl w:val="D1287D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C004595"/>
    <w:multiLevelType w:val="hybridMultilevel"/>
    <w:tmpl w:val="E228B2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5CEC130B"/>
    <w:multiLevelType w:val="hybridMultilevel"/>
    <w:tmpl w:val="6A3625A4"/>
    <w:lvl w:ilvl="0" w:tplc="54C47B76">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E036851"/>
    <w:multiLevelType w:val="multilevel"/>
    <w:tmpl w:val="7666B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F5C27A8"/>
    <w:multiLevelType w:val="multilevel"/>
    <w:tmpl w:val="48DEC4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2941924"/>
    <w:multiLevelType w:val="multilevel"/>
    <w:tmpl w:val="4A3EB7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3FD3144"/>
    <w:multiLevelType w:val="multilevel"/>
    <w:tmpl w:val="69E60F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6AF1A15"/>
    <w:multiLevelType w:val="hybridMultilevel"/>
    <w:tmpl w:val="83EEAE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68F07CA9"/>
    <w:multiLevelType w:val="multilevel"/>
    <w:tmpl w:val="50A2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A2D163E"/>
    <w:multiLevelType w:val="hybridMultilevel"/>
    <w:tmpl w:val="EED28A2E"/>
    <w:lvl w:ilvl="0" w:tplc="8732F300">
      <w:numFmt w:val="bullet"/>
      <w:lvlText w:val="-"/>
      <w:lvlJc w:val="left"/>
      <w:pPr>
        <w:ind w:left="720" w:hanging="360"/>
      </w:pPr>
      <w:rPr>
        <w:rFonts w:ascii="Verdana" w:eastAsiaTheme="minorEastAsia"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ADA6D2D"/>
    <w:multiLevelType w:val="hybridMultilevel"/>
    <w:tmpl w:val="839467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6B49308B"/>
    <w:multiLevelType w:val="multilevel"/>
    <w:tmpl w:val="09D2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BCB0B2E"/>
    <w:multiLevelType w:val="multilevel"/>
    <w:tmpl w:val="4294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C5430BA"/>
    <w:multiLevelType w:val="multilevel"/>
    <w:tmpl w:val="FBEC3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EB970F3"/>
    <w:multiLevelType w:val="hybridMultilevel"/>
    <w:tmpl w:val="BCBCF414"/>
    <w:lvl w:ilvl="0" w:tplc="22742DC2">
      <w:start w:val="1"/>
      <w:numFmt w:val="bullet"/>
      <w:pStyle w:val="ListParagraph"/>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w:hAnsi="Courier"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w:hAnsi="Courier"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w:hAnsi="Courier" w:hint="default"/>
      </w:rPr>
    </w:lvl>
    <w:lvl w:ilvl="8" w:tplc="04090005" w:tentative="1">
      <w:start w:val="1"/>
      <w:numFmt w:val="bullet"/>
      <w:lvlText w:val=""/>
      <w:lvlJc w:val="left"/>
      <w:pPr>
        <w:ind w:left="6764" w:hanging="360"/>
      </w:pPr>
      <w:rPr>
        <w:rFonts w:ascii="Wingdings" w:hAnsi="Wingdings" w:hint="default"/>
      </w:rPr>
    </w:lvl>
  </w:abstractNum>
  <w:abstractNum w:abstractNumId="62" w15:restartNumberingAfterBreak="0">
    <w:nsid w:val="6F740004"/>
    <w:multiLevelType w:val="multilevel"/>
    <w:tmpl w:val="A6DC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FE45CF0"/>
    <w:multiLevelType w:val="multilevel"/>
    <w:tmpl w:val="4F44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3670A7D"/>
    <w:multiLevelType w:val="multilevel"/>
    <w:tmpl w:val="1B64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3764FBF"/>
    <w:multiLevelType w:val="hybridMultilevel"/>
    <w:tmpl w:val="21C287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73874093"/>
    <w:multiLevelType w:val="hybridMultilevel"/>
    <w:tmpl w:val="EEA85C32"/>
    <w:lvl w:ilvl="0" w:tplc="8732F300">
      <w:numFmt w:val="bullet"/>
      <w:lvlText w:val="-"/>
      <w:lvlJc w:val="left"/>
      <w:pPr>
        <w:ind w:left="720" w:hanging="360"/>
      </w:pPr>
      <w:rPr>
        <w:rFonts w:ascii="Verdana" w:eastAsiaTheme="minorEastAsia"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7901734E"/>
    <w:multiLevelType w:val="hybridMultilevel"/>
    <w:tmpl w:val="776CCC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7B152328"/>
    <w:multiLevelType w:val="hybridMultilevel"/>
    <w:tmpl w:val="CC5ED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7C0C2AF2"/>
    <w:multiLevelType w:val="hybridMultilevel"/>
    <w:tmpl w:val="0EE85C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1"/>
  </w:num>
  <w:num w:numId="2">
    <w:abstractNumId w:val="60"/>
  </w:num>
  <w:num w:numId="3">
    <w:abstractNumId w:val="53"/>
  </w:num>
  <w:num w:numId="4">
    <w:abstractNumId w:val="52"/>
  </w:num>
  <w:num w:numId="5">
    <w:abstractNumId w:val="51"/>
  </w:num>
  <w:num w:numId="6">
    <w:abstractNumId w:val="31"/>
  </w:num>
  <w:num w:numId="7">
    <w:abstractNumId w:val="58"/>
  </w:num>
  <w:num w:numId="8">
    <w:abstractNumId w:val="42"/>
  </w:num>
  <w:num w:numId="9">
    <w:abstractNumId w:val="19"/>
  </w:num>
  <w:num w:numId="10">
    <w:abstractNumId w:val="32"/>
  </w:num>
  <w:num w:numId="11">
    <w:abstractNumId w:val="1"/>
  </w:num>
  <w:num w:numId="12">
    <w:abstractNumId w:val="64"/>
  </w:num>
  <w:num w:numId="13">
    <w:abstractNumId w:val="13"/>
  </w:num>
  <w:num w:numId="14">
    <w:abstractNumId w:val="7"/>
  </w:num>
  <w:num w:numId="15">
    <w:abstractNumId w:val="63"/>
  </w:num>
  <w:num w:numId="16">
    <w:abstractNumId w:val="16"/>
  </w:num>
  <w:num w:numId="17">
    <w:abstractNumId w:val="50"/>
  </w:num>
  <w:num w:numId="18">
    <w:abstractNumId w:val="59"/>
  </w:num>
  <w:num w:numId="19">
    <w:abstractNumId w:val="55"/>
  </w:num>
  <w:num w:numId="20">
    <w:abstractNumId w:val="6"/>
  </w:num>
  <w:num w:numId="21">
    <w:abstractNumId w:val="62"/>
  </w:num>
  <w:num w:numId="22">
    <w:abstractNumId w:val="41"/>
  </w:num>
  <w:num w:numId="23">
    <w:abstractNumId w:val="12"/>
  </w:num>
  <w:num w:numId="24">
    <w:abstractNumId w:val="57"/>
  </w:num>
  <w:num w:numId="25">
    <w:abstractNumId w:val="20"/>
  </w:num>
  <w:num w:numId="26">
    <w:abstractNumId w:val="15"/>
  </w:num>
  <w:num w:numId="27">
    <w:abstractNumId w:val="2"/>
  </w:num>
  <w:num w:numId="28">
    <w:abstractNumId w:val="11"/>
  </w:num>
  <w:num w:numId="29">
    <w:abstractNumId w:val="25"/>
  </w:num>
  <w:num w:numId="30">
    <w:abstractNumId w:val="47"/>
  </w:num>
  <w:num w:numId="31">
    <w:abstractNumId w:val="67"/>
  </w:num>
  <w:num w:numId="32">
    <w:abstractNumId w:val="22"/>
  </w:num>
  <w:num w:numId="33">
    <w:abstractNumId w:val="30"/>
  </w:num>
  <w:num w:numId="34">
    <w:abstractNumId w:val="26"/>
  </w:num>
  <w:num w:numId="35">
    <w:abstractNumId w:val="23"/>
  </w:num>
  <w:num w:numId="36">
    <w:abstractNumId w:val="69"/>
  </w:num>
  <w:num w:numId="37">
    <w:abstractNumId w:val="14"/>
  </w:num>
  <w:num w:numId="38">
    <w:abstractNumId w:val="9"/>
  </w:num>
  <w:num w:numId="39">
    <w:abstractNumId w:val="54"/>
  </w:num>
  <w:num w:numId="40">
    <w:abstractNumId w:val="36"/>
  </w:num>
  <w:num w:numId="41">
    <w:abstractNumId w:val="24"/>
  </w:num>
  <w:num w:numId="42">
    <w:abstractNumId w:val="40"/>
  </w:num>
  <w:num w:numId="43">
    <w:abstractNumId w:val="43"/>
  </w:num>
  <w:num w:numId="44">
    <w:abstractNumId w:val="17"/>
  </w:num>
  <w:num w:numId="45">
    <w:abstractNumId w:val="29"/>
  </w:num>
  <w:num w:numId="46">
    <w:abstractNumId w:val="48"/>
  </w:num>
  <w:num w:numId="47">
    <w:abstractNumId w:val="65"/>
  </w:num>
  <w:num w:numId="48">
    <w:abstractNumId w:val="18"/>
  </w:num>
  <w:num w:numId="49">
    <w:abstractNumId w:val="21"/>
  </w:num>
  <w:num w:numId="50">
    <w:abstractNumId w:val="66"/>
  </w:num>
  <w:num w:numId="51">
    <w:abstractNumId w:val="44"/>
  </w:num>
  <w:num w:numId="52">
    <w:abstractNumId w:val="34"/>
  </w:num>
  <w:num w:numId="53">
    <w:abstractNumId w:val="56"/>
  </w:num>
  <w:num w:numId="54">
    <w:abstractNumId w:val="68"/>
  </w:num>
  <w:num w:numId="55">
    <w:abstractNumId w:val="27"/>
  </w:num>
  <w:num w:numId="56">
    <w:abstractNumId w:val="38"/>
  </w:num>
  <w:num w:numId="57">
    <w:abstractNumId w:val="39"/>
  </w:num>
  <w:num w:numId="58">
    <w:abstractNumId w:val="49"/>
  </w:num>
  <w:num w:numId="59">
    <w:abstractNumId w:val="45"/>
  </w:num>
  <w:num w:numId="60">
    <w:abstractNumId w:val="37"/>
  </w:num>
  <w:num w:numId="61">
    <w:abstractNumId w:val="35"/>
  </w:num>
  <w:num w:numId="62">
    <w:abstractNumId w:val="3"/>
  </w:num>
  <w:num w:numId="63">
    <w:abstractNumId w:val="46"/>
  </w:num>
  <w:num w:numId="64">
    <w:abstractNumId w:val="0"/>
  </w:num>
  <w:num w:numId="65">
    <w:abstractNumId w:val="33"/>
  </w:num>
  <w:num w:numId="66">
    <w:abstractNumId w:val="10"/>
  </w:num>
  <w:num w:numId="67">
    <w:abstractNumId w:val="5"/>
  </w:num>
  <w:num w:numId="68">
    <w:abstractNumId w:val="28"/>
  </w:num>
  <w:num w:numId="69">
    <w:abstractNumId w:val="4"/>
  </w:num>
  <w:num w:numId="70">
    <w:abstractNumId w:val="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characterSpacingControl w:val="doNotCompress"/>
  <w:hdrShapeDefaults>
    <o:shapedefaults v:ext="edit" spidmax="2049">
      <o:colormru v:ext="edit" colors="#002c54"/>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3sLQ0tTQ3NTMzMTVV0lEKTi0uzszPAykwNKsFALLoz00tAAAA"/>
  </w:docVars>
  <w:rsids>
    <w:rsidRoot w:val="00997328"/>
    <w:rsid w:val="00002F63"/>
    <w:rsid w:val="000046D4"/>
    <w:rsid w:val="0000646E"/>
    <w:rsid w:val="00014336"/>
    <w:rsid w:val="00014AC5"/>
    <w:rsid w:val="000172CE"/>
    <w:rsid w:val="00022E23"/>
    <w:rsid w:val="0002453F"/>
    <w:rsid w:val="00024BC7"/>
    <w:rsid w:val="00027ED0"/>
    <w:rsid w:val="00033265"/>
    <w:rsid w:val="0003469D"/>
    <w:rsid w:val="000353DD"/>
    <w:rsid w:val="00040466"/>
    <w:rsid w:val="00051361"/>
    <w:rsid w:val="0005342E"/>
    <w:rsid w:val="00054186"/>
    <w:rsid w:val="000606B5"/>
    <w:rsid w:val="0006126B"/>
    <w:rsid w:val="00061491"/>
    <w:rsid w:val="000632B7"/>
    <w:rsid w:val="00065561"/>
    <w:rsid w:val="00066EAE"/>
    <w:rsid w:val="00067CB2"/>
    <w:rsid w:val="000710C7"/>
    <w:rsid w:val="000716ED"/>
    <w:rsid w:val="00072453"/>
    <w:rsid w:val="00073329"/>
    <w:rsid w:val="00073418"/>
    <w:rsid w:val="00074556"/>
    <w:rsid w:val="00075C58"/>
    <w:rsid w:val="00075F37"/>
    <w:rsid w:val="0008308B"/>
    <w:rsid w:val="0008383D"/>
    <w:rsid w:val="000855C8"/>
    <w:rsid w:val="000903D5"/>
    <w:rsid w:val="00093E3F"/>
    <w:rsid w:val="00097211"/>
    <w:rsid w:val="000A68E0"/>
    <w:rsid w:val="000A6B16"/>
    <w:rsid w:val="000B0AD7"/>
    <w:rsid w:val="000B2058"/>
    <w:rsid w:val="000B2B15"/>
    <w:rsid w:val="000B53D2"/>
    <w:rsid w:val="000C134E"/>
    <w:rsid w:val="000C172F"/>
    <w:rsid w:val="000C200F"/>
    <w:rsid w:val="000D0C57"/>
    <w:rsid w:val="000D1E11"/>
    <w:rsid w:val="000D314B"/>
    <w:rsid w:val="000D5D05"/>
    <w:rsid w:val="000D66A3"/>
    <w:rsid w:val="000E1CC9"/>
    <w:rsid w:val="000E5805"/>
    <w:rsid w:val="000E5D6B"/>
    <w:rsid w:val="000F57E2"/>
    <w:rsid w:val="000F7AF1"/>
    <w:rsid w:val="0011107C"/>
    <w:rsid w:val="00120BE8"/>
    <w:rsid w:val="00123626"/>
    <w:rsid w:val="00132D3B"/>
    <w:rsid w:val="00132DF9"/>
    <w:rsid w:val="00137CD3"/>
    <w:rsid w:val="00142A60"/>
    <w:rsid w:val="001509A9"/>
    <w:rsid w:val="00153FE9"/>
    <w:rsid w:val="00155D85"/>
    <w:rsid w:val="00156E56"/>
    <w:rsid w:val="00160D0E"/>
    <w:rsid w:val="001617B0"/>
    <w:rsid w:val="001645B0"/>
    <w:rsid w:val="001652E1"/>
    <w:rsid w:val="00172BEE"/>
    <w:rsid w:val="00177838"/>
    <w:rsid w:val="00184C1D"/>
    <w:rsid w:val="001852E9"/>
    <w:rsid w:val="00185301"/>
    <w:rsid w:val="00185932"/>
    <w:rsid w:val="00190E85"/>
    <w:rsid w:val="0019524B"/>
    <w:rsid w:val="001A1328"/>
    <w:rsid w:val="001A24C7"/>
    <w:rsid w:val="001B01D4"/>
    <w:rsid w:val="001B2E14"/>
    <w:rsid w:val="001B680E"/>
    <w:rsid w:val="001C1EB3"/>
    <w:rsid w:val="001C262D"/>
    <w:rsid w:val="001C315A"/>
    <w:rsid w:val="001C6EF3"/>
    <w:rsid w:val="001D2554"/>
    <w:rsid w:val="001D36EE"/>
    <w:rsid w:val="001D51D0"/>
    <w:rsid w:val="001E0D4E"/>
    <w:rsid w:val="001E153A"/>
    <w:rsid w:val="001F29EC"/>
    <w:rsid w:val="001F4199"/>
    <w:rsid w:val="00200B1F"/>
    <w:rsid w:val="00206EAC"/>
    <w:rsid w:val="00207B16"/>
    <w:rsid w:val="0021044F"/>
    <w:rsid w:val="00213AF8"/>
    <w:rsid w:val="0021460D"/>
    <w:rsid w:val="00215541"/>
    <w:rsid w:val="00215B8E"/>
    <w:rsid w:val="00220B16"/>
    <w:rsid w:val="0022194D"/>
    <w:rsid w:val="00226E4F"/>
    <w:rsid w:val="0023325F"/>
    <w:rsid w:val="00233406"/>
    <w:rsid w:val="002349CF"/>
    <w:rsid w:val="00236C73"/>
    <w:rsid w:val="0023713F"/>
    <w:rsid w:val="00260782"/>
    <w:rsid w:val="002631DB"/>
    <w:rsid w:val="002642BA"/>
    <w:rsid w:val="0026645B"/>
    <w:rsid w:val="0027449E"/>
    <w:rsid w:val="00274E29"/>
    <w:rsid w:val="00280171"/>
    <w:rsid w:val="00285319"/>
    <w:rsid w:val="00290112"/>
    <w:rsid w:val="002A3037"/>
    <w:rsid w:val="002A6851"/>
    <w:rsid w:val="002A6987"/>
    <w:rsid w:val="002B0913"/>
    <w:rsid w:val="002B55B4"/>
    <w:rsid w:val="002C035D"/>
    <w:rsid w:val="002C1463"/>
    <w:rsid w:val="002C26A1"/>
    <w:rsid w:val="002C2C0D"/>
    <w:rsid w:val="002C4E60"/>
    <w:rsid w:val="002C500D"/>
    <w:rsid w:val="002C6C73"/>
    <w:rsid w:val="002D031D"/>
    <w:rsid w:val="002D0440"/>
    <w:rsid w:val="002D09F0"/>
    <w:rsid w:val="002D4796"/>
    <w:rsid w:val="002D6AD7"/>
    <w:rsid w:val="002D7314"/>
    <w:rsid w:val="002D7EE0"/>
    <w:rsid w:val="002E2C6C"/>
    <w:rsid w:val="002E3406"/>
    <w:rsid w:val="002E4F8C"/>
    <w:rsid w:val="002F1B54"/>
    <w:rsid w:val="002F1BB0"/>
    <w:rsid w:val="002F1F5E"/>
    <w:rsid w:val="00302F22"/>
    <w:rsid w:val="00303FCE"/>
    <w:rsid w:val="003119FE"/>
    <w:rsid w:val="00313B5F"/>
    <w:rsid w:val="00317E4D"/>
    <w:rsid w:val="00331CDA"/>
    <w:rsid w:val="0033204E"/>
    <w:rsid w:val="00334DA7"/>
    <w:rsid w:val="00335A0C"/>
    <w:rsid w:val="003412A1"/>
    <w:rsid w:val="00342E9F"/>
    <w:rsid w:val="00343BE2"/>
    <w:rsid w:val="00351877"/>
    <w:rsid w:val="003524E2"/>
    <w:rsid w:val="00355342"/>
    <w:rsid w:val="00355D0C"/>
    <w:rsid w:val="0035684B"/>
    <w:rsid w:val="003613FB"/>
    <w:rsid w:val="00364194"/>
    <w:rsid w:val="003744F3"/>
    <w:rsid w:val="00383976"/>
    <w:rsid w:val="003843DC"/>
    <w:rsid w:val="003845E5"/>
    <w:rsid w:val="00385DA4"/>
    <w:rsid w:val="00390D4F"/>
    <w:rsid w:val="00391015"/>
    <w:rsid w:val="00392EF2"/>
    <w:rsid w:val="00393FEE"/>
    <w:rsid w:val="00395EEC"/>
    <w:rsid w:val="003A113D"/>
    <w:rsid w:val="003A2A4D"/>
    <w:rsid w:val="003A3ADF"/>
    <w:rsid w:val="003A7E96"/>
    <w:rsid w:val="003B26AC"/>
    <w:rsid w:val="003B6621"/>
    <w:rsid w:val="003E2C29"/>
    <w:rsid w:val="003E48DB"/>
    <w:rsid w:val="003E501F"/>
    <w:rsid w:val="003E7ACF"/>
    <w:rsid w:val="003F0878"/>
    <w:rsid w:val="003F27B2"/>
    <w:rsid w:val="003F3278"/>
    <w:rsid w:val="004061C0"/>
    <w:rsid w:val="0040680E"/>
    <w:rsid w:val="004117EA"/>
    <w:rsid w:val="00413B7C"/>
    <w:rsid w:val="00413C93"/>
    <w:rsid w:val="00417F1D"/>
    <w:rsid w:val="00420C37"/>
    <w:rsid w:val="00434968"/>
    <w:rsid w:val="00435FCD"/>
    <w:rsid w:val="0043622D"/>
    <w:rsid w:val="00447B4D"/>
    <w:rsid w:val="00450143"/>
    <w:rsid w:val="00450DFC"/>
    <w:rsid w:val="00453D0A"/>
    <w:rsid w:val="00454229"/>
    <w:rsid w:val="00460EEC"/>
    <w:rsid w:val="00462039"/>
    <w:rsid w:val="00464E5D"/>
    <w:rsid w:val="0047020F"/>
    <w:rsid w:val="00471709"/>
    <w:rsid w:val="00471EDD"/>
    <w:rsid w:val="00472D0A"/>
    <w:rsid w:val="004775AF"/>
    <w:rsid w:val="00481442"/>
    <w:rsid w:val="00486038"/>
    <w:rsid w:val="00491FE2"/>
    <w:rsid w:val="004959E8"/>
    <w:rsid w:val="00495DEA"/>
    <w:rsid w:val="004A328C"/>
    <w:rsid w:val="004A5764"/>
    <w:rsid w:val="004A7062"/>
    <w:rsid w:val="004B0072"/>
    <w:rsid w:val="004B482A"/>
    <w:rsid w:val="004C0872"/>
    <w:rsid w:val="004C1099"/>
    <w:rsid w:val="004C1A4E"/>
    <w:rsid w:val="004C350B"/>
    <w:rsid w:val="004C4463"/>
    <w:rsid w:val="004C5A0A"/>
    <w:rsid w:val="004D29E6"/>
    <w:rsid w:val="004D2DCD"/>
    <w:rsid w:val="004D5AB4"/>
    <w:rsid w:val="004D7832"/>
    <w:rsid w:val="004E1401"/>
    <w:rsid w:val="004E3ED1"/>
    <w:rsid w:val="004E71AA"/>
    <w:rsid w:val="004F01CD"/>
    <w:rsid w:val="004F3743"/>
    <w:rsid w:val="004F5F6B"/>
    <w:rsid w:val="00504782"/>
    <w:rsid w:val="005051DF"/>
    <w:rsid w:val="005068C2"/>
    <w:rsid w:val="0051084F"/>
    <w:rsid w:val="00512B22"/>
    <w:rsid w:val="005132D4"/>
    <w:rsid w:val="005141FC"/>
    <w:rsid w:val="0052038F"/>
    <w:rsid w:val="00521183"/>
    <w:rsid w:val="005216B1"/>
    <w:rsid w:val="00522060"/>
    <w:rsid w:val="00526457"/>
    <w:rsid w:val="00526C13"/>
    <w:rsid w:val="00527F13"/>
    <w:rsid w:val="00530132"/>
    <w:rsid w:val="00533121"/>
    <w:rsid w:val="00533FAC"/>
    <w:rsid w:val="0053745C"/>
    <w:rsid w:val="005374E5"/>
    <w:rsid w:val="0054008F"/>
    <w:rsid w:val="00541FC0"/>
    <w:rsid w:val="0054205A"/>
    <w:rsid w:val="00546E78"/>
    <w:rsid w:val="00554935"/>
    <w:rsid w:val="00554F22"/>
    <w:rsid w:val="00555A6B"/>
    <w:rsid w:val="005634A2"/>
    <w:rsid w:val="00566B46"/>
    <w:rsid w:val="00566C01"/>
    <w:rsid w:val="005703F4"/>
    <w:rsid w:val="00573522"/>
    <w:rsid w:val="00575E9C"/>
    <w:rsid w:val="00576A18"/>
    <w:rsid w:val="00576ED4"/>
    <w:rsid w:val="005822B1"/>
    <w:rsid w:val="00583B58"/>
    <w:rsid w:val="005846B3"/>
    <w:rsid w:val="00584CD3"/>
    <w:rsid w:val="00585810"/>
    <w:rsid w:val="0059474F"/>
    <w:rsid w:val="00596DAD"/>
    <w:rsid w:val="005A1A68"/>
    <w:rsid w:val="005A50F6"/>
    <w:rsid w:val="005A766C"/>
    <w:rsid w:val="005B05EA"/>
    <w:rsid w:val="005B1D63"/>
    <w:rsid w:val="005B4B06"/>
    <w:rsid w:val="005B70C5"/>
    <w:rsid w:val="005B7A35"/>
    <w:rsid w:val="005D0B84"/>
    <w:rsid w:val="005D6D0E"/>
    <w:rsid w:val="005E3215"/>
    <w:rsid w:val="005E3D5D"/>
    <w:rsid w:val="005E549D"/>
    <w:rsid w:val="00606D09"/>
    <w:rsid w:val="0061240B"/>
    <w:rsid w:val="006159F8"/>
    <w:rsid w:val="006253EA"/>
    <w:rsid w:val="006275D4"/>
    <w:rsid w:val="00634322"/>
    <w:rsid w:val="006401F2"/>
    <w:rsid w:val="00642D42"/>
    <w:rsid w:val="00644147"/>
    <w:rsid w:val="00654DAE"/>
    <w:rsid w:val="00655063"/>
    <w:rsid w:val="006654F8"/>
    <w:rsid w:val="00667DF1"/>
    <w:rsid w:val="006746C4"/>
    <w:rsid w:val="00674BBF"/>
    <w:rsid w:val="00676000"/>
    <w:rsid w:val="006848FD"/>
    <w:rsid w:val="00685FE6"/>
    <w:rsid w:val="006938BE"/>
    <w:rsid w:val="006A0821"/>
    <w:rsid w:val="006A6BF7"/>
    <w:rsid w:val="006B3835"/>
    <w:rsid w:val="006B4F1E"/>
    <w:rsid w:val="006B55E7"/>
    <w:rsid w:val="006B5D78"/>
    <w:rsid w:val="006B7E6F"/>
    <w:rsid w:val="006C0516"/>
    <w:rsid w:val="006C11F0"/>
    <w:rsid w:val="006C1DEF"/>
    <w:rsid w:val="006C1FAF"/>
    <w:rsid w:val="006D3CB3"/>
    <w:rsid w:val="006D70E6"/>
    <w:rsid w:val="006D7690"/>
    <w:rsid w:val="006E12BA"/>
    <w:rsid w:val="006E4FD1"/>
    <w:rsid w:val="006F4486"/>
    <w:rsid w:val="006F6998"/>
    <w:rsid w:val="007019DC"/>
    <w:rsid w:val="00703560"/>
    <w:rsid w:val="00720B4E"/>
    <w:rsid w:val="007231E4"/>
    <w:rsid w:val="0072626F"/>
    <w:rsid w:val="00735785"/>
    <w:rsid w:val="00737EA4"/>
    <w:rsid w:val="00740DC9"/>
    <w:rsid w:val="007449A9"/>
    <w:rsid w:val="00745095"/>
    <w:rsid w:val="0074588D"/>
    <w:rsid w:val="00746DD3"/>
    <w:rsid w:val="00751FE9"/>
    <w:rsid w:val="007526F8"/>
    <w:rsid w:val="007547C9"/>
    <w:rsid w:val="00756B4B"/>
    <w:rsid w:val="00757816"/>
    <w:rsid w:val="00761AC8"/>
    <w:rsid w:val="00764D77"/>
    <w:rsid w:val="00772A4C"/>
    <w:rsid w:val="00776094"/>
    <w:rsid w:val="00777B9B"/>
    <w:rsid w:val="00781D25"/>
    <w:rsid w:val="00781E2A"/>
    <w:rsid w:val="0078211D"/>
    <w:rsid w:val="0078279F"/>
    <w:rsid w:val="0079210F"/>
    <w:rsid w:val="00796B25"/>
    <w:rsid w:val="007A1B78"/>
    <w:rsid w:val="007A1D8A"/>
    <w:rsid w:val="007A66C1"/>
    <w:rsid w:val="007B3B3B"/>
    <w:rsid w:val="007B4A83"/>
    <w:rsid w:val="007B5F1D"/>
    <w:rsid w:val="007B6471"/>
    <w:rsid w:val="007C1089"/>
    <w:rsid w:val="007C5C6F"/>
    <w:rsid w:val="007C5F39"/>
    <w:rsid w:val="007C6DFD"/>
    <w:rsid w:val="007C73DE"/>
    <w:rsid w:val="007E08AB"/>
    <w:rsid w:val="007E0BE7"/>
    <w:rsid w:val="007E63F2"/>
    <w:rsid w:val="007E7570"/>
    <w:rsid w:val="007E7BC6"/>
    <w:rsid w:val="007F4BE4"/>
    <w:rsid w:val="007F5814"/>
    <w:rsid w:val="007F6F56"/>
    <w:rsid w:val="00802A67"/>
    <w:rsid w:val="00804533"/>
    <w:rsid w:val="008056C5"/>
    <w:rsid w:val="00811B05"/>
    <w:rsid w:val="008152A2"/>
    <w:rsid w:val="00815F00"/>
    <w:rsid w:val="00822EB5"/>
    <w:rsid w:val="00823A17"/>
    <w:rsid w:val="00824914"/>
    <w:rsid w:val="00826586"/>
    <w:rsid w:val="00832805"/>
    <w:rsid w:val="00833534"/>
    <w:rsid w:val="00834ABF"/>
    <w:rsid w:val="008418CD"/>
    <w:rsid w:val="00844D68"/>
    <w:rsid w:val="0085083F"/>
    <w:rsid w:val="008523EE"/>
    <w:rsid w:val="00855C7F"/>
    <w:rsid w:val="00860510"/>
    <w:rsid w:val="00860E4B"/>
    <w:rsid w:val="008612F6"/>
    <w:rsid w:val="0086218F"/>
    <w:rsid w:val="0086269D"/>
    <w:rsid w:val="00862DE0"/>
    <w:rsid w:val="00865237"/>
    <w:rsid w:val="008728E1"/>
    <w:rsid w:val="00872954"/>
    <w:rsid w:val="00875BC1"/>
    <w:rsid w:val="008761FB"/>
    <w:rsid w:val="008837A5"/>
    <w:rsid w:val="00884649"/>
    <w:rsid w:val="008939A6"/>
    <w:rsid w:val="00895501"/>
    <w:rsid w:val="008A1B21"/>
    <w:rsid w:val="008A248A"/>
    <w:rsid w:val="008A3DCF"/>
    <w:rsid w:val="008B50BF"/>
    <w:rsid w:val="008B53C0"/>
    <w:rsid w:val="008B6A32"/>
    <w:rsid w:val="008B702A"/>
    <w:rsid w:val="008C03CF"/>
    <w:rsid w:val="008C0E55"/>
    <w:rsid w:val="008C17BB"/>
    <w:rsid w:val="008C1B90"/>
    <w:rsid w:val="008C27D2"/>
    <w:rsid w:val="008C2B3E"/>
    <w:rsid w:val="008C46AF"/>
    <w:rsid w:val="008C7405"/>
    <w:rsid w:val="008D0F93"/>
    <w:rsid w:val="008D6500"/>
    <w:rsid w:val="008D6ECC"/>
    <w:rsid w:val="008E0C3B"/>
    <w:rsid w:val="008E1296"/>
    <w:rsid w:val="008E37A9"/>
    <w:rsid w:val="008E3BB4"/>
    <w:rsid w:val="008E3E07"/>
    <w:rsid w:val="008F1C9D"/>
    <w:rsid w:val="008F372A"/>
    <w:rsid w:val="008F391F"/>
    <w:rsid w:val="008F464E"/>
    <w:rsid w:val="00903648"/>
    <w:rsid w:val="0091034F"/>
    <w:rsid w:val="009126DD"/>
    <w:rsid w:val="00913EC6"/>
    <w:rsid w:val="00917D0E"/>
    <w:rsid w:val="00917E31"/>
    <w:rsid w:val="00924631"/>
    <w:rsid w:val="00924FD1"/>
    <w:rsid w:val="009257E8"/>
    <w:rsid w:val="00926077"/>
    <w:rsid w:val="00935A91"/>
    <w:rsid w:val="009369FB"/>
    <w:rsid w:val="009375C7"/>
    <w:rsid w:val="009424BC"/>
    <w:rsid w:val="0094449D"/>
    <w:rsid w:val="00951D59"/>
    <w:rsid w:val="009541DC"/>
    <w:rsid w:val="00955A7E"/>
    <w:rsid w:val="00960D98"/>
    <w:rsid w:val="009611B1"/>
    <w:rsid w:val="00963105"/>
    <w:rsid w:val="0096627D"/>
    <w:rsid w:val="009717BC"/>
    <w:rsid w:val="009719E1"/>
    <w:rsid w:val="009763FC"/>
    <w:rsid w:val="009765DC"/>
    <w:rsid w:val="0097786A"/>
    <w:rsid w:val="00981FC2"/>
    <w:rsid w:val="0098441F"/>
    <w:rsid w:val="00991B1D"/>
    <w:rsid w:val="0099671E"/>
    <w:rsid w:val="00997328"/>
    <w:rsid w:val="009A24D9"/>
    <w:rsid w:val="009A72EC"/>
    <w:rsid w:val="009A7C35"/>
    <w:rsid w:val="009B2D88"/>
    <w:rsid w:val="009B331B"/>
    <w:rsid w:val="009B4F81"/>
    <w:rsid w:val="009C1DA8"/>
    <w:rsid w:val="009C3160"/>
    <w:rsid w:val="009D11D5"/>
    <w:rsid w:val="009D4BAD"/>
    <w:rsid w:val="009E78CC"/>
    <w:rsid w:val="009E7F3C"/>
    <w:rsid w:val="009F12C8"/>
    <w:rsid w:val="009F2562"/>
    <w:rsid w:val="009F3167"/>
    <w:rsid w:val="009F42E3"/>
    <w:rsid w:val="009F53EC"/>
    <w:rsid w:val="009F5CDC"/>
    <w:rsid w:val="009F6549"/>
    <w:rsid w:val="00A02305"/>
    <w:rsid w:val="00A070BA"/>
    <w:rsid w:val="00A11252"/>
    <w:rsid w:val="00A117EA"/>
    <w:rsid w:val="00A11FB4"/>
    <w:rsid w:val="00A1314E"/>
    <w:rsid w:val="00A13938"/>
    <w:rsid w:val="00A20362"/>
    <w:rsid w:val="00A263E3"/>
    <w:rsid w:val="00A36DC7"/>
    <w:rsid w:val="00A42449"/>
    <w:rsid w:val="00A50312"/>
    <w:rsid w:val="00A521E9"/>
    <w:rsid w:val="00A526F2"/>
    <w:rsid w:val="00A55DE2"/>
    <w:rsid w:val="00A564D6"/>
    <w:rsid w:val="00A60756"/>
    <w:rsid w:val="00A60F68"/>
    <w:rsid w:val="00A61396"/>
    <w:rsid w:val="00A622BD"/>
    <w:rsid w:val="00A630B1"/>
    <w:rsid w:val="00A642B3"/>
    <w:rsid w:val="00A70611"/>
    <w:rsid w:val="00A761F5"/>
    <w:rsid w:val="00A77E52"/>
    <w:rsid w:val="00A82233"/>
    <w:rsid w:val="00A840DB"/>
    <w:rsid w:val="00A85317"/>
    <w:rsid w:val="00A863B2"/>
    <w:rsid w:val="00A8653C"/>
    <w:rsid w:val="00A8677A"/>
    <w:rsid w:val="00A8791D"/>
    <w:rsid w:val="00A958DE"/>
    <w:rsid w:val="00AA0C9B"/>
    <w:rsid w:val="00AA1A63"/>
    <w:rsid w:val="00AA29E5"/>
    <w:rsid w:val="00AA75C5"/>
    <w:rsid w:val="00AB48DB"/>
    <w:rsid w:val="00AB6E88"/>
    <w:rsid w:val="00AB7C1A"/>
    <w:rsid w:val="00AC0346"/>
    <w:rsid w:val="00AC3CE2"/>
    <w:rsid w:val="00AC4005"/>
    <w:rsid w:val="00AD3B62"/>
    <w:rsid w:val="00AE1814"/>
    <w:rsid w:val="00AE42A8"/>
    <w:rsid w:val="00AE5970"/>
    <w:rsid w:val="00AE5D5B"/>
    <w:rsid w:val="00AE6252"/>
    <w:rsid w:val="00AE6F3E"/>
    <w:rsid w:val="00AF0FD3"/>
    <w:rsid w:val="00AF3950"/>
    <w:rsid w:val="00AF3C34"/>
    <w:rsid w:val="00AF6BDB"/>
    <w:rsid w:val="00B015CD"/>
    <w:rsid w:val="00B01654"/>
    <w:rsid w:val="00B01832"/>
    <w:rsid w:val="00B02AD5"/>
    <w:rsid w:val="00B03717"/>
    <w:rsid w:val="00B100E7"/>
    <w:rsid w:val="00B13389"/>
    <w:rsid w:val="00B13B00"/>
    <w:rsid w:val="00B146BD"/>
    <w:rsid w:val="00B15257"/>
    <w:rsid w:val="00B23591"/>
    <w:rsid w:val="00B246D0"/>
    <w:rsid w:val="00B271E0"/>
    <w:rsid w:val="00B315EA"/>
    <w:rsid w:val="00B35248"/>
    <w:rsid w:val="00B41F96"/>
    <w:rsid w:val="00B42741"/>
    <w:rsid w:val="00B4397B"/>
    <w:rsid w:val="00B51CF5"/>
    <w:rsid w:val="00B52D57"/>
    <w:rsid w:val="00B55ADF"/>
    <w:rsid w:val="00B56E70"/>
    <w:rsid w:val="00B56EF9"/>
    <w:rsid w:val="00B62282"/>
    <w:rsid w:val="00B64069"/>
    <w:rsid w:val="00B6616A"/>
    <w:rsid w:val="00B66C70"/>
    <w:rsid w:val="00B676AD"/>
    <w:rsid w:val="00B6796C"/>
    <w:rsid w:val="00B73FCE"/>
    <w:rsid w:val="00B8502D"/>
    <w:rsid w:val="00B919E8"/>
    <w:rsid w:val="00B97C0F"/>
    <w:rsid w:val="00BA171B"/>
    <w:rsid w:val="00BB0D04"/>
    <w:rsid w:val="00BB24A9"/>
    <w:rsid w:val="00BB4878"/>
    <w:rsid w:val="00BB4D42"/>
    <w:rsid w:val="00BC7A82"/>
    <w:rsid w:val="00BD3509"/>
    <w:rsid w:val="00BD4C38"/>
    <w:rsid w:val="00BD4DEA"/>
    <w:rsid w:val="00BD67BB"/>
    <w:rsid w:val="00BE0C02"/>
    <w:rsid w:val="00BE2735"/>
    <w:rsid w:val="00BE76F0"/>
    <w:rsid w:val="00BE7A26"/>
    <w:rsid w:val="00BF12CF"/>
    <w:rsid w:val="00BF2D01"/>
    <w:rsid w:val="00BF41EE"/>
    <w:rsid w:val="00BF7298"/>
    <w:rsid w:val="00C039E8"/>
    <w:rsid w:val="00C17BAE"/>
    <w:rsid w:val="00C2114D"/>
    <w:rsid w:val="00C241D5"/>
    <w:rsid w:val="00C33C75"/>
    <w:rsid w:val="00C35E3F"/>
    <w:rsid w:val="00C35F1A"/>
    <w:rsid w:val="00C44483"/>
    <w:rsid w:val="00C5002E"/>
    <w:rsid w:val="00C51678"/>
    <w:rsid w:val="00C5330F"/>
    <w:rsid w:val="00C5386A"/>
    <w:rsid w:val="00C53B09"/>
    <w:rsid w:val="00C564C2"/>
    <w:rsid w:val="00C71228"/>
    <w:rsid w:val="00C7673A"/>
    <w:rsid w:val="00C771C2"/>
    <w:rsid w:val="00C77D89"/>
    <w:rsid w:val="00C77DCA"/>
    <w:rsid w:val="00C9298D"/>
    <w:rsid w:val="00C93A49"/>
    <w:rsid w:val="00C953A4"/>
    <w:rsid w:val="00C95FAF"/>
    <w:rsid w:val="00C962C0"/>
    <w:rsid w:val="00CA1991"/>
    <w:rsid w:val="00CA3C5A"/>
    <w:rsid w:val="00CA4326"/>
    <w:rsid w:val="00CA5673"/>
    <w:rsid w:val="00CA77E8"/>
    <w:rsid w:val="00CB7004"/>
    <w:rsid w:val="00CC2309"/>
    <w:rsid w:val="00CC428A"/>
    <w:rsid w:val="00CC4AC7"/>
    <w:rsid w:val="00CC7FEE"/>
    <w:rsid w:val="00CD2A6A"/>
    <w:rsid w:val="00CD6EEC"/>
    <w:rsid w:val="00CD7ACC"/>
    <w:rsid w:val="00CE2A2A"/>
    <w:rsid w:val="00CF1446"/>
    <w:rsid w:val="00CF16CD"/>
    <w:rsid w:val="00CF498A"/>
    <w:rsid w:val="00D077BF"/>
    <w:rsid w:val="00D10C63"/>
    <w:rsid w:val="00D11CBD"/>
    <w:rsid w:val="00D131DB"/>
    <w:rsid w:val="00D17038"/>
    <w:rsid w:val="00D20E1A"/>
    <w:rsid w:val="00D21A95"/>
    <w:rsid w:val="00D22070"/>
    <w:rsid w:val="00D25C24"/>
    <w:rsid w:val="00D25FDF"/>
    <w:rsid w:val="00D27593"/>
    <w:rsid w:val="00D404D7"/>
    <w:rsid w:val="00D435FE"/>
    <w:rsid w:val="00D44429"/>
    <w:rsid w:val="00D47B10"/>
    <w:rsid w:val="00D51F9F"/>
    <w:rsid w:val="00D60F68"/>
    <w:rsid w:val="00D64E1C"/>
    <w:rsid w:val="00D70202"/>
    <w:rsid w:val="00D73C88"/>
    <w:rsid w:val="00D77396"/>
    <w:rsid w:val="00D857D4"/>
    <w:rsid w:val="00D874A8"/>
    <w:rsid w:val="00D924AA"/>
    <w:rsid w:val="00D94369"/>
    <w:rsid w:val="00DA107A"/>
    <w:rsid w:val="00DA2138"/>
    <w:rsid w:val="00DA5EE3"/>
    <w:rsid w:val="00DA61AF"/>
    <w:rsid w:val="00DB474B"/>
    <w:rsid w:val="00DC347A"/>
    <w:rsid w:val="00DC4B2A"/>
    <w:rsid w:val="00DC6094"/>
    <w:rsid w:val="00DE101D"/>
    <w:rsid w:val="00DE6246"/>
    <w:rsid w:val="00DF501B"/>
    <w:rsid w:val="00DF718E"/>
    <w:rsid w:val="00DF7B6E"/>
    <w:rsid w:val="00E01AB7"/>
    <w:rsid w:val="00E01C8D"/>
    <w:rsid w:val="00E05996"/>
    <w:rsid w:val="00E06E48"/>
    <w:rsid w:val="00E16E33"/>
    <w:rsid w:val="00E17BCF"/>
    <w:rsid w:val="00E17FE5"/>
    <w:rsid w:val="00E24142"/>
    <w:rsid w:val="00E26E21"/>
    <w:rsid w:val="00E27AC3"/>
    <w:rsid w:val="00E33D51"/>
    <w:rsid w:val="00E34CD0"/>
    <w:rsid w:val="00E35536"/>
    <w:rsid w:val="00E41BE8"/>
    <w:rsid w:val="00E42571"/>
    <w:rsid w:val="00E433D8"/>
    <w:rsid w:val="00E4472B"/>
    <w:rsid w:val="00E45FC0"/>
    <w:rsid w:val="00E51795"/>
    <w:rsid w:val="00E5478F"/>
    <w:rsid w:val="00E57575"/>
    <w:rsid w:val="00E57F59"/>
    <w:rsid w:val="00E62287"/>
    <w:rsid w:val="00E632BA"/>
    <w:rsid w:val="00E63757"/>
    <w:rsid w:val="00E67B62"/>
    <w:rsid w:val="00E7008F"/>
    <w:rsid w:val="00E71ABC"/>
    <w:rsid w:val="00E774D2"/>
    <w:rsid w:val="00E86673"/>
    <w:rsid w:val="00E8704B"/>
    <w:rsid w:val="00E95135"/>
    <w:rsid w:val="00E960D7"/>
    <w:rsid w:val="00EA1DFE"/>
    <w:rsid w:val="00EA4FFF"/>
    <w:rsid w:val="00EA5345"/>
    <w:rsid w:val="00EB4009"/>
    <w:rsid w:val="00EB4DE3"/>
    <w:rsid w:val="00EB4F41"/>
    <w:rsid w:val="00EB7E2C"/>
    <w:rsid w:val="00EC0D82"/>
    <w:rsid w:val="00EC4D34"/>
    <w:rsid w:val="00EC6C68"/>
    <w:rsid w:val="00ED6C05"/>
    <w:rsid w:val="00ED7059"/>
    <w:rsid w:val="00EE1A61"/>
    <w:rsid w:val="00EE1FD0"/>
    <w:rsid w:val="00EE5663"/>
    <w:rsid w:val="00EE63B8"/>
    <w:rsid w:val="00EE68BB"/>
    <w:rsid w:val="00EF5FBA"/>
    <w:rsid w:val="00F00CC7"/>
    <w:rsid w:val="00F03B6D"/>
    <w:rsid w:val="00F10919"/>
    <w:rsid w:val="00F11F89"/>
    <w:rsid w:val="00F15B20"/>
    <w:rsid w:val="00F26077"/>
    <w:rsid w:val="00F326FF"/>
    <w:rsid w:val="00F42576"/>
    <w:rsid w:val="00F45E3A"/>
    <w:rsid w:val="00F51567"/>
    <w:rsid w:val="00F53DE0"/>
    <w:rsid w:val="00F5644F"/>
    <w:rsid w:val="00F56F9C"/>
    <w:rsid w:val="00F618A7"/>
    <w:rsid w:val="00F61CDB"/>
    <w:rsid w:val="00F65029"/>
    <w:rsid w:val="00F66068"/>
    <w:rsid w:val="00F67AF1"/>
    <w:rsid w:val="00F702E7"/>
    <w:rsid w:val="00F75B4B"/>
    <w:rsid w:val="00F775F5"/>
    <w:rsid w:val="00F8470B"/>
    <w:rsid w:val="00F84DBA"/>
    <w:rsid w:val="00F85D4F"/>
    <w:rsid w:val="00F86B23"/>
    <w:rsid w:val="00F8794C"/>
    <w:rsid w:val="00F91FB3"/>
    <w:rsid w:val="00FB0B78"/>
    <w:rsid w:val="00FB220D"/>
    <w:rsid w:val="00FB648E"/>
    <w:rsid w:val="00FB7062"/>
    <w:rsid w:val="00FB786B"/>
    <w:rsid w:val="00FC17FC"/>
    <w:rsid w:val="00FC1ECF"/>
    <w:rsid w:val="00FC774F"/>
    <w:rsid w:val="00FD0441"/>
    <w:rsid w:val="00FD1F7C"/>
    <w:rsid w:val="00FD31D2"/>
    <w:rsid w:val="00FE63C7"/>
    <w:rsid w:val="00FF1AD6"/>
    <w:rsid w:val="00FF2308"/>
    <w:rsid w:val="00FF2686"/>
    <w:rsid w:val="00FF28E0"/>
    <w:rsid w:val="00FF4772"/>
    <w:rsid w:val="00FF5AB8"/>
    <w:rsid w:val="03243D1C"/>
    <w:rsid w:val="033C3147"/>
    <w:rsid w:val="048497AB"/>
    <w:rsid w:val="06407383"/>
    <w:rsid w:val="0DCEE8FA"/>
    <w:rsid w:val="0E3B928B"/>
    <w:rsid w:val="0E980C4B"/>
    <w:rsid w:val="0F6AB95B"/>
    <w:rsid w:val="105E7C4E"/>
    <w:rsid w:val="107E2860"/>
    <w:rsid w:val="13418423"/>
    <w:rsid w:val="182961E3"/>
    <w:rsid w:val="190060CA"/>
    <w:rsid w:val="2191449D"/>
    <w:rsid w:val="22AF282D"/>
    <w:rsid w:val="2772CCEA"/>
    <w:rsid w:val="2CFD296D"/>
    <w:rsid w:val="3307B28E"/>
    <w:rsid w:val="3811182A"/>
    <w:rsid w:val="38CF589D"/>
    <w:rsid w:val="3CFB1BB7"/>
    <w:rsid w:val="3ECBDC62"/>
    <w:rsid w:val="40F88B0D"/>
    <w:rsid w:val="41267F6C"/>
    <w:rsid w:val="41651557"/>
    <w:rsid w:val="439E1143"/>
    <w:rsid w:val="47936852"/>
    <w:rsid w:val="4A4DDAE5"/>
    <w:rsid w:val="4C693213"/>
    <w:rsid w:val="507B6D6B"/>
    <w:rsid w:val="51AD6DF9"/>
    <w:rsid w:val="542FAA9B"/>
    <w:rsid w:val="5C386BF2"/>
    <w:rsid w:val="6456967A"/>
    <w:rsid w:val="694C9E0E"/>
    <w:rsid w:val="6D91A0BC"/>
    <w:rsid w:val="6E63D730"/>
    <w:rsid w:val="78800A1C"/>
    <w:rsid w:val="79AE775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2c54"/>
    </o:shapedefaults>
    <o:shapelayout v:ext="edit">
      <o:idmap v:ext="edit" data="1"/>
    </o:shapelayout>
  </w:shapeDefaults>
  <w:decimalSymbol w:val="."/>
  <w:listSeparator w:val=","/>
  <w14:docId w14:val="779A6526"/>
  <w15:docId w15:val="{C858740C-CD13-4F51-8A98-ADF22E7E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EastAsia" w:hAnsi="Verdana"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F13"/>
    <w:pPr>
      <w:suppressAutoHyphens/>
      <w:spacing w:before="120" w:after="120" w:line="276" w:lineRule="auto"/>
      <w:jc w:val="both"/>
    </w:pPr>
    <w:rPr>
      <w:lang w:val="en-NZ" w:eastAsia="en-NZ"/>
    </w:rPr>
  </w:style>
  <w:style w:type="paragraph" w:styleId="Heading1">
    <w:name w:val="heading 1"/>
    <w:basedOn w:val="Normal"/>
    <w:next w:val="Normal"/>
    <w:link w:val="Heading1Char"/>
    <w:uiPriority w:val="9"/>
    <w:qFormat/>
    <w:rsid w:val="009F6549"/>
    <w:pPr>
      <w:keepNext/>
      <w:keepLines/>
      <w:suppressAutoHyphens w:val="0"/>
      <w:spacing w:before="240" w:after="0" w:line="259" w:lineRule="auto"/>
      <w:outlineLvl w:val="0"/>
    </w:pPr>
    <w:rPr>
      <w:rFonts w:ascii="Arial" w:eastAsiaTheme="majorEastAsia" w:hAnsi="Arial" w:cs="Arial"/>
      <w:b/>
      <w:bCs/>
      <w:color w:val="215868" w:themeColor="accent5" w:themeShade="80"/>
      <w:sz w:val="36"/>
      <w:szCs w:val="44"/>
      <w:lang w:eastAsia="en-US"/>
    </w:rPr>
  </w:style>
  <w:style w:type="paragraph" w:styleId="Heading2">
    <w:name w:val="heading 2"/>
    <w:basedOn w:val="StyleHeading110pt1"/>
    <w:next w:val="Normal"/>
    <w:link w:val="Heading2Char"/>
    <w:uiPriority w:val="9"/>
    <w:unhideWhenUsed/>
    <w:qFormat/>
    <w:rsid w:val="009F6549"/>
    <w:pPr>
      <w:outlineLvl w:val="1"/>
    </w:pPr>
    <w:rPr>
      <w:sz w:val="28"/>
    </w:rPr>
  </w:style>
  <w:style w:type="paragraph" w:styleId="Heading3">
    <w:name w:val="heading 3"/>
    <w:basedOn w:val="Heading4"/>
    <w:next w:val="Normal"/>
    <w:link w:val="Heading3Char"/>
    <w:uiPriority w:val="9"/>
    <w:unhideWhenUsed/>
    <w:qFormat/>
    <w:rsid w:val="009F6549"/>
    <w:pPr>
      <w:outlineLvl w:val="2"/>
    </w:pPr>
    <w:rPr>
      <w:rFonts w:ascii="Arial" w:hAnsi="Arial" w:cs="Arial"/>
      <w:i w:val="0"/>
      <w:iCs w:val="0"/>
      <w:color w:val="31849B" w:themeColor="accent5" w:themeShade="BF"/>
    </w:rPr>
  </w:style>
  <w:style w:type="paragraph" w:styleId="Heading4">
    <w:name w:val="heading 4"/>
    <w:basedOn w:val="Normal"/>
    <w:next w:val="Normal"/>
    <w:link w:val="Heading4Char"/>
    <w:uiPriority w:val="9"/>
    <w:unhideWhenUsed/>
    <w:qFormat/>
    <w:rsid w:val="008728E1"/>
    <w:pPr>
      <w:keepNext/>
      <w:keepLines/>
      <w:spacing w:before="40" w:after="0"/>
      <w:outlineLvl w:val="3"/>
    </w:pPr>
    <w:rPr>
      <w:rFonts w:asciiTheme="majorHAnsi" w:eastAsiaTheme="majorEastAsia" w:hAnsiTheme="majorHAnsi" w:cstheme="majorBidi"/>
      <w:b/>
      <w:bCs/>
      <w:i/>
      <w:iCs/>
      <w:color w:val="365F91" w:themeColor="accent1" w:themeShade="B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C0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6C05"/>
    <w:rPr>
      <w:rFonts w:ascii="Lucida Grande" w:hAnsi="Lucida Grande" w:cs="Lucida Grande"/>
      <w:sz w:val="18"/>
      <w:szCs w:val="18"/>
    </w:rPr>
  </w:style>
  <w:style w:type="paragraph" w:styleId="NormalWeb">
    <w:name w:val="Normal (Web)"/>
    <w:basedOn w:val="Normal"/>
    <w:uiPriority w:val="99"/>
    <w:semiHidden/>
    <w:unhideWhenUsed/>
    <w:rsid w:val="00ED6C05"/>
    <w:pPr>
      <w:spacing w:before="100" w:beforeAutospacing="1" w:after="100" w:afterAutospacing="1" w:line="240" w:lineRule="auto"/>
    </w:pPr>
    <w:rPr>
      <w:rFonts w:ascii="Times" w:hAnsi="Times" w:cs="Times New Roman"/>
      <w:lang w:val="en-AU" w:eastAsia="en-US"/>
    </w:rPr>
  </w:style>
  <w:style w:type="paragraph" w:styleId="NoSpacing">
    <w:name w:val="No Spacing"/>
    <w:uiPriority w:val="1"/>
    <w:qFormat/>
    <w:rsid w:val="00ED6C05"/>
    <w:pPr>
      <w:suppressAutoHyphens/>
      <w:spacing w:after="0" w:line="280" w:lineRule="exact"/>
    </w:pPr>
  </w:style>
  <w:style w:type="character" w:customStyle="1" w:styleId="Heading1Char">
    <w:name w:val="Heading 1 Char"/>
    <w:basedOn w:val="DefaultParagraphFont"/>
    <w:link w:val="Heading1"/>
    <w:uiPriority w:val="9"/>
    <w:rsid w:val="009F6549"/>
    <w:rPr>
      <w:rFonts w:ascii="Arial" w:eastAsiaTheme="majorEastAsia" w:hAnsi="Arial" w:cs="Arial"/>
      <w:b/>
      <w:bCs/>
      <w:color w:val="215868" w:themeColor="accent5" w:themeShade="80"/>
      <w:sz w:val="36"/>
      <w:szCs w:val="44"/>
      <w:lang w:val="en-NZ" w:eastAsia="en-US"/>
    </w:rPr>
  </w:style>
  <w:style w:type="character" w:customStyle="1" w:styleId="Heading2Char">
    <w:name w:val="Heading 2 Char"/>
    <w:basedOn w:val="DefaultParagraphFont"/>
    <w:link w:val="Heading2"/>
    <w:uiPriority w:val="9"/>
    <w:rsid w:val="009F6549"/>
    <w:rPr>
      <w:rFonts w:ascii="Arial" w:eastAsiaTheme="majorEastAsia" w:hAnsi="Arial" w:cs="Arial"/>
      <w:b/>
      <w:bCs/>
      <w:color w:val="215868" w:themeColor="accent5" w:themeShade="80"/>
      <w:sz w:val="28"/>
      <w:szCs w:val="44"/>
      <w:lang w:val="en-NZ" w:eastAsia="en-US"/>
    </w:rPr>
  </w:style>
  <w:style w:type="character" w:customStyle="1" w:styleId="Heading3Char">
    <w:name w:val="Heading 3 Char"/>
    <w:basedOn w:val="DefaultParagraphFont"/>
    <w:link w:val="Heading3"/>
    <w:uiPriority w:val="9"/>
    <w:rsid w:val="009F6549"/>
    <w:rPr>
      <w:rFonts w:ascii="Arial" w:eastAsiaTheme="majorEastAsia" w:hAnsi="Arial" w:cs="Arial"/>
      <w:b/>
      <w:bCs/>
      <w:color w:val="31849B" w:themeColor="accent5" w:themeShade="BF"/>
      <w:sz w:val="24"/>
      <w:szCs w:val="24"/>
      <w:lang w:val="en-GB" w:eastAsia="en-NZ"/>
    </w:rPr>
  </w:style>
  <w:style w:type="paragraph" w:styleId="Title">
    <w:name w:val="Title"/>
    <w:basedOn w:val="Normal"/>
    <w:next w:val="Normal"/>
    <w:link w:val="TitleChar"/>
    <w:uiPriority w:val="10"/>
    <w:qFormat/>
    <w:rsid w:val="00142A60"/>
    <w:pPr>
      <w:spacing w:before="0" w:after="240" w:line="760" w:lineRule="exact"/>
      <w:contextualSpacing/>
    </w:pPr>
    <w:rPr>
      <w:rFonts w:ascii="Verdana Bold" w:eastAsiaTheme="majorEastAsia" w:hAnsi="Verdana Bold" w:cstheme="majorBidi"/>
      <w:b/>
      <w:bCs/>
      <w:color w:val="002C54"/>
      <w:spacing w:val="5"/>
      <w:kern w:val="28"/>
      <w:sz w:val="60"/>
      <w:szCs w:val="56"/>
    </w:rPr>
  </w:style>
  <w:style w:type="character" w:customStyle="1" w:styleId="TitleChar">
    <w:name w:val="Title Char"/>
    <w:basedOn w:val="DefaultParagraphFont"/>
    <w:link w:val="Title"/>
    <w:uiPriority w:val="10"/>
    <w:rsid w:val="00142A60"/>
    <w:rPr>
      <w:rFonts w:ascii="Verdana Bold" w:eastAsiaTheme="majorEastAsia" w:hAnsi="Verdana Bold" w:cstheme="majorBidi"/>
      <w:b/>
      <w:bCs/>
      <w:color w:val="002C54"/>
      <w:spacing w:val="5"/>
      <w:kern w:val="28"/>
      <w:sz w:val="60"/>
      <w:szCs w:val="56"/>
    </w:rPr>
  </w:style>
  <w:style w:type="paragraph" w:styleId="Subtitle">
    <w:name w:val="Subtitle"/>
    <w:basedOn w:val="Normal"/>
    <w:next w:val="Normal"/>
    <w:link w:val="SubtitleChar"/>
    <w:uiPriority w:val="11"/>
    <w:qFormat/>
    <w:rsid w:val="00142A60"/>
    <w:pPr>
      <w:numPr>
        <w:ilvl w:val="1"/>
      </w:numPr>
      <w:spacing w:line="480" w:lineRule="exact"/>
    </w:pPr>
    <w:rPr>
      <w:rFonts w:eastAsiaTheme="majorEastAsia" w:cstheme="majorBidi"/>
      <w:color w:val="7F7F7F" w:themeColor="text1" w:themeTint="80"/>
      <w:spacing w:val="15"/>
      <w:sz w:val="32"/>
      <w:szCs w:val="32"/>
    </w:rPr>
  </w:style>
  <w:style w:type="character" w:customStyle="1" w:styleId="SubtitleChar">
    <w:name w:val="Subtitle Char"/>
    <w:basedOn w:val="DefaultParagraphFont"/>
    <w:link w:val="Subtitle"/>
    <w:uiPriority w:val="11"/>
    <w:rsid w:val="00142A60"/>
    <w:rPr>
      <w:rFonts w:eastAsiaTheme="majorEastAsia" w:cstheme="majorBidi"/>
      <w:color w:val="7F7F7F" w:themeColor="text1" w:themeTint="80"/>
      <w:spacing w:val="15"/>
      <w:sz w:val="32"/>
      <w:szCs w:val="32"/>
    </w:rPr>
  </w:style>
  <w:style w:type="character" w:styleId="Strong">
    <w:name w:val="Strong"/>
    <w:basedOn w:val="DefaultParagraphFont"/>
    <w:uiPriority w:val="22"/>
    <w:qFormat/>
    <w:rsid w:val="00ED6C05"/>
    <w:rPr>
      <w:b/>
      <w:bCs/>
    </w:rPr>
  </w:style>
  <w:style w:type="paragraph" w:styleId="Quote">
    <w:name w:val="Quote"/>
    <w:basedOn w:val="Normal"/>
    <w:next w:val="Normal"/>
    <w:link w:val="QuoteChar"/>
    <w:uiPriority w:val="29"/>
    <w:qFormat/>
    <w:rsid w:val="00ED6C05"/>
    <w:rPr>
      <w:i/>
      <w:iCs/>
      <w:color w:val="000000" w:themeColor="text1"/>
    </w:rPr>
  </w:style>
  <w:style w:type="character" w:customStyle="1" w:styleId="QuoteChar">
    <w:name w:val="Quote Char"/>
    <w:basedOn w:val="DefaultParagraphFont"/>
    <w:link w:val="Quote"/>
    <w:uiPriority w:val="29"/>
    <w:rsid w:val="00ED6C05"/>
    <w:rPr>
      <w:i/>
      <w:iCs/>
      <w:color w:val="000000" w:themeColor="text1"/>
    </w:rPr>
  </w:style>
  <w:style w:type="character" w:styleId="SubtleEmphasis">
    <w:name w:val="Subtle Emphasis"/>
    <w:basedOn w:val="DefaultParagraphFont"/>
    <w:uiPriority w:val="19"/>
    <w:qFormat/>
    <w:rsid w:val="00142A60"/>
    <w:rPr>
      <w:i/>
      <w:iCs/>
      <w:color w:val="7F7F7F" w:themeColor="text1" w:themeTint="80"/>
    </w:rPr>
  </w:style>
  <w:style w:type="character" w:styleId="Emphasis">
    <w:name w:val="Emphasis"/>
    <w:basedOn w:val="DefaultParagraphFont"/>
    <w:uiPriority w:val="20"/>
    <w:qFormat/>
    <w:rsid w:val="00142A60"/>
    <w:rPr>
      <w:i/>
      <w:iCs/>
      <w:color w:val="auto"/>
    </w:rPr>
  </w:style>
  <w:style w:type="character" w:styleId="IntenseEmphasis">
    <w:name w:val="Intense Emphasis"/>
    <w:basedOn w:val="DefaultParagraphFont"/>
    <w:uiPriority w:val="21"/>
    <w:qFormat/>
    <w:rsid w:val="00142A60"/>
    <w:rPr>
      <w:b/>
      <w:bCs/>
      <w:i/>
      <w:iCs/>
      <w:color w:val="auto"/>
    </w:rPr>
  </w:style>
  <w:style w:type="paragraph" w:styleId="IntenseQuote">
    <w:name w:val="Intense Quote"/>
    <w:basedOn w:val="Normal"/>
    <w:next w:val="Normal"/>
    <w:link w:val="IntenseQuoteChar"/>
    <w:uiPriority w:val="30"/>
    <w:qFormat/>
    <w:rsid w:val="00981FC2"/>
    <w:pPr>
      <w:spacing w:before="240" w:after="240"/>
    </w:pPr>
    <w:rPr>
      <w:b/>
      <w:bCs/>
      <w:i/>
      <w:iCs/>
      <w:color w:val="002C54"/>
    </w:rPr>
  </w:style>
  <w:style w:type="character" w:customStyle="1" w:styleId="IntenseQuoteChar">
    <w:name w:val="Intense Quote Char"/>
    <w:basedOn w:val="DefaultParagraphFont"/>
    <w:link w:val="IntenseQuote"/>
    <w:uiPriority w:val="30"/>
    <w:rsid w:val="00981FC2"/>
    <w:rPr>
      <w:b/>
      <w:bCs/>
      <w:i/>
      <w:iCs/>
      <w:color w:val="002C54"/>
    </w:rPr>
  </w:style>
  <w:style w:type="character" w:styleId="SubtleReference">
    <w:name w:val="Subtle Reference"/>
    <w:basedOn w:val="DefaultParagraphFont"/>
    <w:uiPriority w:val="31"/>
    <w:qFormat/>
    <w:rsid w:val="00981FC2"/>
    <w:rPr>
      <w:rFonts w:ascii="Verdana" w:hAnsi="Verdana"/>
      <w:b w:val="0"/>
      <w:bCs w:val="0"/>
      <w:i w:val="0"/>
      <w:iCs w:val="0"/>
      <w:caps/>
      <w:smallCaps w:val="0"/>
      <w:strike w:val="0"/>
      <w:dstrike w:val="0"/>
      <w:vanish w:val="0"/>
      <w:color w:val="007EA6"/>
      <w:sz w:val="16"/>
      <w:szCs w:val="16"/>
      <w:u w:val="single"/>
      <w:vertAlign w:val="baseline"/>
    </w:rPr>
  </w:style>
  <w:style w:type="character" w:styleId="IntenseReference">
    <w:name w:val="Intense Reference"/>
    <w:basedOn w:val="DefaultParagraphFont"/>
    <w:uiPriority w:val="32"/>
    <w:qFormat/>
    <w:rsid w:val="00981FC2"/>
    <w:rPr>
      <w:rFonts w:ascii="Verdana" w:hAnsi="Verdana"/>
      <w:b/>
      <w:bCs/>
      <w:caps/>
      <w:smallCaps w:val="0"/>
      <w:strike w:val="0"/>
      <w:dstrike w:val="0"/>
      <w:vanish w:val="0"/>
      <w:color w:val="002C54"/>
      <w:spacing w:val="5"/>
      <w:u w:val="single"/>
      <w:vertAlign w:val="baseline"/>
    </w:rPr>
  </w:style>
  <w:style w:type="paragraph" w:styleId="ListParagraph">
    <w:name w:val="List Paragraph"/>
    <w:basedOn w:val="Normal"/>
    <w:uiPriority w:val="34"/>
    <w:qFormat/>
    <w:rsid w:val="00981FC2"/>
    <w:pPr>
      <w:numPr>
        <w:numId w:val="1"/>
      </w:numPr>
      <w:ind w:left="454" w:hanging="170"/>
      <w:contextualSpacing/>
    </w:pPr>
  </w:style>
  <w:style w:type="paragraph" w:styleId="Caption">
    <w:name w:val="caption"/>
    <w:basedOn w:val="Normal"/>
    <w:next w:val="Normal"/>
    <w:uiPriority w:val="35"/>
    <w:unhideWhenUsed/>
    <w:qFormat/>
    <w:rsid w:val="00981FC2"/>
    <w:pPr>
      <w:spacing w:before="0" w:after="240" w:line="240" w:lineRule="exact"/>
      <w:contextualSpacing/>
    </w:pPr>
    <w:rPr>
      <w:bCs/>
      <w:i/>
      <w:color w:val="7F7F7F" w:themeColor="text1" w:themeTint="80"/>
      <w:sz w:val="16"/>
      <w:szCs w:val="18"/>
    </w:rPr>
  </w:style>
  <w:style w:type="paragraph" w:styleId="Header">
    <w:name w:val="header"/>
    <w:basedOn w:val="Normal"/>
    <w:link w:val="HeaderChar"/>
    <w:uiPriority w:val="99"/>
    <w:unhideWhenUsed/>
    <w:rsid w:val="00F42576"/>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F42576"/>
  </w:style>
  <w:style w:type="paragraph" w:styleId="Footer">
    <w:name w:val="footer"/>
    <w:basedOn w:val="Normal"/>
    <w:link w:val="FooterChar"/>
    <w:uiPriority w:val="99"/>
    <w:unhideWhenUsed/>
    <w:qFormat/>
    <w:rsid w:val="00F67AF1"/>
    <w:pPr>
      <w:tabs>
        <w:tab w:val="center" w:pos="4320"/>
        <w:tab w:val="right" w:pos="8640"/>
      </w:tabs>
      <w:spacing w:before="0" w:after="0" w:line="240" w:lineRule="auto"/>
    </w:pPr>
    <w:rPr>
      <w:color w:val="7F7F7F" w:themeColor="text1" w:themeTint="80"/>
      <w:sz w:val="18"/>
      <w:szCs w:val="18"/>
    </w:rPr>
  </w:style>
  <w:style w:type="character" w:customStyle="1" w:styleId="FooterChar">
    <w:name w:val="Footer Char"/>
    <w:basedOn w:val="DefaultParagraphFont"/>
    <w:link w:val="Footer"/>
    <w:uiPriority w:val="99"/>
    <w:rsid w:val="00F67AF1"/>
    <w:rPr>
      <w:color w:val="7F7F7F" w:themeColor="text1" w:themeTint="80"/>
      <w:sz w:val="18"/>
      <w:szCs w:val="18"/>
    </w:rPr>
  </w:style>
  <w:style w:type="character" w:styleId="PageNumber">
    <w:name w:val="page number"/>
    <w:basedOn w:val="DefaultParagraphFont"/>
    <w:uiPriority w:val="99"/>
    <w:semiHidden/>
    <w:unhideWhenUsed/>
    <w:rsid w:val="00F67AF1"/>
  </w:style>
  <w:style w:type="character" w:customStyle="1" w:styleId="ColorBold">
    <w:name w:val="Color Bold"/>
    <w:uiPriority w:val="99"/>
    <w:rsid w:val="00F67AF1"/>
    <w:rPr>
      <w:rFonts w:ascii="National-Bold" w:hAnsi="National-Bold" w:cs="National-Bold"/>
      <w:b/>
      <w:bCs/>
      <w:color w:val="00467E"/>
      <w:sz w:val="12"/>
      <w:szCs w:val="12"/>
    </w:rPr>
  </w:style>
  <w:style w:type="paragraph" w:styleId="TOCHeading">
    <w:name w:val="TOC Heading"/>
    <w:basedOn w:val="Heading1"/>
    <w:next w:val="Normal"/>
    <w:uiPriority w:val="39"/>
    <w:unhideWhenUsed/>
    <w:qFormat/>
    <w:rsid w:val="00997328"/>
    <w:pPr>
      <w:outlineLvl w:val="9"/>
    </w:pPr>
    <w:rPr>
      <w:bCs w:val="0"/>
    </w:rPr>
  </w:style>
  <w:style w:type="paragraph" w:styleId="TOC1">
    <w:name w:val="toc 1"/>
    <w:basedOn w:val="Normal"/>
    <w:next w:val="Normal"/>
    <w:autoRedefine/>
    <w:uiPriority w:val="39"/>
    <w:unhideWhenUsed/>
    <w:rsid w:val="00997328"/>
    <w:pPr>
      <w:spacing w:after="100"/>
    </w:pPr>
  </w:style>
  <w:style w:type="character" w:styleId="Hyperlink">
    <w:name w:val="Hyperlink"/>
    <w:basedOn w:val="DefaultParagraphFont"/>
    <w:uiPriority w:val="99"/>
    <w:unhideWhenUsed/>
    <w:rsid w:val="00997328"/>
    <w:rPr>
      <w:color w:val="0000FF" w:themeColor="hyperlink"/>
      <w:u w:val="single"/>
    </w:rPr>
  </w:style>
  <w:style w:type="paragraph" w:customStyle="1" w:styleId="paragraph">
    <w:name w:val="paragraph"/>
    <w:basedOn w:val="Normal"/>
    <w:rsid w:val="00B52D57"/>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52D57"/>
  </w:style>
  <w:style w:type="character" w:customStyle="1" w:styleId="eop">
    <w:name w:val="eop"/>
    <w:basedOn w:val="DefaultParagraphFont"/>
    <w:rsid w:val="00B52D57"/>
  </w:style>
  <w:style w:type="paragraph" w:styleId="TOC2">
    <w:name w:val="toc 2"/>
    <w:basedOn w:val="Normal"/>
    <w:next w:val="Normal"/>
    <w:autoRedefine/>
    <w:uiPriority w:val="39"/>
    <w:unhideWhenUsed/>
    <w:rsid w:val="00014336"/>
    <w:pPr>
      <w:spacing w:after="100"/>
      <w:ind w:left="200"/>
    </w:pPr>
  </w:style>
  <w:style w:type="table" w:styleId="TableGrid">
    <w:name w:val="Table Grid"/>
    <w:basedOn w:val="TableNormal"/>
    <w:uiPriority w:val="59"/>
    <w:rsid w:val="0001433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B0D04"/>
    <w:pPr>
      <w:spacing w:before="0" w:after="0" w:line="240" w:lineRule="auto"/>
    </w:pPr>
  </w:style>
  <w:style w:type="character" w:customStyle="1" w:styleId="FootnoteTextChar">
    <w:name w:val="Footnote Text Char"/>
    <w:basedOn w:val="DefaultParagraphFont"/>
    <w:link w:val="FootnoteText"/>
    <w:uiPriority w:val="99"/>
    <w:rsid w:val="00BB0D04"/>
  </w:style>
  <w:style w:type="character" w:styleId="FootnoteReference">
    <w:name w:val="footnote reference"/>
    <w:basedOn w:val="DefaultParagraphFont"/>
    <w:uiPriority w:val="99"/>
    <w:semiHidden/>
    <w:unhideWhenUsed/>
    <w:rsid w:val="00BB0D04"/>
    <w:rPr>
      <w:vertAlign w:val="superscript"/>
    </w:rPr>
  </w:style>
  <w:style w:type="paragraph" w:styleId="TOC3">
    <w:name w:val="toc 3"/>
    <w:basedOn w:val="Normal"/>
    <w:next w:val="Normal"/>
    <w:autoRedefine/>
    <w:uiPriority w:val="39"/>
    <w:unhideWhenUsed/>
    <w:rsid w:val="002E4F8C"/>
    <w:pPr>
      <w:spacing w:after="100"/>
      <w:ind w:left="400"/>
    </w:pPr>
  </w:style>
  <w:style w:type="paragraph" w:customStyle="1" w:styleId="StyleTOCHeading10pt">
    <w:name w:val="Style TOC Heading + 10 pt"/>
    <w:basedOn w:val="TOCHeading"/>
    <w:rsid w:val="009F12C8"/>
    <w:rPr>
      <w:bCs/>
      <w:sz w:val="24"/>
    </w:rPr>
  </w:style>
  <w:style w:type="paragraph" w:customStyle="1" w:styleId="StyleHeading110pt">
    <w:name w:val="Style Heading 1 + 10 pt"/>
    <w:basedOn w:val="Heading1"/>
    <w:rsid w:val="009F12C8"/>
    <w:rPr>
      <w:sz w:val="24"/>
    </w:rPr>
  </w:style>
  <w:style w:type="paragraph" w:customStyle="1" w:styleId="StyleHeading110pt1">
    <w:name w:val="Style Heading 1 + 10 pt1"/>
    <w:basedOn w:val="Heading1"/>
    <w:rsid w:val="009F12C8"/>
    <w:rPr>
      <w:sz w:val="24"/>
    </w:rPr>
  </w:style>
  <w:style w:type="character" w:customStyle="1" w:styleId="Heading4Char">
    <w:name w:val="Heading 4 Char"/>
    <w:basedOn w:val="DefaultParagraphFont"/>
    <w:link w:val="Heading4"/>
    <w:uiPriority w:val="9"/>
    <w:rsid w:val="008728E1"/>
    <w:rPr>
      <w:rFonts w:asciiTheme="majorHAnsi" w:eastAsiaTheme="majorEastAsia" w:hAnsiTheme="majorHAnsi" w:cstheme="majorBidi"/>
      <w:b/>
      <w:bCs/>
      <w:i/>
      <w:iCs/>
      <w:color w:val="365F91" w:themeColor="accent1" w:themeShade="BF"/>
      <w:sz w:val="24"/>
      <w:szCs w:val="24"/>
      <w:lang w:val="en-GB"/>
    </w:rPr>
  </w:style>
  <w:style w:type="character" w:styleId="CommentReference">
    <w:name w:val="annotation reference"/>
    <w:basedOn w:val="DefaultParagraphFont"/>
    <w:uiPriority w:val="99"/>
    <w:semiHidden/>
    <w:unhideWhenUsed/>
    <w:rsid w:val="00393FEE"/>
    <w:rPr>
      <w:sz w:val="16"/>
      <w:szCs w:val="16"/>
    </w:rPr>
  </w:style>
  <w:style w:type="paragraph" w:styleId="CommentText">
    <w:name w:val="annotation text"/>
    <w:basedOn w:val="Normal"/>
    <w:link w:val="CommentTextChar"/>
    <w:uiPriority w:val="99"/>
    <w:unhideWhenUsed/>
    <w:rsid w:val="00393FEE"/>
    <w:pPr>
      <w:spacing w:line="240" w:lineRule="auto"/>
    </w:pPr>
  </w:style>
  <w:style w:type="character" w:customStyle="1" w:styleId="CommentTextChar">
    <w:name w:val="Comment Text Char"/>
    <w:basedOn w:val="DefaultParagraphFont"/>
    <w:link w:val="CommentText"/>
    <w:uiPriority w:val="99"/>
    <w:rsid w:val="00393FEE"/>
    <w:rPr>
      <w:lang w:val="en-NZ" w:eastAsia="en-NZ"/>
    </w:rPr>
  </w:style>
  <w:style w:type="paragraph" w:styleId="CommentSubject">
    <w:name w:val="annotation subject"/>
    <w:basedOn w:val="CommentText"/>
    <w:next w:val="CommentText"/>
    <w:link w:val="CommentSubjectChar"/>
    <w:uiPriority w:val="99"/>
    <w:semiHidden/>
    <w:unhideWhenUsed/>
    <w:rsid w:val="00393FEE"/>
    <w:rPr>
      <w:b/>
      <w:bCs/>
    </w:rPr>
  </w:style>
  <w:style w:type="character" w:customStyle="1" w:styleId="CommentSubjectChar">
    <w:name w:val="Comment Subject Char"/>
    <w:basedOn w:val="CommentTextChar"/>
    <w:link w:val="CommentSubject"/>
    <w:uiPriority w:val="99"/>
    <w:semiHidden/>
    <w:rsid w:val="00393FEE"/>
    <w:rPr>
      <w:b/>
      <w:bCs/>
      <w:lang w:val="en-NZ" w:eastAsia="en-NZ"/>
    </w:rPr>
  </w:style>
  <w:style w:type="character" w:customStyle="1" w:styleId="UnresolvedMention1">
    <w:name w:val="Unresolved Mention1"/>
    <w:basedOn w:val="DefaultParagraphFont"/>
    <w:uiPriority w:val="99"/>
    <w:semiHidden/>
    <w:unhideWhenUsed/>
    <w:rsid w:val="0078279F"/>
    <w:rPr>
      <w:color w:val="605E5C"/>
      <w:shd w:val="clear" w:color="auto" w:fill="E1DFDD"/>
    </w:rPr>
  </w:style>
  <w:style w:type="character" w:styleId="UnresolvedMention">
    <w:name w:val="Unresolved Mention"/>
    <w:basedOn w:val="DefaultParagraphFont"/>
    <w:uiPriority w:val="99"/>
    <w:semiHidden/>
    <w:unhideWhenUsed/>
    <w:rsid w:val="008335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56330">
      <w:bodyDiv w:val="1"/>
      <w:marLeft w:val="0"/>
      <w:marRight w:val="0"/>
      <w:marTop w:val="0"/>
      <w:marBottom w:val="0"/>
      <w:divBdr>
        <w:top w:val="none" w:sz="0" w:space="0" w:color="auto"/>
        <w:left w:val="none" w:sz="0" w:space="0" w:color="auto"/>
        <w:bottom w:val="none" w:sz="0" w:space="0" w:color="auto"/>
        <w:right w:val="none" w:sz="0" w:space="0" w:color="auto"/>
      </w:divBdr>
      <w:divsChild>
        <w:div w:id="1050958474">
          <w:marLeft w:val="0"/>
          <w:marRight w:val="0"/>
          <w:marTop w:val="0"/>
          <w:marBottom w:val="0"/>
          <w:divBdr>
            <w:top w:val="none" w:sz="0" w:space="0" w:color="auto"/>
            <w:left w:val="none" w:sz="0" w:space="0" w:color="auto"/>
            <w:bottom w:val="none" w:sz="0" w:space="0" w:color="auto"/>
            <w:right w:val="none" w:sz="0" w:space="0" w:color="auto"/>
          </w:divBdr>
        </w:div>
        <w:div w:id="1113941830">
          <w:marLeft w:val="0"/>
          <w:marRight w:val="0"/>
          <w:marTop w:val="0"/>
          <w:marBottom w:val="0"/>
          <w:divBdr>
            <w:top w:val="none" w:sz="0" w:space="0" w:color="auto"/>
            <w:left w:val="none" w:sz="0" w:space="0" w:color="auto"/>
            <w:bottom w:val="none" w:sz="0" w:space="0" w:color="auto"/>
            <w:right w:val="none" w:sz="0" w:space="0" w:color="auto"/>
          </w:divBdr>
        </w:div>
        <w:div w:id="1305813094">
          <w:marLeft w:val="0"/>
          <w:marRight w:val="0"/>
          <w:marTop w:val="0"/>
          <w:marBottom w:val="0"/>
          <w:divBdr>
            <w:top w:val="none" w:sz="0" w:space="0" w:color="auto"/>
            <w:left w:val="none" w:sz="0" w:space="0" w:color="auto"/>
            <w:bottom w:val="none" w:sz="0" w:space="0" w:color="auto"/>
            <w:right w:val="none" w:sz="0" w:space="0" w:color="auto"/>
          </w:divBdr>
        </w:div>
      </w:divsChild>
    </w:div>
    <w:div w:id="228150985">
      <w:bodyDiv w:val="1"/>
      <w:marLeft w:val="0"/>
      <w:marRight w:val="0"/>
      <w:marTop w:val="0"/>
      <w:marBottom w:val="0"/>
      <w:divBdr>
        <w:top w:val="none" w:sz="0" w:space="0" w:color="auto"/>
        <w:left w:val="none" w:sz="0" w:space="0" w:color="auto"/>
        <w:bottom w:val="none" w:sz="0" w:space="0" w:color="auto"/>
        <w:right w:val="none" w:sz="0" w:space="0" w:color="auto"/>
      </w:divBdr>
      <w:divsChild>
        <w:div w:id="372853979">
          <w:marLeft w:val="0"/>
          <w:marRight w:val="0"/>
          <w:marTop w:val="0"/>
          <w:marBottom w:val="0"/>
          <w:divBdr>
            <w:top w:val="none" w:sz="0" w:space="0" w:color="auto"/>
            <w:left w:val="none" w:sz="0" w:space="0" w:color="auto"/>
            <w:bottom w:val="none" w:sz="0" w:space="0" w:color="auto"/>
            <w:right w:val="none" w:sz="0" w:space="0" w:color="auto"/>
          </w:divBdr>
        </w:div>
        <w:div w:id="1889873595">
          <w:marLeft w:val="0"/>
          <w:marRight w:val="0"/>
          <w:marTop w:val="0"/>
          <w:marBottom w:val="0"/>
          <w:divBdr>
            <w:top w:val="none" w:sz="0" w:space="0" w:color="auto"/>
            <w:left w:val="none" w:sz="0" w:space="0" w:color="auto"/>
            <w:bottom w:val="none" w:sz="0" w:space="0" w:color="auto"/>
            <w:right w:val="none" w:sz="0" w:space="0" w:color="auto"/>
          </w:divBdr>
        </w:div>
        <w:div w:id="1941720016">
          <w:marLeft w:val="0"/>
          <w:marRight w:val="0"/>
          <w:marTop w:val="0"/>
          <w:marBottom w:val="0"/>
          <w:divBdr>
            <w:top w:val="none" w:sz="0" w:space="0" w:color="auto"/>
            <w:left w:val="none" w:sz="0" w:space="0" w:color="auto"/>
            <w:bottom w:val="none" w:sz="0" w:space="0" w:color="auto"/>
            <w:right w:val="none" w:sz="0" w:space="0" w:color="auto"/>
          </w:divBdr>
        </w:div>
      </w:divsChild>
    </w:div>
    <w:div w:id="258106338">
      <w:bodyDiv w:val="1"/>
      <w:marLeft w:val="0"/>
      <w:marRight w:val="0"/>
      <w:marTop w:val="0"/>
      <w:marBottom w:val="0"/>
      <w:divBdr>
        <w:top w:val="none" w:sz="0" w:space="0" w:color="auto"/>
        <w:left w:val="none" w:sz="0" w:space="0" w:color="auto"/>
        <w:bottom w:val="none" w:sz="0" w:space="0" w:color="auto"/>
        <w:right w:val="none" w:sz="0" w:space="0" w:color="auto"/>
      </w:divBdr>
      <w:divsChild>
        <w:div w:id="218060630">
          <w:marLeft w:val="0"/>
          <w:marRight w:val="0"/>
          <w:marTop w:val="0"/>
          <w:marBottom w:val="0"/>
          <w:divBdr>
            <w:top w:val="none" w:sz="0" w:space="0" w:color="auto"/>
            <w:left w:val="none" w:sz="0" w:space="0" w:color="auto"/>
            <w:bottom w:val="none" w:sz="0" w:space="0" w:color="auto"/>
            <w:right w:val="none" w:sz="0" w:space="0" w:color="auto"/>
          </w:divBdr>
        </w:div>
        <w:div w:id="363167397">
          <w:marLeft w:val="0"/>
          <w:marRight w:val="0"/>
          <w:marTop w:val="0"/>
          <w:marBottom w:val="0"/>
          <w:divBdr>
            <w:top w:val="none" w:sz="0" w:space="0" w:color="auto"/>
            <w:left w:val="none" w:sz="0" w:space="0" w:color="auto"/>
            <w:bottom w:val="none" w:sz="0" w:space="0" w:color="auto"/>
            <w:right w:val="none" w:sz="0" w:space="0" w:color="auto"/>
          </w:divBdr>
        </w:div>
        <w:div w:id="1002313868">
          <w:marLeft w:val="0"/>
          <w:marRight w:val="0"/>
          <w:marTop w:val="0"/>
          <w:marBottom w:val="0"/>
          <w:divBdr>
            <w:top w:val="none" w:sz="0" w:space="0" w:color="auto"/>
            <w:left w:val="none" w:sz="0" w:space="0" w:color="auto"/>
            <w:bottom w:val="none" w:sz="0" w:space="0" w:color="auto"/>
            <w:right w:val="none" w:sz="0" w:space="0" w:color="auto"/>
          </w:divBdr>
        </w:div>
        <w:div w:id="1324890276">
          <w:marLeft w:val="0"/>
          <w:marRight w:val="0"/>
          <w:marTop w:val="0"/>
          <w:marBottom w:val="0"/>
          <w:divBdr>
            <w:top w:val="none" w:sz="0" w:space="0" w:color="auto"/>
            <w:left w:val="none" w:sz="0" w:space="0" w:color="auto"/>
            <w:bottom w:val="none" w:sz="0" w:space="0" w:color="auto"/>
            <w:right w:val="none" w:sz="0" w:space="0" w:color="auto"/>
          </w:divBdr>
        </w:div>
        <w:div w:id="1398163251">
          <w:marLeft w:val="0"/>
          <w:marRight w:val="0"/>
          <w:marTop w:val="0"/>
          <w:marBottom w:val="0"/>
          <w:divBdr>
            <w:top w:val="none" w:sz="0" w:space="0" w:color="auto"/>
            <w:left w:val="none" w:sz="0" w:space="0" w:color="auto"/>
            <w:bottom w:val="none" w:sz="0" w:space="0" w:color="auto"/>
            <w:right w:val="none" w:sz="0" w:space="0" w:color="auto"/>
          </w:divBdr>
        </w:div>
      </w:divsChild>
    </w:div>
    <w:div w:id="342900445">
      <w:bodyDiv w:val="1"/>
      <w:marLeft w:val="0"/>
      <w:marRight w:val="0"/>
      <w:marTop w:val="0"/>
      <w:marBottom w:val="0"/>
      <w:divBdr>
        <w:top w:val="none" w:sz="0" w:space="0" w:color="auto"/>
        <w:left w:val="none" w:sz="0" w:space="0" w:color="auto"/>
        <w:bottom w:val="none" w:sz="0" w:space="0" w:color="auto"/>
        <w:right w:val="none" w:sz="0" w:space="0" w:color="auto"/>
      </w:divBdr>
      <w:divsChild>
        <w:div w:id="401373843">
          <w:marLeft w:val="0"/>
          <w:marRight w:val="0"/>
          <w:marTop w:val="0"/>
          <w:marBottom w:val="0"/>
          <w:divBdr>
            <w:top w:val="none" w:sz="0" w:space="0" w:color="auto"/>
            <w:left w:val="none" w:sz="0" w:space="0" w:color="auto"/>
            <w:bottom w:val="none" w:sz="0" w:space="0" w:color="auto"/>
            <w:right w:val="none" w:sz="0" w:space="0" w:color="auto"/>
          </w:divBdr>
        </w:div>
        <w:div w:id="1673138273">
          <w:marLeft w:val="0"/>
          <w:marRight w:val="0"/>
          <w:marTop w:val="0"/>
          <w:marBottom w:val="0"/>
          <w:divBdr>
            <w:top w:val="none" w:sz="0" w:space="0" w:color="auto"/>
            <w:left w:val="none" w:sz="0" w:space="0" w:color="auto"/>
            <w:bottom w:val="none" w:sz="0" w:space="0" w:color="auto"/>
            <w:right w:val="none" w:sz="0" w:space="0" w:color="auto"/>
          </w:divBdr>
        </w:div>
        <w:div w:id="1721829590">
          <w:marLeft w:val="0"/>
          <w:marRight w:val="0"/>
          <w:marTop w:val="0"/>
          <w:marBottom w:val="0"/>
          <w:divBdr>
            <w:top w:val="none" w:sz="0" w:space="0" w:color="auto"/>
            <w:left w:val="none" w:sz="0" w:space="0" w:color="auto"/>
            <w:bottom w:val="none" w:sz="0" w:space="0" w:color="auto"/>
            <w:right w:val="none" w:sz="0" w:space="0" w:color="auto"/>
          </w:divBdr>
        </w:div>
      </w:divsChild>
    </w:div>
    <w:div w:id="374278256">
      <w:bodyDiv w:val="1"/>
      <w:marLeft w:val="0"/>
      <w:marRight w:val="0"/>
      <w:marTop w:val="0"/>
      <w:marBottom w:val="0"/>
      <w:divBdr>
        <w:top w:val="none" w:sz="0" w:space="0" w:color="auto"/>
        <w:left w:val="none" w:sz="0" w:space="0" w:color="auto"/>
        <w:bottom w:val="none" w:sz="0" w:space="0" w:color="auto"/>
        <w:right w:val="none" w:sz="0" w:space="0" w:color="auto"/>
      </w:divBdr>
      <w:divsChild>
        <w:div w:id="683940552">
          <w:marLeft w:val="0"/>
          <w:marRight w:val="0"/>
          <w:marTop w:val="0"/>
          <w:marBottom w:val="0"/>
          <w:divBdr>
            <w:top w:val="none" w:sz="0" w:space="0" w:color="auto"/>
            <w:left w:val="none" w:sz="0" w:space="0" w:color="auto"/>
            <w:bottom w:val="none" w:sz="0" w:space="0" w:color="auto"/>
            <w:right w:val="none" w:sz="0" w:space="0" w:color="auto"/>
          </w:divBdr>
        </w:div>
        <w:div w:id="1237979625">
          <w:marLeft w:val="0"/>
          <w:marRight w:val="0"/>
          <w:marTop w:val="0"/>
          <w:marBottom w:val="0"/>
          <w:divBdr>
            <w:top w:val="none" w:sz="0" w:space="0" w:color="auto"/>
            <w:left w:val="none" w:sz="0" w:space="0" w:color="auto"/>
            <w:bottom w:val="none" w:sz="0" w:space="0" w:color="auto"/>
            <w:right w:val="none" w:sz="0" w:space="0" w:color="auto"/>
          </w:divBdr>
        </w:div>
        <w:div w:id="1305621502">
          <w:marLeft w:val="0"/>
          <w:marRight w:val="0"/>
          <w:marTop w:val="0"/>
          <w:marBottom w:val="0"/>
          <w:divBdr>
            <w:top w:val="none" w:sz="0" w:space="0" w:color="auto"/>
            <w:left w:val="none" w:sz="0" w:space="0" w:color="auto"/>
            <w:bottom w:val="none" w:sz="0" w:space="0" w:color="auto"/>
            <w:right w:val="none" w:sz="0" w:space="0" w:color="auto"/>
          </w:divBdr>
        </w:div>
        <w:div w:id="1345745063">
          <w:marLeft w:val="0"/>
          <w:marRight w:val="0"/>
          <w:marTop w:val="0"/>
          <w:marBottom w:val="0"/>
          <w:divBdr>
            <w:top w:val="none" w:sz="0" w:space="0" w:color="auto"/>
            <w:left w:val="none" w:sz="0" w:space="0" w:color="auto"/>
            <w:bottom w:val="none" w:sz="0" w:space="0" w:color="auto"/>
            <w:right w:val="none" w:sz="0" w:space="0" w:color="auto"/>
          </w:divBdr>
        </w:div>
        <w:div w:id="1526747060">
          <w:marLeft w:val="0"/>
          <w:marRight w:val="0"/>
          <w:marTop w:val="0"/>
          <w:marBottom w:val="0"/>
          <w:divBdr>
            <w:top w:val="none" w:sz="0" w:space="0" w:color="auto"/>
            <w:left w:val="none" w:sz="0" w:space="0" w:color="auto"/>
            <w:bottom w:val="none" w:sz="0" w:space="0" w:color="auto"/>
            <w:right w:val="none" w:sz="0" w:space="0" w:color="auto"/>
          </w:divBdr>
        </w:div>
        <w:div w:id="1603219462">
          <w:marLeft w:val="0"/>
          <w:marRight w:val="0"/>
          <w:marTop w:val="0"/>
          <w:marBottom w:val="0"/>
          <w:divBdr>
            <w:top w:val="none" w:sz="0" w:space="0" w:color="auto"/>
            <w:left w:val="none" w:sz="0" w:space="0" w:color="auto"/>
            <w:bottom w:val="none" w:sz="0" w:space="0" w:color="auto"/>
            <w:right w:val="none" w:sz="0" w:space="0" w:color="auto"/>
          </w:divBdr>
        </w:div>
        <w:div w:id="1929381155">
          <w:marLeft w:val="0"/>
          <w:marRight w:val="0"/>
          <w:marTop w:val="0"/>
          <w:marBottom w:val="0"/>
          <w:divBdr>
            <w:top w:val="none" w:sz="0" w:space="0" w:color="auto"/>
            <w:left w:val="none" w:sz="0" w:space="0" w:color="auto"/>
            <w:bottom w:val="none" w:sz="0" w:space="0" w:color="auto"/>
            <w:right w:val="none" w:sz="0" w:space="0" w:color="auto"/>
          </w:divBdr>
        </w:div>
      </w:divsChild>
    </w:div>
    <w:div w:id="441070431">
      <w:bodyDiv w:val="1"/>
      <w:marLeft w:val="0"/>
      <w:marRight w:val="0"/>
      <w:marTop w:val="0"/>
      <w:marBottom w:val="0"/>
      <w:divBdr>
        <w:top w:val="none" w:sz="0" w:space="0" w:color="auto"/>
        <w:left w:val="none" w:sz="0" w:space="0" w:color="auto"/>
        <w:bottom w:val="none" w:sz="0" w:space="0" w:color="auto"/>
        <w:right w:val="none" w:sz="0" w:space="0" w:color="auto"/>
      </w:divBdr>
      <w:divsChild>
        <w:div w:id="1045912556">
          <w:marLeft w:val="0"/>
          <w:marRight w:val="0"/>
          <w:marTop w:val="0"/>
          <w:marBottom w:val="0"/>
          <w:divBdr>
            <w:top w:val="none" w:sz="0" w:space="0" w:color="auto"/>
            <w:left w:val="none" w:sz="0" w:space="0" w:color="auto"/>
            <w:bottom w:val="none" w:sz="0" w:space="0" w:color="auto"/>
            <w:right w:val="none" w:sz="0" w:space="0" w:color="auto"/>
          </w:divBdr>
        </w:div>
        <w:div w:id="1363242602">
          <w:marLeft w:val="0"/>
          <w:marRight w:val="0"/>
          <w:marTop w:val="0"/>
          <w:marBottom w:val="0"/>
          <w:divBdr>
            <w:top w:val="none" w:sz="0" w:space="0" w:color="auto"/>
            <w:left w:val="none" w:sz="0" w:space="0" w:color="auto"/>
            <w:bottom w:val="none" w:sz="0" w:space="0" w:color="auto"/>
            <w:right w:val="none" w:sz="0" w:space="0" w:color="auto"/>
          </w:divBdr>
        </w:div>
      </w:divsChild>
    </w:div>
    <w:div w:id="579562261">
      <w:bodyDiv w:val="1"/>
      <w:marLeft w:val="0"/>
      <w:marRight w:val="0"/>
      <w:marTop w:val="0"/>
      <w:marBottom w:val="0"/>
      <w:divBdr>
        <w:top w:val="none" w:sz="0" w:space="0" w:color="auto"/>
        <w:left w:val="none" w:sz="0" w:space="0" w:color="auto"/>
        <w:bottom w:val="none" w:sz="0" w:space="0" w:color="auto"/>
        <w:right w:val="none" w:sz="0" w:space="0" w:color="auto"/>
      </w:divBdr>
      <w:divsChild>
        <w:div w:id="1100296867">
          <w:marLeft w:val="0"/>
          <w:marRight w:val="0"/>
          <w:marTop w:val="0"/>
          <w:marBottom w:val="0"/>
          <w:divBdr>
            <w:top w:val="none" w:sz="0" w:space="0" w:color="auto"/>
            <w:left w:val="none" w:sz="0" w:space="0" w:color="auto"/>
            <w:bottom w:val="none" w:sz="0" w:space="0" w:color="auto"/>
            <w:right w:val="none" w:sz="0" w:space="0" w:color="auto"/>
          </w:divBdr>
        </w:div>
        <w:div w:id="1496415445">
          <w:marLeft w:val="0"/>
          <w:marRight w:val="0"/>
          <w:marTop w:val="0"/>
          <w:marBottom w:val="0"/>
          <w:divBdr>
            <w:top w:val="none" w:sz="0" w:space="0" w:color="auto"/>
            <w:left w:val="none" w:sz="0" w:space="0" w:color="auto"/>
            <w:bottom w:val="none" w:sz="0" w:space="0" w:color="auto"/>
            <w:right w:val="none" w:sz="0" w:space="0" w:color="auto"/>
          </w:divBdr>
        </w:div>
        <w:div w:id="1662804880">
          <w:marLeft w:val="0"/>
          <w:marRight w:val="0"/>
          <w:marTop w:val="0"/>
          <w:marBottom w:val="0"/>
          <w:divBdr>
            <w:top w:val="none" w:sz="0" w:space="0" w:color="auto"/>
            <w:left w:val="none" w:sz="0" w:space="0" w:color="auto"/>
            <w:bottom w:val="none" w:sz="0" w:space="0" w:color="auto"/>
            <w:right w:val="none" w:sz="0" w:space="0" w:color="auto"/>
          </w:divBdr>
        </w:div>
      </w:divsChild>
    </w:div>
    <w:div w:id="600842128">
      <w:bodyDiv w:val="1"/>
      <w:marLeft w:val="0"/>
      <w:marRight w:val="0"/>
      <w:marTop w:val="0"/>
      <w:marBottom w:val="0"/>
      <w:divBdr>
        <w:top w:val="none" w:sz="0" w:space="0" w:color="auto"/>
        <w:left w:val="none" w:sz="0" w:space="0" w:color="auto"/>
        <w:bottom w:val="none" w:sz="0" w:space="0" w:color="auto"/>
        <w:right w:val="none" w:sz="0" w:space="0" w:color="auto"/>
      </w:divBdr>
      <w:divsChild>
        <w:div w:id="5865381">
          <w:marLeft w:val="0"/>
          <w:marRight w:val="0"/>
          <w:marTop w:val="0"/>
          <w:marBottom w:val="0"/>
          <w:divBdr>
            <w:top w:val="none" w:sz="0" w:space="0" w:color="auto"/>
            <w:left w:val="none" w:sz="0" w:space="0" w:color="auto"/>
            <w:bottom w:val="none" w:sz="0" w:space="0" w:color="auto"/>
            <w:right w:val="none" w:sz="0" w:space="0" w:color="auto"/>
          </w:divBdr>
          <w:divsChild>
            <w:div w:id="525750995">
              <w:marLeft w:val="0"/>
              <w:marRight w:val="0"/>
              <w:marTop w:val="0"/>
              <w:marBottom w:val="0"/>
              <w:divBdr>
                <w:top w:val="none" w:sz="0" w:space="0" w:color="auto"/>
                <w:left w:val="none" w:sz="0" w:space="0" w:color="auto"/>
                <w:bottom w:val="none" w:sz="0" w:space="0" w:color="auto"/>
                <w:right w:val="none" w:sz="0" w:space="0" w:color="auto"/>
              </w:divBdr>
            </w:div>
          </w:divsChild>
        </w:div>
        <w:div w:id="14424254">
          <w:marLeft w:val="0"/>
          <w:marRight w:val="0"/>
          <w:marTop w:val="0"/>
          <w:marBottom w:val="0"/>
          <w:divBdr>
            <w:top w:val="none" w:sz="0" w:space="0" w:color="auto"/>
            <w:left w:val="none" w:sz="0" w:space="0" w:color="auto"/>
            <w:bottom w:val="none" w:sz="0" w:space="0" w:color="auto"/>
            <w:right w:val="none" w:sz="0" w:space="0" w:color="auto"/>
          </w:divBdr>
          <w:divsChild>
            <w:div w:id="97989535">
              <w:marLeft w:val="0"/>
              <w:marRight w:val="0"/>
              <w:marTop w:val="0"/>
              <w:marBottom w:val="0"/>
              <w:divBdr>
                <w:top w:val="none" w:sz="0" w:space="0" w:color="auto"/>
                <w:left w:val="none" w:sz="0" w:space="0" w:color="auto"/>
                <w:bottom w:val="none" w:sz="0" w:space="0" w:color="auto"/>
                <w:right w:val="none" w:sz="0" w:space="0" w:color="auto"/>
              </w:divBdr>
            </w:div>
          </w:divsChild>
        </w:div>
        <w:div w:id="18242054">
          <w:marLeft w:val="0"/>
          <w:marRight w:val="0"/>
          <w:marTop w:val="0"/>
          <w:marBottom w:val="0"/>
          <w:divBdr>
            <w:top w:val="none" w:sz="0" w:space="0" w:color="auto"/>
            <w:left w:val="none" w:sz="0" w:space="0" w:color="auto"/>
            <w:bottom w:val="none" w:sz="0" w:space="0" w:color="auto"/>
            <w:right w:val="none" w:sz="0" w:space="0" w:color="auto"/>
          </w:divBdr>
          <w:divsChild>
            <w:div w:id="1215701258">
              <w:marLeft w:val="0"/>
              <w:marRight w:val="0"/>
              <w:marTop w:val="0"/>
              <w:marBottom w:val="0"/>
              <w:divBdr>
                <w:top w:val="none" w:sz="0" w:space="0" w:color="auto"/>
                <w:left w:val="none" w:sz="0" w:space="0" w:color="auto"/>
                <w:bottom w:val="none" w:sz="0" w:space="0" w:color="auto"/>
                <w:right w:val="none" w:sz="0" w:space="0" w:color="auto"/>
              </w:divBdr>
            </w:div>
          </w:divsChild>
        </w:div>
        <w:div w:id="55127724">
          <w:marLeft w:val="0"/>
          <w:marRight w:val="0"/>
          <w:marTop w:val="0"/>
          <w:marBottom w:val="0"/>
          <w:divBdr>
            <w:top w:val="none" w:sz="0" w:space="0" w:color="auto"/>
            <w:left w:val="none" w:sz="0" w:space="0" w:color="auto"/>
            <w:bottom w:val="none" w:sz="0" w:space="0" w:color="auto"/>
            <w:right w:val="none" w:sz="0" w:space="0" w:color="auto"/>
          </w:divBdr>
          <w:divsChild>
            <w:div w:id="126508599">
              <w:marLeft w:val="0"/>
              <w:marRight w:val="0"/>
              <w:marTop w:val="0"/>
              <w:marBottom w:val="0"/>
              <w:divBdr>
                <w:top w:val="none" w:sz="0" w:space="0" w:color="auto"/>
                <w:left w:val="none" w:sz="0" w:space="0" w:color="auto"/>
                <w:bottom w:val="none" w:sz="0" w:space="0" w:color="auto"/>
                <w:right w:val="none" w:sz="0" w:space="0" w:color="auto"/>
              </w:divBdr>
            </w:div>
          </w:divsChild>
        </w:div>
        <w:div w:id="57830450">
          <w:marLeft w:val="0"/>
          <w:marRight w:val="0"/>
          <w:marTop w:val="0"/>
          <w:marBottom w:val="0"/>
          <w:divBdr>
            <w:top w:val="none" w:sz="0" w:space="0" w:color="auto"/>
            <w:left w:val="none" w:sz="0" w:space="0" w:color="auto"/>
            <w:bottom w:val="none" w:sz="0" w:space="0" w:color="auto"/>
            <w:right w:val="none" w:sz="0" w:space="0" w:color="auto"/>
          </w:divBdr>
          <w:divsChild>
            <w:div w:id="300572789">
              <w:marLeft w:val="0"/>
              <w:marRight w:val="0"/>
              <w:marTop w:val="0"/>
              <w:marBottom w:val="0"/>
              <w:divBdr>
                <w:top w:val="none" w:sz="0" w:space="0" w:color="auto"/>
                <w:left w:val="none" w:sz="0" w:space="0" w:color="auto"/>
                <w:bottom w:val="none" w:sz="0" w:space="0" w:color="auto"/>
                <w:right w:val="none" w:sz="0" w:space="0" w:color="auto"/>
              </w:divBdr>
            </w:div>
          </w:divsChild>
        </w:div>
        <w:div w:id="100228986">
          <w:marLeft w:val="0"/>
          <w:marRight w:val="0"/>
          <w:marTop w:val="0"/>
          <w:marBottom w:val="0"/>
          <w:divBdr>
            <w:top w:val="none" w:sz="0" w:space="0" w:color="auto"/>
            <w:left w:val="none" w:sz="0" w:space="0" w:color="auto"/>
            <w:bottom w:val="none" w:sz="0" w:space="0" w:color="auto"/>
            <w:right w:val="none" w:sz="0" w:space="0" w:color="auto"/>
          </w:divBdr>
          <w:divsChild>
            <w:div w:id="1734891296">
              <w:marLeft w:val="0"/>
              <w:marRight w:val="0"/>
              <w:marTop w:val="0"/>
              <w:marBottom w:val="0"/>
              <w:divBdr>
                <w:top w:val="none" w:sz="0" w:space="0" w:color="auto"/>
                <w:left w:val="none" w:sz="0" w:space="0" w:color="auto"/>
                <w:bottom w:val="none" w:sz="0" w:space="0" w:color="auto"/>
                <w:right w:val="none" w:sz="0" w:space="0" w:color="auto"/>
              </w:divBdr>
            </w:div>
          </w:divsChild>
        </w:div>
        <w:div w:id="100759115">
          <w:marLeft w:val="0"/>
          <w:marRight w:val="0"/>
          <w:marTop w:val="0"/>
          <w:marBottom w:val="0"/>
          <w:divBdr>
            <w:top w:val="none" w:sz="0" w:space="0" w:color="auto"/>
            <w:left w:val="none" w:sz="0" w:space="0" w:color="auto"/>
            <w:bottom w:val="none" w:sz="0" w:space="0" w:color="auto"/>
            <w:right w:val="none" w:sz="0" w:space="0" w:color="auto"/>
          </w:divBdr>
          <w:divsChild>
            <w:div w:id="2082562572">
              <w:marLeft w:val="0"/>
              <w:marRight w:val="0"/>
              <w:marTop w:val="0"/>
              <w:marBottom w:val="0"/>
              <w:divBdr>
                <w:top w:val="none" w:sz="0" w:space="0" w:color="auto"/>
                <w:left w:val="none" w:sz="0" w:space="0" w:color="auto"/>
                <w:bottom w:val="none" w:sz="0" w:space="0" w:color="auto"/>
                <w:right w:val="none" w:sz="0" w:space="0" w:color="auto"/>
              </w:divBdr>
            </w:div>
          </w:divsChild>
        </w:div>
        <w:div w:id="112335538">
          <w:marLeft w:val="0"/>
          <w:marRight w:val="0"/>
          <w:marTop w:val="0"/>
          <w:marBottom w:val="0"/>
          <w:divBdr>
            <w:top w:val="none" w:sz="0" w:space="0" w:color="auto"/>
            <w:left w:val="none" w:sz="0" w:space="0" w:color="auto"/>
            <w:bottom w:val="none" w:sz="0" w:space="0" w:color="auto"/>
            <w:right w:val="none" w:sz="0" w:space="0" w:color="auto"/>
          </w:divBdr>
          <w:divsChild>
            <w:div w:id="1615288486">
              <w:marLeft w:val="0"/>
              <w:marRight w:val="0"/>
              <w:marTop w:val="0"/>
              <w:marBottom w:val="0"/>
              <w:divBdr>
                <w:top w:val="none" w:sz="0" w:space="0" w:color="auto"/>
                <w:left w:val="none" w:sz="0" w:space="0" w:color="auto"/>
                <w:bottom w:val="none" w:sz="0" w:space="0" w:color="auto"/>
                <w:right w:val="none" w:sz="0" w:space="0" w:color="auto"/>
              </w:divBdr>
            </w:div>
          </w:divsChild>
        </w:div>
        <w:div w:id="153187093">
          <w:marLeft w:val="0"/>
          <w:marRight w:val="0"/>
          <w:marTop w:val="0"/>
          <w:marBottom w:val="0"/>
          <w:divBdr>
            <w:top w:val="none" w:sz="0" w:space="0" w:color="auto"/>
            <w:left w:val="none" w:sz="0" w:space="0" w:color="auto"/>
            <w:bottom w:val="none" w:sz="0" w:space="0" w:color="auto"/>
            <w:right w:val="none" w:sz="0" w:space="0" w:color="auto"/>
          </w:divBdr>
          <w:divsChild>
            <w:div w:id="1853908702">
              <w:marLeft w:val="0"/>
              <w:marRight w:val="0"/>
              <w:marTop w:val="0"/>
              <w:marBottom w:val="0"/>
              <w:divBdr>
                <w:top w:val="none" w:sz="0" w:space="0" w:color="auto"/>
                <w:left w:val="none" w:sz="0" w:space="0" w:color="auto"/>
                <w:bottom w:val="none" w:sz="0" w:space="0" w:color="auto"/>
                <w:right w:val="none" w:sz="0" w:space="0" w:color="auto"/>
              </w:divBdr>
            </w:div>
          </w:divsChild>
        </w:div>
        <w:div w:id="156653666">
          <w:marLeft w:val="0"/>
          <w:marRight w:val="0"/>
          <w:marTop w:val="0"/>
          <w:marBottom w:val="0"/>
          <w:divBdr>
            <w:top w:val="none" w:sz="0" w:space="0" w:color="auto"/>
            <w:left w:val="none" w:sz="0" w:space="0" w:color="auto"/>
            <w:bottom w:val="none" w:sz="0" w:space="0" w:color="auto"/>
            <w:right w:val="none" w:sz="0" w:space="0" w:color="auto"/>
          </w:divBdr>
          <w:divsChild>
            <w:div w:id="103035594">
              <w:marLeft w:val="0"/>
              <w:marRight w:val="0"/>
              <w:marTop w:val="0"/>
              <w:marBottom w:val="0"/>
              <w:divBdr>
                <w:top w:val="none" w:sz="0" w:space="0" w:color="auto"/>
                <w:left w:val="none" w:sz="0" w:space="0" w:color="auto"/>
                <w:bottom w:val="none" w:sz="0" w:space="0" w:color="auto"/>
                <w:right w:val="none" w:sz="0" w:space="0" w:color="auto"/>
              </w:divBdr>
            </w:div>
          </w:divsChild>
        </w:div>
        <w:div w:id="167601189">
          <w:marLeft w:val="0"/>
          <w:marRight w:val="0"/>
          <w:marTop w:val="0"/>
          <w:marBottom w:val="0"/>
          <w:divBdr>
            <w:top w:val="none" w:sz="0" w:space="0" w:color="auto"/>
            <w:left w:val="none" w:sz="0" w:space="0" w:color="auto"/>
            <w:bottom w:val="none" w:sz="0" w:space="0" w:color="auto"/>
            <w:right w:val="none" w:sz="0" w:space="0" w:color="auto"/>
          </w:divBdr>
          <w:divsChild>
            <w:div w:id="1180781133">
              <w:marLeft w:val="0"/>
              <w:marRight w:val="0"/>
              <w:marTop w:val="0"/>
              <w:marBottom w:val="0"/>
              <w:divBdr>
                <w:top w:val="none" w:sz="0" w:space="0" w:color="auto"/>
                <w:left w:val="none" w:sz="0" w:space="0" w:color="auto"/>
                <w:bottom w:val="none" w:sz="0" w:space="0" w:color="auto"/>
                <w:right w:val="none" w:sz="0" w:space="0" w:color="auto"/>
              </w:divBdr>
            </w:div>
          </w:divsChild>
        </w:div>
        <w:div w:id="170681153">
          <w:marLeft w:val="0"/>
          <w:marRight w:val="0"/>
          <w:marTop w:val="0"/>
          <w:marBottom w:val="0"/>
          <w:divBdr>
            <w:top w:val="none" w:sz="0" w:space="0" w:color="auto"/>
            <w:left w:val="none" w:sz="0" w:space="0" w:color="auto"/>
            <w:bottom w:val="none" w:sz="0" w:space="0" w:color="auto"/>
            <w:right w:val="none" w:sz="0" w:space="0" w:color="auto"/>
          </w:divBdr>
          <w:divsChild>
            <w:div w:id="1349331888">
              <w:marLeft w:val="0"/>
              <w:marRight w:val="0"/>
              <w:marTop w:val="0"/>
              <w:marBottom w:val="0"/>
              <w:divBdr>
                <w:top w:val="none" w:sz="0" w:space="0" w:color="auto"/>
                <w:left w:val="none" w:sz="0" w:space="0" w:color="auto"/>
                <w:bottom w:val="none" w:sz="0" w:space="0" w:color="auto"/>
                <w:right w:val="none" w:sz="0" w:space="0" w:color="auto"/>
              </w:divBdr>
            </w:div>
          </w:divsChild>
        </w:div>
        <w:div w:id="188229377">
          <w:marLeft w:val="0"/>
          <w:marRight w:val="0"/>
          <w:marTop w:val="0"/>
          <w:marBottom w:val="0"/>
          <w:divBdr>
            <w:top w:val="none" w:sz="0" w:space="0" w:color="auto"/>
            <w:left w:val="none" w:sz="0" w:space="0" w:color="auto"/>
            <w:bottom w:val="none" w:sz="0" w:space="0" w:color="auto"/>
            <w:right w:val="none" w:sz="0" w:space="0" w:color="auto"/>
          </w:divBdr>
          <w:divsChild>
            <w:div w:id="1484202780">
              <w:marLeft w:val="0"/>
              <w:marRight w:val="0"/>
              <w:marTop w:val="0"/>
              <w:marBottom w:val="0"/>
              <w:divBdr>
                <w:top w:val="none" w:sz="0" w:space="0" w:color="auto"/>
                <w:left w:val="none" w:sz="0" w:space="0" w:color="auto"/>
                <w:bottom w:val="none" w:sz="0" w:space="0" w:color="auto"/>
                <w:right w:val="none" w:sz="0" w:space="0" w:color="auto"/>
              </w:divBdr>
            </w:div>
          </w:divsChild>
        </w:div>
        <w:div w:id="202058573">
          <w:marLeft w:val="0"/>
          <w:marRight w:val="0"/>
          <w:marTop w:val="0"/>
          <w:marBottom w:val="0"/>
          <w:divBdr>
            <w:top w:val="none" w:sz="0" w:space="0" w:color="auto"/>
            <w:left w:val="none" w:sz="0" w:space="0" w:color="auto"/>
            <w:bottom w:val="none" w:sz="0" w:space="0" w:color="auto"/>
            <w:right w:val="none" w:sz="0" w:space="0" w:color="auto"/>
          </w:divBdr>
          <w:divsChild>
            <w:div w:id="87391074">
              <w:marLeft w:val="0"/>
              <w:marRight w:val="0"/>
              <w:marTop w:val="0"/>
              <w:marBottom w:val="0"/>
              <w:divBdr>
                <w:top w:val="none" w:sz="0" w:space="0" w:color="auto"/>
                <w:left w:val="none" w:sz="0" w:space="0" w:color="auto"/>
                <w:bottom w:val="none" w:sz="0" w:space="0" w:color="auto"/>
                <w:right w:val="none" w:sz="0" w:space="0" w:color="auto"/>
              </w:divBdr>
            </w:div>
          </w:divsChild>
        </w:div>
        <w:div w:id="219174813">
          <w:marLeft w:val="0"/>
          <w:marRight w:val="0"/>
          <w:marTop w:val="0"/>
          <w:marBottom w:val="0"/>
          <w:divBdr>
            <w:top w:val="none" w:sz="0" w:space="0" w:color="auto"/>
            <w:left w:val="none" w:sz="0" w:space="0" w:color="auto"/>
            <w:bottom w:val="none" w:sz="0" w:space="0" w:color="auto"/>
            <w:right w:val="none" w:sz="0" w:space="0" w:color="auto"/>
          </w:divBdr>
          <w:divsChild>
            <w:div w:id="1434785851">
              <w:marLeft w:val="0"/>
              <w:marRight w:val="0"/>
              <w:marTop w:val="0"/>
              <w:marBottom w:val="0"/>
              <w:divBdr>
                <w:top w:val="none" w:sz="0" w:space="0" w:color="auto"/>
                <w:left w:val="none" w:sz="0" w:space="0" w:color="auto"/>
                <w:bottom w:val="none" w:sz="0" w:space="0" w:color="auto"/>
                <w:right w:val="none" w:sz="0" w:space="0" w:color="auto"/>
              </w:divBdr>
            </w:div>
          </w:divsChild>
        </w:div>
        <w:div w:id="219446450">
          <w:marLeft w:val="0"/>
          <w:marRight w:val="0"/>
          <w:marTop w:val="0"/>
          <w:marBottom w:val="0"/>
          <w:divBdr>
            <w:top w:val="none" w:sz="0" w:space="0" w:color="auto"/>
            <w:left w:val="none" w:sz="0" w:space="0" w:color="auto"/>
            <w:bottom w:val="none" w:sz="0" w:space="0" w:color="auto"/>
            <w:right w:val="none" w:sz="0" w:space="0" w:color="auto"/>
          </w:divBdr>
          <w:divsChild>
            <w:div w:id="1730420265">
              <w:marLeft w:val="0"/>
              <w:marRight w:val="0"/>
              <w:marTop w:val="0"/>
              <w:marBottom w:val="0"/>
              <w:divBdr>
                <w:top w:val="none" w:sz="0" w:space="0" w:color="auto"/>
                <w:left w:val="none" w:sz="0" w:space="0" w:color="auto"/>
                <w:bottom w:val="none" w:sz="0" w:space="0" w:color="auto"/>
                <w:right w:val="none" w:sz="0" w:space="0" w:color="auto"/>
              </w:divBdr>
            </w:div>
          </w:divsChild>
        </w:div>
        <w:div w:id="229000992">
          <w:marLeft w:val="0"/>
          <w:marRight w:val="0"/>
          <w:marTop w:val="0"/>
          <w:marBottom w:val="0"/>
          <w:divBdr>
            <w:top w:val="none" w:sz="0" w:space="0" w:color="auto"/>
            <w:left w:val="none" w:sz="0" w:space="0" w:color="auto"/>
            <w:bottom w:val="none" w:sz="0" w:space="0" w:color="auto"/>
            <w:right w:val="none" w:sz="0" w:space="0" w:color="auto"/>
          </w:divBdr>
          <w:divsChild>
            <w:div w:id="439178623">
              <w:marLeft w:val="0"/>
              <w:marRight w:val="0"/>
              <w:marTop w:val="0"/>
              <w:marBottom w:val="0"/>
              <w:divBdr>
                <w:top w:val="none" w:sz="0" w:space="0" w:color="auto"/>
                <w:left w:val="none" w:sz="0" w:space="0" w:color="auto"/>
                <w:bottom w:val="none" w:sz="0" w:space="0" w:color="auto"/>
                <w:right w:val="none" w:sz="0" w:space="0" w:color="auto"/>
              </w:divBdr>
            </w:div>
          </w:divsChild>
        </w:div>
        <w:div w:id="238371754">
          <w:marLeft w:val="0"/>
          <w:marRight w:val="0"/>
          <w:marTop w:val="0"/>
          <w:marBottom w:val="0"/>
          <w:divBdr>
            <w:top w:val="none" w:sz="0" w:space="0" w:color="auto"/>
            <w:left w:val="none" w:sz="0" w:space="0" w:color="auto"/>
            <w:bottom w:val="none" w:sz="0" w:space="0" w:color="auto"/>
            <w:right w:val="none" w:sz="0" w:space="0" w:color="auto"/>
          </w:divBdr>
          <w:divsChild>
            <w:div w:id="154416829">
              <w:marLeft w:val="0"/>
              <w:marRight w:val="0"/>
              <w:marTop w:val="0"/>
              <w:marBottom w:val="0"/>
              <w:divBdr>
                <w:top w:val="none" w:sz="0" w:space="0" w:color="auto"/>
                <w:left w:val="none" w:sz="0" w:space="0" w:color="auto"/>
                <w:bottom w:val="none" w:sz="0" w:space="0" w:color="auto"/>
                <w:right w:val="none" w:sz="0" w:space="0" w:color="auto"/>
              </w:divBdr>
            </w:div>
          </w:divsChild>
        </w:div>
        <w:div w:id="248780063">
          <w:marLeft w:val="0"/>
          <w:marRight w:val="0"/>
          <w:marTop w:val="0"/>
          <w:marBottom w:val="0"/>
          <w:divBdr>
            <w:top w:val="none" w:sz="0" w:space="0" w:color="auto"/>
            <w:left w:val="none" w:sz="0" w:space="0" w:color="auto"/>
            <w:bottom w:val="none" w:sz="0" w:space="0" w:color="auto"/>
            <w:right w:val="none" w:sz="0" w:space="0" w:color="auto"/>
          </w:divBdr>
          <w:divsChild>
            <w:div w:id="1008218356">
              <w:marLeft w:val="0"/>
              <w:marRight w:val="0"/>
              <w:marTop w:val="0"/>
              <w:marBottom w:val="0"/>
              <w:divBdr>
                <w:top w:val="none" w:sz="0" w:space="0" w:color="auto"/>
                <w:left w:val="none" w:sz="0" w:space="0" w:color="auto"/>
                <w:bottom w:val="none" w:sz="0" w:space="0" w:color="auto"/>
                <w:right w:val="none" w:sz="0" w:space="0" w:color="auto"/>
              </w:divBdr>
            </w:div>
          </w:divsChild>
        </w:div>
        <w:div w:id="254173652">
          <w:marLeft w:val="0"/>
          <w:marRight w:val="0"/>
          <w:marTop w:val="0"/>
          <w:marBottom w:val="0"/>
          <w:divBdr>
            <w:top w:val="none" w:sz="0" w:space="0" w:color="auto"/>
            <w:left w:val="none" w:sz="0" w:space="0" w:color="auto"/>
            <w:bottom w:val="none" w:sz="0" w:space="0" w:color="auto"/>
            <w:right w:val="none" w:sz="0" w:space="0" w:color="auto"/>
          </w:divBdr>
          <w:divsChild>
            <w:div w:id="1530685761">
              <w:marLeft w:val="0"/>
              <w:marRight w:val="0"/>
              <w:marTop w:val="0"/>
              <w:marBottom w:val="0"/>
              <w:divBdr>
                <w:top w:val="none" w:sz="0" w:space="0" w:color="auto"/>
                <w:left w:val="none" w:sz="0" w:space="0" w:color="auto"/>
                <w:bottom w:val="none" w:sz="0" w:space="0" w:color="auto"/>
                <w:right w:val="none" w:sz="0" w:space="0" w:color="auto"/>
              </w:divBdr>
            </w:div>
          </w:divsChild>
        </w:div>
        <w:div w:id="283467563">
          <w:marLeft w:val="0"/>
          <w:marRight w:val="0"/>
          <w:marTop w:val="0"/>
          <w:marBottom w:val="0"/>
          <w:divBdr>
            <w:top w:val="none" w:sz="0" w:space="0" w:color="auto"/>
            <w:left w:val="none" w:sz="0" w:space="0" w:color="auto"/>
            <w:bottom w:val="none" w:sz="0" w:space="0" w:color="auto"/>
            <w:right w:val="none" w:sz="0" w:space="0" w:color="auto"/>
          </w:divBdr>
          <w:divsChild>
            <w:div w:id="1492941272">
              <w:marLeft w:val="0"/>
              <w:marRight w:val="0"/>
              <w:marTop w:val="0"/>
              <w:marBottom w:val="0"/>
              <w:divBdr>
                <w:top w:val="none" w:sz="0" w:space="0" w:color="auto"/>
                <w:left w:val="none" w:sz="0" w:space="0" w:color="auto"/>
                <w:bottom w:val="none" w:sz="0" w:space="0" w:color="auto"/>
                <w:right w:val="none" w:sz="0" w:space="0" w:color="auto"/>
              </w:divBdr>
            </w:div>
          </w:divsChild>
        </w:div>
        <w:div w:id="288171854">
          <w:marLeft w:val="0"/>
          <w:marRight w:val="0"/>
          <w:marTop w:val="0"/>
          <w:marBottom w:val="0"/>
          <w:divBdr>
            <w:top w:val="none" w:sz="0" w:space="0" w:color="auto"/>
            <w:left w:val="none" w:sz="0" w:space="0" w:color="auto"/>
            <w:bottom w:val="none" w:sz="0" w:space="0" w:color="auto"/>
            <w:right w:val="none" w:sz="0" w:space="0" w:color="auto"/>
          </w:divBdr>
          <w:divsChild>
            <w:div w:id="938175649">
              <w:marLeft w:val="0"/>
              <w:marRight w:val="0"/>
              <w:marTop w:val="0"/>
              <w:marBottom w:val="0"/>
              <w:divBdr>
                <w:top w:val="none" w:sz="0" w:space="0" w:color="auto"/>
                <w:left w:val="none" w:sz="0" w:space="0" w:color="auto"/>
                <w:bottom w:val="none" w:sz="0" w:space="0" w:color="auto"/>
                <w:right w:val="none" w:sz="0" w:space="0" w:color="auto"/>
              </w:divBdr>
            </w:div>
          </w:divsChild>
        </w:div>
        <w:div w:id="301546504">
          <w:marLeft w:val="0"/>
          <w:marRight w:val="0"/>
          <w:marTop w:val="0"/>
          <w:marBottom w:val="0"/>
          <w:divBdr>
            <w:top w:val="none" w:sz="0" w:space="0" w:color="auto"/>
            <w:left w:val="none" w:sz="0" w:space="0" w:color="auto"/>
            <w:bottom w:val="none" w:sz="0" w:space="0" w:color="auto"/>
            <w:right w:val="none" w:sz="0" w:space="0" w:color="auto"/>
          </w:divBdr>
          <w:divsChild>
            <w:div w:id="409082819">
              <w:marLeft w:val="0"/>
              <w:marRight w:val="0"/>
              <w:marTop w:val="0"/>
              <w:marBottom w:val="0"/>
              <w:divBdr>
                <w:top w:val="none" w:sz="0" w:space="0" w:color="auto"/>
                <w:left w:val="none" w:sz="0" w:space="0" w:color="auto"/>
                <w:bottom w:val="none" w:sz="0" w:space="0" w:color="auto"/>
                <w:right w:val="none" w:sz="0" w:space="0" w:color="auto"/>
              </w:divBdr>
            </w:div>
          </w:divsChild>
        </w:div>
        <w:div w:id="324168811">
          <w:marLeft w:val="0"/>
          <w:marRight w:val="0"/>
          <w:marTop w:val="0"/>
          <w:marBottom w:val="0"/>
          <w:divBdr>
            <w:top w:val="none" w:sz="0" w:space="0" w:color="auto"/>
            <w:left w:val="none" w:sz="0" w:space="0" w:color="auto"/>
            <w:bottom w:val="none" w:sz="0" w:space="0" w:color="auto"/>
            <w:right w:val="none" w:sz="0" w:space="0" w:color="auto"/>
          </w:divBdr>
          <w:divsChild>
            <w:div w:id="1110704362">
              <w:marLeft w:val="0"/>
              <w:marRight w:val="0"/>
              <w:marTop w:val="0"/>
              <w:marBottom w:val="0"/>
              <w:divBdr>
                <w:top w:val="none" w:sz="0" w:space="0" w:color="auto"/>
                <w:left w:val="none" w:sz="0" w:space="0" w:color="auto"/>
                <w:bottom w:val="none" w:sz="0" w:space="0" w:color="auto"/>
                <w:right w:val="none" w:sz="0" w:space="0" w:color="auto"/>
              </w:divBdr>
            </w:div>
          </w:divsChild>
        </w:div>
        <w:div w:id="342585014">
          <w:marLeft w:val="0"/>
          <w:marRight w:val="0"/>
          <w:marTop w:val="0"/>
          <w:marBottom w:val="0"/>
          <w:divBdr>
            <w:top w:val="none" w:sz="0" w:space="0" w:color="auto"/>
            <w:left w:val="none" w:sz="0" w:space="0" w:color="auto"/>
            <w:bottom w:val="none" w:sz="0" w:space="0" w:color="auto"/>
            <w:right w:val="none" w:sz="0" w:space="0" w:color="auto"/>
          </w:divBdr>
          <w:divsChild>
            <w:div w:id="1932740537">
              <w:marLeft w:val="0"/>
              <w:marRight w:val="0"/>
              <w:marTop w:val="0"/>
              <w:marBottom w:val="0"/>
              <w:divBdr>
                <w:top w:val="none" w:sz="0" w:space="0" w:color="auto"/>
                <w:left w:val="none" w:sz="0" w:space="0" w:color="auto"/>
                <w:bottom w:val="none" w:sz="0" w:space="0" w:color="auto"/>
                <w:right w:val="none" w:sz="0" w:space="0" w:color="auto"/>
              </w:divBdr>
            </w:div>
          </w:divsChild>
        </w:div>
        <w:div w:id="344481202">
          <w:marLeft w:val="0"/>
          <w:marRight w:val="0"/>
          <w:marTop w:val="0"/>
          <w:marBottom w:val="0"/>
          <w:divBdr>
            <w:top w:val="none" w:sz="0" w:space="0" w:color="auto"/>
            <w:left w:val="none" w:sz="0" w:space="0" w:color="auto"/>
            <w:bottom w:val="none" w:sz="0" w:space="0" w:color="auto"/>
            <w:right w:val="none" w:sz="0" w:space="0" w:color="auto"/>
          </w:divBdr>
          <w:divsChild>
            <w:div w:id="1681859083">
              <w:marLeft w:val="0"/>
              <w:marRight w:val="0"/>
              <w:marTop w:val="0"/>
              <w:marBottom w:val="0"/>
              <w:divBdr>
                <w:top w:val="none" w:sz="0" w:space="0" w:color="auto"/>
                <w:left w:val="none" w:sz="0" w:space="0" w:color="auto"/>
                <w:bottom w:val="none" w:sz="0" w:space="0" w:color="auto"/>
                <w:right w:val="none" w:sz="0" w:space="0" w:color="auto"/>
              </w:divBdr>
            </w:div>
          </w:divsChild>
        </w:div>
        <w:div w:id="353964517">
          <w:marLeft w:val="0"/>
          <w:marRight w:val="0"/>
          <w:marTop w:val="0"/>
          <w:marBottom w:val="0"/>
          <w:divBdr>
            <w:top w:val="none" w:sz="0" w:space="0" w:color="auto"/>
            <w:left w:val="none" w:sz="0" w:space="0" w:color="auto"/>
            <w:bottom w:val="none" w:sz="0" w:space="0" w:color="auto"/>
            <w:right w:val="none" w:sz="0" w:space="0" w:color="auto"/>
          </w:divBdr>
          <w:divsChild>
            <w:div w:id="2122722391">
              <w:marLeft w:val="0"/>
              <w:marRight w:val="0"/>
              <w:marTop w:val="0"/>
              <w:marBottom w:val="0"/>
              <w:divBdr>
                <w:top w:val="none" w:sz="0" w:space="0" w:color="auto"/>
                <w:left w:val="none" w:sz="0" w:space="0" w:color="auto"/>
                <w:bottom w:val="none" w:sz="0" w:space="0" w:color="auto"/>
                <w:right w:val="none" w:sz="0" w:space="0" w:color="auto"/>
              </w:divBdr>
            </w:div>
          </w:divsChild>
        </w:div>
        <w:div w:id="370351567">
          <w:marLeft w:val="0"/>
          <w:marRight w:val="0"/>
          <w:marTop w:val="0"/>
          <w:marBottom w:val="0"/>
          <w:divBdr>
            <w:top w:val="none" w:sz="0" w:space="0" w:color="auto"/>
            <w:left w:val="none" w:sz="0" w:space="0" w:color="auto"/>
            <w:bottom w:val="none" w:sz="0" w:space="0" w:color="auto"/>
            <w:right w:val="none" w:sz="0" w:space="0" w:color="auto"/>
          </w:divBdr>
          <w:divsChild>
            <w:div w:id="1522209757">
              <w:marLeft w:val="0"/>
              <w:marRight w:val="0"/>
              <w:marTop w:val="0"/>
              <w:marBottom w:val="0"/>
              <w:divBdr>
                <w:top w:val="none" w:sz="0" w:space="0" w:color="auto"/>
                <w:left w:val="none" w:sz="0" w:space="0" w:color="auto"/>
                <w:bottom w:val="none" w:sz="0" w:space="0" w:color="auto"/>
                <w:right w:val="none" w:sz="0" w:space="0" w:color="auto"/>
              </w:divBdr>
            </w:div>
          </w:divsChild>
        </w:div>
        <w:div w:id="378362404">
          <w:marLeft w:val="0"/>
          <w:marRight w:val="0"/>
          <w:marTop w:val="0"/>
          <w:marBottom w:val="0"/>
          <w:divBdr>
            <w:top w:val="none" w:sz="0" w:space="0" w:color="auto"/>
            <w:left w:val="none" w:sz="0" w:space="0" w:color="auto"/>
            <w:bottom w:val="none" w:sz="0" w:space="0" w:color="auto"/>
            <w:right w:val="none" w:sz="0" w:space="0" w:color="auto"/>
          </w:divBdr>
          <w:divsChild>
            <w:div w:id="1986815247">
              <w:marLeft w:val="0"/>
              <w:marRight w:val="0"/>
              <w:marTop w:val="0"/>
              <w:marBottom w:val="0"/>
              <w:divBdr>
                <w:top w:val="none" w:sz="0" w:space="0" w:color="auto"/>
                <w:left w:val="none" w:sz="0" w:space="0" w:color="auto"/>
                <w:bottom w:val="none" w:sz="0" w:space="0" w:color="auto"/>
                <w:right w:val="none" w:sz="0" w:space="0" w:color="auto"/>
              </w:divBdr>
            </w:div>
          </w:divsChild>
        </w:div>
        <w:div w:id="383869354">
          <w:marLeft w:val="0"/>
          <w:marRight w:val="0"/>
          <w:marTop w:val="0"/>
          <w:marBottom w:val="0"/>
          <w:divBdr>
            <w:top w:val="none" w:sz="0" w:space="0" w:color="auto"/>
            <w:left w:val="none" w:sz="0" w:space="0" w:color="auto"/>
            <w:bottom w:val="none" w:sz="0" w:space="0" w:color="auto"/>
            <w:right w:val="none" w:sz="0" w:space="0" w:color="auto"/>
          </w:divBdr>
          <w:divsChild>
            <w:div w:id="2093237537">
              <w:marLeft w:val="0"/>
              <w:marRight w:val="0"/>
              <w:marTop w:val="0"/>
              <w:marBottom w:val="0"/>
              <w:divBdr>
                <w:top w:val="none" w:sz="0" w:space="0" w:color="auto"/>
                <w:left w:val="none" w:sz="0" w:space="0" w:color="auto"/>
                <w:bottom w:val="none" w:sz="0" w:space="0" w:color="auto"/>
                <w:right w:val="none" w:sz="0" w:space="0" w:color="auto"/>
              </w:divBdr>
            </w:div>
          </w:divsChild>
        </w:div>
        <w:div w:id="466968869">
          <w:marLeft w:val="0"/>
          <w:marRight w:val="0"/>
          <w:marTop w:val="0"/>
          <w:marBottom w:val="0"/>
          <w:divBdr>
            <w:top w:val="none" w:sz="0" w:space="0" w:color="auto"/>
            <w:left w:val="none" w:sz="0" w:space="0" w:color="auto"/>
            <w:bottom w:val="none" w:sz="0" w:space="0" w:color="auto"/>
            <w:right w:val="none" w:sz="0" w:space="0" w:color="auto"/>
          </w:divBdr>
          <w:divsChild>
            <w:div w:id="197746665">
              <w:marLeft w:val="0"/>
              <w:marRight w:val="0"/>
              <w:marTop w:val="0"/>
              <w:marBottom w:val="0"/>
              <w:divBdr>
                <w:top w:val="none" w:sz="0" w:space="0" w:color="auto"/>
                <w:left w:val="none" w:sz="0" w:space="0" w:color="auto"/>
                <w:bottom w:val="none" w:sz="0" w:space="0" w:color="auto"/>
                <w:right w:val="none" w:sz="0" w:space="0" w:color="auto"/>
              </w:divBdr>
            </w:div>
          </w:divsChild>
        </w:div>
        <w:div w:id="467670921">
          <w:marLeft w:val="0"/>
          <w:marRight w:val="0"/>
          <w:marTop w:val="0"/>
          <w:marBottom w:val="0"/>
          <w:divBdr>
            <w:top w:val="none" w:sz="0" w:space="0" w:color="auto"/>
            <w:left w:val="none" w:sz="0" w:space="0" w:color="auto"/>
            <w:bottom w:val="none" w:sz="0" w:space="0" w:color="auto"/>
            <w:right w:val="none" w:sz="0" w:space="0" w:color="auto"/>
          </w:divBdr>
          <w:divsChild>
            <w:div w:id="119304094">
              <w:marLeft w:val="0"/>
              <w:marRight w:val="0"/>
              <w:marTop w:val="0"/>
              <w:marBottom w:val="0"/>
              <w:divBdr>
                <w:top w:val="none" w:sz="0" w:space="0" w:color="auto"/>
                <w:left w:val="none" w:sz="0" w:space="0" w:color="auto"/>
                <w:bottom w:val="none" w:sz="0" w:space="0" w:color="auto"/>
                <w:right w:val="none" w:sz="0" w:space="0" w:color="auto"/>
              </w:divBdr>
            </w:div>
          </w:divsChild>
        </w:div>
        <w:div w:id="479267945">
          <w:marLeft w:val="0"/>
          <w:marRight w:val="0"/>
          <w:marTop w:val="0"/>
          <w:marBottom w:val="0"/>
          <w:divBdr>
            <w:top w:val="none" w:sz="0" w:space="0" w:color="auto"/>
            <w:left w:val="none" w:sz="0" w:space="0" w:color="auto"/>
            <w:bottom w:val="none" w:sz="0" w:space="0" w:color="auto"/>
            <w:right w:val="none" w:sz="0" w:space="0" w:color="auto"/>
          </w:divBdr>
          <w:divsChild>
            <w:div w:id="324937955">
              <w:marLeft w:val="0"/>
              <w:marRight w:val="0"/>
              <w:marTop w:val="0"/>
              <w:marBottom w:val="0"/>
              <w:divBdr>
                <w:top w:val="none" w:sz="0" w:space="0" w:color="auto"/>
                <w:left w:val="none" w:sz="0" w:space="0" w:color="auto"/>
                <w:bottom w:val="none" w:sz="0" w:space="0" w:color="auto"/>
                <w:right w:val="none" w:sz="0" w:space="0" w:color="auto"/>
              </w:divBdr>
            </w:div>
          </w:divsChild>
        </w:div>
        <w:div w:id="503863326">
          <w:marLeft w:val="0"/>
          <w:marRight w:val="0"/>
          <w:marTop w:val="0"/>
          <w:marBottom w:val="0"/>
          <w:divBdr>
            <w:top w:val="none" w:sz="0" w:space="0" w:color="auto"/>
            <w:left w:val="none" w:sz="0" w:space="0" w:color="auto"/>
            <w:bottom w:val="none" w:sz="0" w:space="0" w:color="auto"/>
            <w:right w:val="none" w:sz="0" w:space="0" w:color="auto"/>
          </w:divBdr>
          <w:divsChild>
            <w:div w:id="992759370">
              <w:marLeft w:val="0"/>
              <w:marRight w:val="0"/>
              <w:marTop w:val="0"/>
              <w:marBottom w:val="0"/>
              <w:divBdr>
                <w:top w:val="none" w:sz="0" w:space="0" w:color="auto"/>
                <w:left w:val="none" w:sz="0" w:space="0" w:color="auto"/>
                <w:bottom w:val="none" w:sz="0" w:space="0" w:color="auto"/>
                <w:right w:val="none" w:sz="0" w:space="0" w:color="auto"/>
              </w:divBdr>
            </w:div>
          </w:divsChild>
        </w:div>
        <w:div w:id="512845028">
          <w:marLeft w:val="0"/>
          <w:marRight w:val="0"/>
          <w:marTop w:val="0"/>
          <w:marBottom w:val="0"/>
          <w:divBdr>
            <w:top w:val="none" w:sz="0" w:space="0" w:color="auto"/>
            <w:left w:val="none" w:sz="0" w:space="0" w:color="auto"/>
            <w:bottom w:val="none" w:sz="0" w:space="0" w:color="auto"/>
            <w:right w:val="none" w:sz="0" w:space="0" w:color="auto"/>
          </w:divBdr>
          <w:divsChild>
            <w:div w:id="1680963390">
              <w:marLeft w:val="0"/>
              <w:marRight w:val="0"/>
              <w:marTop w:val="0"/>
              <w:marBottom w:val="0"/>
              <w:divBdr>
                <w:top w:val="none" w:sz="0" w:space="0" w:color="auto"/>
                <w:left w:val="none" w:sz="0" w:space="0" w:color="auto"/>
                <w:bottom w:val="none" w:sz="0" w:space="0" w:color="auto"/>
                <w:right w:val="none" w:sz="0" w:space="0" w:color="auto"/>
              </w:divBdr>
            </w:div>
          </w:divsChild>
        </w:div>
        <w:div w:id="527185078">
          <w:marLeft w:val="0"/>
          <w:marRight w:val="0"/>
          <w:marTop w:val="0"/>
          <w:marBottom w:val="0"/>
          <w:divBdr>
            <w:top w:val="none" w:sz="0" w:space="0" w:color="auto"/>
            <w:left w:val="none" w:sz="0" w:space="0" w:color="auto"/>
            <w:bottom w:val="none" w:sz="0" w:space="0" w:color="auto"/>
            <w:right w:val="none" w:sz="0" w:space="0" w:color="auto"/>
          </w:divBdr>
          <w:divsChild>
            <w:div w:id="2092194907">
              <w:marLeft w:val="0"/>
              <w:marRight w:val="0"/>
              <w:marTop w:val="0"/>
              <w:marBottom w:val="0"/>
              <w:divBdr>
                <w:top w:val="none" w:sz="0" w:space="0" w:color="auto"/>
                <w:left w:val="none" w:sz="0" w:space="0" w:color="auto"/>
                <w:bottom w:val="none" w:sz="0" w:space="0" w:color="auto"/>
                <w:right w:val="none" w:sz="0" w:space="0" w:color="auto"/>
              </w:divBdr>
            </w:div>
          </w:divsChild>
        </w:div>
        <w:div w:id="529077494">
          <w:marLeft w:val="0"/>
          <w:marRight w:val="0"/>
          <w:marTop w:val="0"/>
          <w:marBottom w:val="0"/>
          <w:divBdr>
            <w:top w:val="none" w:sz="0" w:space="0" w:color="auto"/>
            <w:left w:val="none" w:sz="0" w:space="0" w:color="auto"/>
            <w:bottom w:val="none" w:sz="0" w:space="0" w:color="auto"/>
            <w:right w:val="none" w:sz="0" w:space="0" w:color="auto"/>
          </w:divBdr>
          <w:divsChild>
            <w:div w:id="1307202400">
              <w:marLeft w:val="0"/>
              <w:marRight w:val="0"/>
              <w:marTop w:val="0"/>
              <w:marBottom w:val="0"/>
              <w:divBdr>
                <w:top w:val="none" w:sz="0" w:space="0" w:color="auto"/>
                <w:left w:val="none" w:sz="0" w:space="0" w:color="auto"/>
                <w:bottom w:val="none" w:sz="0" w:space="0" w:color="auto"/>
                <w:right w:val="none" w:sz="0" w:space="0" w:color="auto"/>
              </w:divBdr>
            </w:div>
          </w:divsChild>
        </w:div>
        <w:div w:id="559286693">
          <w:marLeft w:val="0"/>
          <w:marRight w:val="0"/>
          <w:marTop w:val="0"/>
          <w:marBottom w:val="0"/>
          <w:divBdr>
            <w:top w:val="none" w:sz="0" w:space="0" w:color="auto"/>
            <w:left w:val="none" w:sz="0" w:space="0" w:color="auto"/>
            <w:bottom w:val="none" w:sz="0" w:space="0" w:color="auto"/>
            <w:right w:val="none" w:sz="0" w:space="0" w:color="auto"/>
          </w:divBdr>
          <w:divsChild>
            <w:div w:id="345642250">
              <w:marLeft w:val="0"/>
              <w:marRight w:val="0"/>
              <w:marTop w:val="0"/>
              <w:marBottom w:val="0"/>
              <w:divBdr>
                <w:top w:val="none" w:sz="0" w:space="0" w:color="auto"/>
                <w:left w:val="none" w:sz="0" w:space="0" w:color="auto"/>
                <w:bottom w:val="none" w:sz="0" w:space="0" w:color="auto"/>
                <w:right w:val="none" w:sz="0" w:space="0" w:color="auto"/>
              </w:divBdr>
            </w:div>
          </w:divsChild>
        </w:div>
        <w:div w:id="579752580">
          <w:marLeft w:val="0"/>
          <w:marRight w:val="0"/>
          <w:marTop w:val="0"/>
          <w:marBottom w:val="0"/>
          <w:divBdr>
            <w:top w:val="none" w:sz="0" w:space="0" w:color="auto"/>
            <w:left w:val="none" w:sz="0" w:space="0" w:color="auto"/>
            <w:bottom w:val="none" w:sz="0" w:space="0" w:color="auto"/>
            <w:right w:val="none" w:sz="0" w:space="0" w:color="auto"/>
          </w:divBdr>
          <w:divsChild>
            <w:div w:id="1555699491">
              <w:marLeft w:val="0"/>
              <w:marRight w:val="0"/>
              <w:marTop w:val="0"/>
              <w:marBottom w:val="0"/>
              <w:divBdr>
                <w:top w:val="none" w:sz="0" w:space="0" w:color="auto"/>
                <w:left w:val="none" w:sz="0" w:space="0" w:color="auto"/>
                <w:bottom w:val="none" w:sz="0" w:space="0" w:color="auto"/>
                <w:right w:val="none" w:sz="0" w:space="0" w:color="auto"/>
              </w:divBdr>
            </w:div>
          </w:divsChild>
        </w:div>
        <w:div w:id="594292250">
          <w:marLeft w:val="0"/>
          <w:marRight w:val="0"/>
          <w:marTop w:val="0"/>
          <w:marBottom w:val="0"/>
          <w:divBdr>
            <w:top w:val="none" w:sz="0" w:space="0" w:color="auto"/>
            <w:left w:val="none" w:sz="0" w:space="0" w:color="auto"/>
            <w:bottom w:val="none" w:sz="0" w:space="0" w:color="auto"/>
            <w:right w:val="none" w:sz="0" w:space="0" w:color="auto"/>
          </w:divBdr>
          <w:divsChild>
            <w:div w:id="481654950">
              <w:marLeft w:val="0"/>
              <w:marRight w:val="0"/>
              <w:marTop w:val="0"/>
              <w:marBottom w:val="0"/>
              <w:divBdr>
                <w:top w:val="none" w:sz="0" w:space="0" w:color="auto"/>
                <w:left w:val="none" w:sz="0" w:space="0" w:color="auto"/>
                <w:bottom w:val="none" w:sz="0" w:space="0" w:color="auto"/>
                <w:right w:val="none" w:sz="0" w:space="0" w:color="auto"/>
              </w:divBdr>
            </w:div>
          </w:divsChild>
        </w:div>
        <w:div w:id="596520343">
          <w:marLeft w:val="0"/>
          <w:marRight w:val="0"/>
          <w:marTop w:val="0"/>
          <w:marBottom w:val="0"/>
          <w:divBdr>
            <w:top w:val="none" w:sz="0" w:space="0" w:color="auto"/>
            <w:left w:val="none" w:sz="0" w:space="0" w:color="auto"/>
            <w:bottom w:val="none" w:sz="0" w:space="0" w:color="auto"/>
            <w:right w:val="none" w:sz="0" w:space="0" w:color="auto"/>
          </w:divBdr>
          <w:divsChild>
            <w:div w:id="1648362574">
              <w:marLeft w:val="0"/>
              <w:marRight w:val="0"/>
              <w:marTop w:val="0"/>
              <w:marBottom w:val="0"/>
              <w:divBdr>
                <w:top w:val="none" w:sz="0" w:space="0" w:color="auto"/>
                <w:left w:val="none" w:sz="0" w:space="0" w:color="auto"/>
                <w:bottom w:val="none" w:sz="0" w:space="0" w:color="auto"/>
                <w:right w:val="none" w:sz="0" w:space="0" w:color="auto"/>
              </w:divBdr>
            </w:div>
          </w:divsChild>
        </w:div>
        <w:div w:id="597908890">
          <w:marLeft w:val="0"/>
          <w:marRight w:val="0"/>
          <w:marTop w:val="0"/>
          <w:marBottom w:val="0"/>
          <w:divBdr>
            <w:top w:val="none" w:sz="0" w:space="0" w:color="auto"/>
            <w:left w:val="none" w:sz="0" w:space="0" w:color="auto"/>
            <w:bottom w:val="none" w:sz="0" w:space="0" w:color="auto"/>
            <w:right w:val="none" w:sz="0" w:space="0" w:color="auto"/>
          </w:divBdr>
          <w:divsChild>
            <w:div w:id="305624867">
              <w:marLeft w:val="0"/>
              <w:marRight w:val="0"/>
              <w:marTop w:val="0"/>
              <w:marBottom w:val="0"/>
              <w:divBdr>
                <w:top w:val="none" w:sz="0" w:space="0" w:color="auto"/>
                <w:left w:val="none" w:sz="0" w:space="0" w:color="auto"/>
                <w:bottom w:val="none" w:sz="0" w:space="0" w:color="auto"/>
                <w:right w:val="none" w:sz="0" w:space="0" w:color="auto"/>
              </w:divBdr>
            </w:div>
          </w:divsChild>
        </w:div>
        <w:div w:id="611517399">
          <w:marLeft w:val="0"/>
          <w:marRight w:val="0"/>
          <w:marTop w:val="0"/>
          <w:marBottom w:val="0"/>
          <w:divBdr>
            <w:top w:val="none" w:sz="0" w:space="0" w:color="auto"/>
            <w:left w:val="none" w:sz="0" w:space="0" w:color="auto"/>
            <w:bottom w:val="none" w:sz="0" w:space="0" w:color="auto"/>
            <w:right w:val="none" w:sz="0" w:space="0" w:color="auto"/>
          </w:divBdr>
          <w:divsChild>
            <w:div w:id="817696927">
              <w:marLeft w:val="0"/>
              <w:marRight w:val="0"/>
              <w:marTop w:val="0"/>
              <w:marBottom w:val="0"/>
              <w:divBdr>
                <w:top w:val="none" w:sz="0" w:space="0" w:color="auto"/>
                <w:left w:val="none" w:sz="0" w:space="0" w:color="auto"/>
                <w:bottom w:val="none" w:sz="0" w:space="0" w:color="auto"/>
                <w:right w:val="none" w:sz="0" w:space="0" w:color="auto"/>
              </w:divBdr>
            </w:div>
          </w:divsChild>
        </w:div>
        <w:div w:id="629480927">
          <w:marLeft w:val="0"/>
          <w:marRight w:val="0"/>
          <w:marTop w:val="0"/>
          <w:marBottom w:val="0"/>
          <w:divBdr>
            <w:top w:val="none" w:sz="0" w:space="0" w:color="auto"/>
            <w:left w:val="none" w:sz="0" w:space="0" w:color="auto"/>
            <w:bottom w:val="none" w:sz="0" w:space="0" w:color="auto"/>
            <w:right w:val="none" w:sz="0" w:space="0" w:color="auto"/>
          </w:divBdr>
          <w:divsChild>
            <w:div w:id="705375072">
              <w:marLeft w:val="0"/>
              <w:marRight w:val="0"/>
              <w:marTop w:val="0"/>
              <w:marBottom w:val="0"/>
              <w:divBdr>
                <w:top w:val="none" w:sz="0" w:space="0" w:color="auto"/>
                <w:left w:val="none" w:sz="0" w:space="0" w:color="auto"/>
                <w:bottom w:val="none" w:sz="0" w:space="0" w:color="auto"/>
                <w:right w:val="none" w:sz="0" w:space="0" w:color="auto"/>
              </w:divBdr>
            </w:div>
          </w:divsChild>
        </w:div>
        <w:div w:id="631209011">
          <w:marLeft w:val="0"/>
          <w:marRight w:val="0"/>
          <w:marTop w:val="0"/>
          <w:marBottom w:val="0"/>
          <w:divBdr>
            <w:top w:val="none" w:sz="0" w:space="0" w:color="auto"/>
            <w:left w:val="none" w:sz="0" w:space="0" w:color="auto"/>
            <w:bottom w:val="none" w:sz="0" w:space="0" w:color="auto"/>
            <w:right w:val="none" w:sz="0" w:space="0" w:color="auto"/>
          </w:divBdr>
          <w:divsChild>
            <w:div w:id="1294871065">
              <w:marLeft w:val="0"/>
              <w:marRight w:val="0"/>
              <w:marTop w:val="0"/>
              <w:marBottom w:val="0"/>
              <w:divBdr>
                <w:top w:val="none" w:sz="0" w:space="0" w:color="auto"/>
                <w:left w:val="none" w:sz="0" w:space="0" w:color="auto"/>
                <w:bottom w:val="none" w:sz="0" w:space="0" w:color="auto"/>
                <w:right w:val="none" w:sz="0" w:space="0" w:color="auto"/>
              </w:divBdr>
            </w:div>
          </w:divsChild>
        </w:div>
        <w:div w:id="645747941">
          <w:marLeft w:val="0"/>
          <w:marRight w:val="0"/>
          <w:marTop w:val="0"/>
          <w:marBottom w:val="0"/>
          <w:divBdr>
            <w:top w:val="none" w:sz="0" w:space="0" w:color="auto"/>
            <w:left w:val="none" w:sz="0" w:space="0" w:color="auto"/>
            <w:bottom w:val="none" w:sz="0" w:space="0" w:color="auto"/>
            <w:right w:val="none" w:sz="0" w:space="0" w:color="auto"/>
          </w:divBdr>
          <w:divsChild>
            <w:div w:id="2022200320">
              <w:marLeft w:val="0"/>
              <w:marRight w:val="0"/>
              <w:marTop w:val="0"/>
              <w:marBottom w:val="0"/>
              <w:divBdr>
                <w:top w:val="none" w:sz="0" w:space="0" w:color="auto"/>
                <w:left w:val="none" w:sz="0" w:space="0" w:color="auto"/>
                <w:bottom w:val="none" w:sz="0" w:space="0" w:color="auto"/>
                <w:right w:val="none" w:sz="0" w:space="0" w:color="auto"/>
              </w:divBdr>
            </w:div>
          </w:divsChild>
        </w:div>
        <w:div w:id="657465684">
          <w:marLeft w:val="0"/>
          <w:marRight w:val="0"/>
          <w:marTop w:val="0"/>
          <w:marBottom w:val="0"/>
          <w:divBdr>
            <w:top w:val="none" w:sz="0" w:space="0" w:color="auto"/>
            <w:left w:val="none" w:sz="0" w:space="0" w:color="auto"/>
            <w:bottom w:val="none" w:sz="0" w:space="0" w:color="auto"/>
            <w:right w:val="none" w:sz="0" w:space="0" w:color="auto"/>
          </w:divBdr>
          <w:divsChild>
            <w:div w:id="1615594080">
              <w:marLeft w:val="0"/>
              <w:marRight w:val="0"/>
              <w:marTop w:val="0"/>
              <w:marBottom w:val="0"/>
              <w:divBdr>
                <w:top w:val="none" w:sz="0" w:space="0" w:color="auto"/>
                <w:left w:val="none" w:sz="0" w:space="0" w:color="auto"/>
                <w:bottom w:val="none" w:sz="0" w:space="0" w:color="auto"/>
                <w:right w:val="none" w:sz="0" w:space="0" w:color="auto"/>
              </w:divBdr>
            </w:div>
          </w:divsChild>
        </w:div>
        <w:div w:id="665287027">
          <w:marLeft w:val="0"/>
          <w:marRight w:val="0"/>
          <w:marTop w:val="0"/>
          <w:marBottom w:val="0"/>
          <w:divBdr>
            <w:top w:val="none" w:sz="0" w:space="0" w:color="auto"/>
            <w:left w:val="none" w:sz="0" w:space="0" w:color="auto"/>
            <w:bottom w:val="none" w:sz="0" w:space="0" w:color="auto"/>
            <w:right w:val="none" w:sz="0" w:space="0" w:color="auto"/>
          </w:divBdr>
          <w:divsChild>
            <w:div w:id="507602568">
              <w:marLeft w:val="0"/>
              <w:marRight w:val="0"/>
              <w:marTop w:val="0"/>
              <w:marBottom w:val="0"/>
              <w:divBdr>
                <w:top w:val="none" w:sz="0" w:space="0" w:color="auto"/>
                <w:left w:val="none" w:sz="0" w:space="0" w:color="auto"/>
                <w:bottom w:val="none" w:sz="0" w:space="0" w:color="auto"/>
                <w:right w:val="none" w:sz="0" w:space="0" w:color="auto"/>
              </w:divBdr>
            </w:div>
          </w:divsChild>
        </w:div>
        <w:div w:id="678315728">
          <w:marLeft w:val="0"/>
          <w:marRight w:val="0"/>
          <w:marTop w:val="0"/>
          <w:marBottom w:val="0"/>
          <w:divBdr>
            <w:top w:val="none" w:sz="0" w:space="0" w:color="auto"/>
            <w:left w:val="none" w:sz="0" w:space="0" w:color="auto"/>
            <w:bottom w:val="none" w:sz="0" w:space="0" w:color="auto"/>
            <w:right w:val="none" w:sz="0" w:space="0" w:color="auto"/>
          </w:divBdr>
          <w:divsChild>
            <w:div w:id="1681201388">
              <w:marLeft w:val="0"/>
              <w:marRight w:val="0"/>
              <w:marTop w:val="0"/>
              <w:marBottom w:val="0"/>
              <w:divBdr>
                <w:top w:val="none" w:sz="0" w:space="0" w:color="auto"/>
                <w:left w:val="none" w:sz="0" w:space="0" w:color="auto"/>
                <w:bottom w:val="none" w:sz="0" w:space="0" w:color="auto"/>
                <w:right w:val="none" w:sz="0" w:space="0" w:color="auto"/>
              </w:divBdr>
            </w:div>
          </w:divsChild>
        </w:div>
        <w:div w:id="688411450">
          <w:marLeft w:val="0"/>
          <w:marRight w:val="0"/>
          <w:marTop w:val="0"/>
          <w:marBottom w:val="0"/>
          <w:divBdr>
            <w:top w:val="none" w:sz="0" w:space="0" w:color="auto"/>
            <w:left w:val="none" w:sz="0" w:space="0" w:color="auto"/>
            <w:bottom w:val="none" w:sz="0" w:space="0" w:color="auto"/>
            <w:right w:val="none" w:sz="0" w:space="0" w:color="auto"/>
          </w:divBdr>
          <w:divsChild>
            <w:div w:id="935553706">
              <w:marLeft w:val="0"/>
              <w:marRight w:val="0"/>
              <w:marTop w:val="0"/>
              <w:marBottom w:val="0"/>
              <w:divBdr>
                <w:top w:val="none" w:sz="0" w:space="0" w:color="auto"/>
                <w:left w:val="none" w:sz="0" w:space="0" w:color="auto"/>
                <w:bottom w:val="none" w:sz="0" w:space="0" w:color="auto"/>
                <w:right w:val="none" w:sz="0" w:space="0" w:color="auto"/>
              </w:divBdr>
            </w:div>
          </w:divsChild>
        </w:div>
        <w:div w:id="691034438">
          <w:marLeft w:val="0"/>
          <w:marRight w:val="0"/>
          <w:marTop w:val="0"/>
          <w:marBottom w:val="0"/>
          <w:divBdr>
            <w:top w:val="none" w:sz="0" w:space="0" w:color="auto"/>
            <w:left w:val="none" w:sz="0" w:space="0" w:color="auto"/>
            <w:bottom w:val="none" w:sz="0" w:space="0" w:color="auto"/>
            <w:right w:val="none" w:sz="0" w:space="0" w:color="auto"/>
          </w:divBdr>
          <w:divsChild>
            <w:div w:id="1842307877">
              <w:marLeft w:val="0"/>
              <w:marRight w:val="0"/>
              <w:marTop w:val="0"/>
              <w:marBottom w:val="0"/>
              <w:divBdr>
                <w:top w:val="none" w:sz="0" w:space="0" w:color="auto"/>
                <w:left w:val="none" w:sz="0" w:space="0" w:color="auto"/>
                <w:bottom w:val="none" w:sz="0" w:space="0" w:color="auto"/>
                <w:right w:val="none" w:sz="0" w:space="0" w:color="auto"/>
              </w:divBdr>
            </w:div>
          </w:divsChild>
        </w:div>
        <w:div w:id="691492125">
          <w:marLeft w:val="0"/>
          <w:marRight w:val="0"/>
          <w:marTop w:val="0"/>
          <w:marBottom w:val="0"/>
          <w:divBdr>
            <w:top w:val="none" w:sz="0" w:space="0" w:color="auto"/>
            <w:left w:val="none" w:sz="0" w:space="0" w:color="auto"/>
            <w:bottom w:val="none" w:sz="0" w:space="0" w:color="auto"/>
            <w:right w:val="none" w:sz="0" w:space="0" w:color="auto"/>
          </w:divBdr>
          <w:divsChild>
            <w:div w:id="638339038">
              <w:marLeft w:val="0"/>
              <w:marRight w:val="0"/>
              <w:marTop w:val="0"/>
              <w:marBottom w:val="0"/>
              <w:divBdr>
                <w:top w:val="none" w:sz="0" w:space="0" w:color="auto"/>
                <w:left w:val="none" w:sz="0" w:space="0" w:color="auto"/>
                <w:bottom w:val="none" w:sz="0" w:space="0" w:color="auto"/>
                <w:right w:val="none" w:sz="0" w:space="0" w:color="auto"/>
              </w:divBdr>
            </w:div>
          </w:divsChild>
        </w:div>
        <w:div w:id="720516737">
          <w:marLeft w:val="0"/>
          <w:marRight w:val="0"/>
          <w:marTop w:val="0"/>
          <w:marBottom w:val="0"/>
          <w:divBdr>
            <w:top w:val="none" w:sz="0" w:space="0" w:color="auto"/>
            <w:left w:val="none" w:sz="0" w:space="0" w:color="auto"/>
            <w:bottom w:val="none" w:sz="0" w:space="0" w:color="auto"/>
            <w:right w:val="none" w:sz="0" w:space="0" w:color="auto"/>
          </w:divBdr>
          <w:divsChild>
            <w:div w:id="525678850">
              <w:marLeft w:val="0"/>
              <w:marRight w:val="0"/>
              <w:marTop w:val="0"/>
              <w:marBottom w:val="0"/>
              <w:divBdr>
                <w:top w:val="none" w:sz="0" w:space="0" w:color="auto"/>
                <w:left w:val="none" w:sz="0" w:space="0" w:color="auto"/>
                <w:bottom w:val="none" w:sz="0" w:space="0" w:color="auto"/>
                <w:right w:val="none" w:sz="0" w:space="0" w:color="auto"/>
              </w:divBdr>
            </w:div>
          </w:divsChild>
        </w:div>
        <w:div w:id="724566789">
          <w:marLeft w:val="0"/>
          <w:marRight w:val="0"/>
          <w:marTop w:val="0"/>
          <w:marBottom w:val="0"/>
          <w:divBdr>
            <w:top w:val="none" w:sz="0" w:space="0" w:color="auto"/>
            <w:left w:val="none" w:sz="0" w:space="0" w:color="auto"/>
            <w:bottom w:val="none" w:sz="0" w:space="0" w:color="auto"/>
            <w:right w:val="none" w:sz="0" w:space="0" w:color="auto"/>
          </w:divBdr>
          <w:divsChild>
            <w:div w:id="661589117">
              <w:marLeft w:val="0"/>
              <w:marRight w:val="0"/>
              <w:marTop w:val="0"/>
              <w:marBottom w:val="0"/>
              <w:divBdr>
                <w:top w:val="none" w:sz="0" w:space="0" w:color="auto"/>
                <w:left w:val="none" w:sz="0" w:space="0" w:color="auto"/>
                <w:bottom w:val="none" w:sz="0" w:space="0" w:color="auto"/>
                <w:right w:val="none" w:sz="0" w:space="0" w:color="auto"/>
              </w:divBdr>
            </w:div>
          </w:divsChild>
        </w:div>
        <w:div w:id="724794716">
          <w:marLeft w:val="0"/>
          <w:marRight w:val="0"/>
          <w:marTop w:val="0"/>
          <w:marBottom w:val="0"/>
          <w:divBdr>
            <w:top w:val="none" w:sz="0" w:space="0" w:color="auto"/>
            <w:left w:val="none" w:sz="0" w:space="0" w:color="auto"/>
            <w:bottom w:val="none" w:sz="0" w:space="0" w:color="auto"/>
            <w:right w:val="none" w:sz="0" w:space="0" w:color="auto"/>
          </w:divBdr>
          <w:divsChild>
            <w:div w:id="1153253175">
              <w:marLeft w:val="0"/>
              <w:marRight w:val="0"/>
              <w:marTop w:val="0"/>
              <w:marBottom w:val="0"/>
              <w:divBdr>
                <w:top w:val="none" w:sz="0" w:space="0" w:color="auto"/>
                <w:left w:val="none" w:sz="0" w:space="0" w:color="auto"/>
                <w:bottom w:val="none" w:sz="0" w:space="0" w:color="auto"/>
                <w:right w:val="none" w:sz="0" w:space="0" w:color="auto"/>
              </w:divBdr>
            </w:div>
          </w:divsChild>
        </w:div>
        <w:div w:id="726998527">
          <w:marLeft w:val="0"/>
          <w:marRight w:val="0"/>
          <w:marTop w:val="0"/>
          <w:marBottom w:val="0"/>
          <w:divBdr>
            <w:top w:val="none" w:sz="0" w:space="0" w:color="auto"/>
            <w:left w:val="none" w:sz="0" w:space="0" w:color="auto"/>
            <w:bottom w:val="none" w:sz="0" w:space="0" w:color="auto"/>
            <w:right w:val="none" w:sz="0" w:space="0" w:color="auto"/>
          </w:divBdr>
          <w:divsChild>
            <w:div w:id="571038731">
              <w:marLeft w:val="0"/>
              <w:marRight w:val="0"/>
              <w:marTop w:val="0"/>
              <w:marBottom w:val="0"/>
              <w:divBdr>
                <w:top w:val="none" w:sz="0" w:space="0" w:color="auto"/>
                <w:left w:val="none" w:sz="0" w:space="0" w:color="auto"/>
                <w:bottom w:val="none" w:sz="0" w:space="0" w:color="auto"/>
                <w:right w:val="none" w:sz="0" w:space="0" w:color="auto"/>
              </w:divBdr>
            </w:div>
          </w:divsChild>
        </w:div>
        <w:div w:id="764884888">
          <w:marLeft w:val="0"/>
          <w:marRight w:val="0"/>
          <w:marTop w:val="0"/>
          <w:marBottom w:val="0"/>
          <w:divBdr>
            <w:top w:val="none" w:sz="0" w:space="0" w:color="auto"/>
            <w:left w:val="none" w:sz="0" w:space="0" w:color="auto"/>
            <w:bottom w:val="none" w:sz="0" w:space="0" w:color="auto"/>
            <w:right w:val="none" w:sz="0" w:space="0" w:color="auto"/>
          </w:divBdr>
          <w:divsChild>
            <w:div w:id="1384794959">
              <w:marLeft w:val="0"/>
              <w:marRight w:val="0"/>
              <w:marTop w:val="0"/>
              <w:marBottom w:val="0"/>
              <w:divBdr>
                <w:top w:val="none" w:sz="0" w:space="0" w:color="auto"/>
                <w:left w:val="none" w:sz="0" w:space="0" w:color="auto"/>
                <w:bottom w:val="none" w:sz="0" w:space="0" w:color="auto"/>
                <w:right w:val="none" w:sz="0" w:space="0" w:color="auto"/>
              </w:divBdr>
            </w:div>
          </w:divsChild>
        </w:div>
        <w:div w:id="789203661">
          <w:marLeft w:val="0"/>
          <w:marRight w:val="0"/>
          <w:marTop w:val="0"/>
          <w:marBottom w:val="0"/>
          <w:divBdr>
            <w:top w:val="none" w:sz="0" w:space="0" w:color="auto"/>
            <w:left w:val="none" w:sz="0" w:space="0" w:color="auto"/>
            <w:bottom w:val="none" w:sz="0" w:space="0" w:color="auto"/>
            <w:right w:val="none" w:sz="0" w:space="0" w:color="auto"/>
          </w:divBdr>
          <w:divsChild>
            <w:div w:id="1923907437">
              <w:marLeft w:val="0"/>
              <w:marRight w:val="0"/>
              <w:marTop w:val="0"/>
              <w:marBottom w:val="0"/>
              <w:divBdr>
                <w:top w:val="none" w:sz="0" w:space="0" w:color="auto"/>
                <w:left w:val="none" w:sz="0" w:space="0" w:color="auto"/>
                <w:bottom w:val="none" w:sz="0" w:space="0" w:color="auto"/>
                <w:right w:val="none" w:sz="0" w:space="0" w:color="auto"/>
              </w:divBdr>
            </w:div>
          </w:divsChild>
        </w:div>
        <w:div w:id="806432394">
          <w:marLeft w:val="0"/>
          <w:marRight w:val="0"/>
          <w:marTop w:val="0"/>
          <w:marBottom w:val="0"/>
          <w:divBdr>
            <w:top w:val="none" w:sz="0" w:space="0" w:color="auto"/>
            <w:left w:val="none" w:sz="0" w:space="0" w:color="auto"/>
            <w:bottom w:val="none" w:sz="0" w:space="0" w:color="auto"/>
            <w:right w:val="none" w:sz="0" w:space="0" w:color="auto"/>
          </w:divBdr>
          <w:divsChild>
            <w:div w:id="2010133812">
              <w:marLeft w:val="0"/>
              <w:marRight w:val="0"/>
              <w:marTop w:val="0"/>
              <w:marBottom w:val="0"/>
              <w:divBdr>
                <w:top w:val="none" w:sz="0" w:space="0" w:color="auto"/>
                <w:left w:val="none" w:sz="0" w:space="0" w:color="auto"/>
                <w:bottom w:val="none" w:sz="0" w:space="0" w:color="auto"/>
                <w:right w:val="none" w:sz="0" w:space="0" w:color="auto"/>
              </w:divBdr>
            </w:div>
          </w:divsChild>
        </w:div>
        <w:div w:id="814444476">
          <w:marLeft w:val="0"/>
          <w:marRight w:val="0"/>
          <w:marTop w:val="0"/>
          <w:marBottom w:val="0"/>
          <w:divBdr>
            <w:top w:val="none" w:sz="0" w:space="0" w:color="auto"/>
            <w:left w:val="none" w:sz="0" w:space="0" w:color="auto"/>
            <w:bottom w:val="none" w:sz="0" w:space="0" w:color="auto"/>
            <w:right w:val="none" w:sz="0" w:space="0" w:color="auto"/>
          </w:divBdr>
          <w:divsChild>
            <w:div w:id="257760092">
              <w:marLeft w:val="0"/>
              <w:marRight w:val="0"/>
              <w:marTop w:val="0"/>
              <w:marBottom w:val="0"/>
              <w:divBdr>
                <w:top w:val="none" w:sz="0" w:space="0" w:color="auto"/>
                <w:left w:val="none" w:sz="0" w:space="0" w:color="auto"/>
                <w:bottom w:val="none" w:sz="0" w:space="0" w:color="auto"/>
                <w:right w:val="none" w:sz="0" w:space="0" w:color="auto"/>
              </w:divBdr>
            </w:div>
          </w:divsChild>
        </w:div>
        <w:div w:id="815071392">
          <w:marLeft w:val="0"/>
          <w:marRight w:val="0"/>
          <w:marTop w:val="0"/>
          <w:marBottom w:val="0"/>
          <w:divBdr>
            <w:top w:val="none" w:sz="0" w:space="0" w:color="auto"/>
            <w:left w:val="none" w:sz="0" w:space="0" w:color="auto"/>
            <w:bottom w:val="none" w:sz="0" w:space="0" w:color="auto"/>
            <w:right w:val="none" w:sz="0" w:space="0" w:color="auto"/>
          </w:divBdr>
          <w:divsChild>
            <w:div w:id="756748404">
              <w:marLeft w:val="0"/>
              <w:marRight w:val="0"/>
              <w:marTop w:val="0"/>
              <w:marBottom w:val="0"/>
              <w:divBdr>
                <w:top w:val="none" w:sz="0" w:space="0" w:color="auto"/>
                <w:left w:val="none" w:sz="0" w:space="0" w:color="auto"/>
                <w:bottom w:val="none" w:sz="0" w:space="0" w:color="auto"/>
                <w:right w:val="none" w:sz="0" w:space="0" w:color="auto"/>
              </w:divBdr>
            </w:div>
          </w:divsChild>
        </w:div>
        <w:div w:id="817696199">
          <w:marLeft w:val="0"/>
          <w:marRight w:val="0"/>
          <w:marTop w:val="0"/>
          <w:marBottom w:val="0"/>
          <w:divBdr>
            <w:top w:val="none" w:sz="0" w:space="0" w:color="auto"/>
            <w:left w:val="none" w:sz="0" w:space="0" w:color="auto"/>
            <w:bottom w:val="none" w:sz="0" w:space="0" w:color="auto"/>
            <w:right w:val="none" w:sz="0" w:space="0" w:color="auto"/>
          </w:divBdr>
          <w:divsChild>
            <w:div w:id="292105240">
              <w:marLeft w:val="0"/>
              <w:marRight w:val="0"/>
              <w:marTop w:val="0"/>
              <w:marBottom w:val="0"/>
              <w:divBdr>
                <w:top w:val="none" w:sz="0" w:space="0" w:color="auto"/>
                <w:left w:val="none" w:sz="0" w:space="0" w:color="auto"/>
                <w:bottom w:val="none" w:sz="0" w:space="0" w:color="auto"/>
                <w:right w:val="none" w:sz="0" w:space="0" w:color="auto"/>
              </w:divBdr>
            </w:div>
          </w:divsChild>
        </w:div>
        <w:div w:id="840971586">
          <w:marLeft w:val="0"/>
          <w:marRight w:val="0"/>
          <w:marTop w:val="0"/>
          <w:marBottom w:val="0"/>
          <w:divBdr>
            <w:top w:val="none" w:sz="0" w:space="0" w:color="auto"/>
            <w:left w:val="none" w:sz="0" w:space="0" w:color="auto"/>
            <w:bottom w:val="none" w:sz="0" w:space="0" w:color="auto"/>
            <w:right w:val="none" w:sz="0" w:space="0" w:color="auto"/>
          </w:divBdr>
          <w:divsChild>
            <w:div w:id="1219628675">
              <w:marLeft w:val="0"/>
              <w:marRight w:val="0"/>
              <w:marTop w:val="0"/>
              <w:marBottom w:val="0"/>
              <w:divBdr>
                <w:top w:val="none" w:sz="0" w:space="0" w:color="auto"/>
                <w:left w:val="none" w:sz="0" w:space="0" w:color="auto"/>
                <w:bottom w:val="none" w:sz="0" w:space="0" w:color="auto"/>
                <w:right w:val="none" w:sz="0" w:space="0" w:color="auto"/>
              </w:divBdr>
            </w:div>
          </w:divsChild>
        </w:div>
        <w:div w:id="843665184">
          <w:marLeft w:val="0"/>
          <w:marRight w:val="0"/>
          <w:marTop w:val="0"/>
          <w:marBottom w:val="0"/>
          <w:divBdr>
            <w:top w:val="none" w:sz="0" w:space="0" w:color="auto"/>
            <w:left w:val="none" w:sz="0" w:space="0" w:color="auto"/>
            <w:bottom w:val="none" w:sz="0" w:space="0" w:color="auto"/>
            <w:right w:val="none" w:sz="0" w:space="0" w:color="auto"/>
          </w:divBdr>
          <w:divsChild>
            <w:div w:id="75713976">
              <w:marLeft w:val="0"/>
              <w:marRight w:val="0"/>
              <w:marTop w:val="0"/>
              <w:marBottom w:val="0"/>
              <w:divBdr>
                <w:top w:val="none" w:sz="0" w:space="0" w:color="auto"/>
                <w:left w:val="none" w:sz="0" w:space="0" w:color="auto"/>
                <w:bottom w:val="none" w:sz="0" w:space="0" w:color="auto"/>
                <w:right w:val="none" w:sz="0" w:space="0" w:color="auto"/>
              </w:divBdr>
            </w:div>
          </w:divsChild>
        </w:div>
        <w:div w:id="856964336">
          <w:marLeft w:val="0"/>
          <w:marRight w:val="0"/>
          <w:marTop w:val="0"/>
          <w:marBottom w:val="0"/>
          <w:divBdr>
            <w:top w:val="none" w:sz="0" w:space="0" w:color="auto"/>
            <w:left w:val="none" w:sz="0" w:space="0" w:color="auto"/>
            <w:bottom w:val="none" w:sz="0" w:space="0" w:color="auto"/>
            <w:right w:val="none" w:sz="0" w:space="0" w:color="auto"/>
          </w:divBdr>
          <w:divsChild>
            <w:div w:id="743182779">
              <w:marLeft w:val="0"/>
              <w:marRight w:val="0"/>
              <w:marTop w:val="0"/>
              <w:marBottom w:val="0"/>
              <w:divBdr>
                <w:top w:val="none" w:sz="0" w:space="0" w:color="auto"/>
                <w:left w:val="none" w:sz="0" w:space="0" w:color="auto"/>
                <w:bottom w:val="none" w:sz="0" w:space="0" w:color="auto"/>
                <w:right w:val="none" w:sz="0" w:space="0" w:color="auto"/>
              </w:divBdr>
            </w:div>
          </w:divsChild>
        </w:div>
        <w:div w:id="885096099">
          <w:marLeft w:val="0"/>
          <w:marRight w:val="0"/>
          <w:marTop w:val="0"/>
          <w:marBottom w:val="0"/>
          <w:divBdr>
            <w:top w:val="none" w:sz="0" w:space="0" w:color="auto"/>
            <w:left w:val="none" w:sz="0" w:space="0" w:color="auto"/>
            <w:bottom w:val="none" w:sz="0" w:space="0" w:color="auto"/>
            <w:right w:val="none" w:sz="0" w:space="0" w:color="auto"/>
          </w:divBdr>
          <w:divsChild>
            <w:div w:id="2037732232">
              <w:marLeft w:val="0"/>
              <w:marRight w:val="0"/>
              <w:marTop w:val="0"/>
              <w:marBottom w:val="0"/>
              <w:divBdr>
                <w:top w:val="none" w:sz="0" w:space="0" w:color="auto"/>
                <w:left w:val="none" w:sz="0" w:space="0" w:color="auto"/>
                <w:bottom w:val="none" w:sz="0" w:space="0" w:color="auto"/>
                <w:right w:val="none" w:sz="0" w:space="0" w:color="auto"/>
              </w:divBdr>
            </w:div>
          </w:divsChild>
        </w:div>
        <w:div w:id="886263963">
          <w:marLeft w:val="0"/>
          <w:marRight w:val="0"/>
          <w:marTop w:val="0"/>
          <w:marBottom w:val="0"/>
          <w:divBdr>
            <w:top w:val="none" w:sz="0" w:space="0" w:color="auto"/>
            <w:left w:val="none" w:sz="0" w:space="0" w:color="auto"/>
            <w:bottom w:val="none" w:sz="0" w:space="0" w:color="auto"/>
            <w:right w:val="none" w:sz="0" w:space="0" w:color="auto"/>
          </w:divBdr>
          <w:divsChild>
            <w:div w:id="1629894051">
              <w:marLeft w:val="0"/>
              <w:marRight w:val="0"/>
              <w:marTop w:val="0"/>
              <w:marBottom w:val="0"/>
              <w:divBdr>
                <w:top w:val="none" w:sz="0" w:space="0" w:color="auto"/>
                <w:left w:val="none" w:sz="0" w:space="0" w:color="auto"/>
                <w:bottom w:val="none" w:sz="0" w:space="0" w:color="auto"/>
                <w:right w:val="none" w:sz="0" w:space="0" w:color="auto"/>
              </w:divBdr>
            </w:div>
          </w:divsChild>
        </w:div>
        <w:div w:id="897473787">
          <w:marLeft w:val="0"/>
          <w:marRight w:val="0"/>
          <w:marTop w:val="0"/>
          <w:marBottom w:val="0"/>
          <w:divBdr>
            <w:top w:val="none" w:sz="0" w:space="0" w:color="auto"/>
            <w:left w:val="none" w:sz="0" w:space="0" w:color="auto"/>
            <w:bottom w:val="none" w:sz="0" w:space="0" w:color="auto"/>
            <w:right w:val="none" w:sz="0" w:space="0" w:color="auto"/>
          </w:divBdr>
          <w:divsChild>
            <w:div w:id="2052339724">
              <w:marLeft w:val="0"/>
              <w:marRight w:val="0"/>
              <w:marTop w:val="0"/>
              <w:marBottom w:val="0"/>
              <w:divBdr>
                <w:top w:val="none" w:sz="0" w:space="0" w:color="auto"/>
                <w:left w:val="none" w:sz="0" w:space="0" w:color="auto"/>
                <w:bottom w:val="none" w:sz="0" w:space="0" w:color="auto"/>
                <w:right w:val="none" w:sz="0" w:space="0" w:color="auto"/>
              </w:divBdr>
            </w:div>
          </w:divsChild>
        </w:div>
        <w:div w:id="906458802">
          <w:marLeft w:val="0"/>
          <w:marRight w:val="0"/>
          <w:marTop w:val="0"/>
          <w:marBottom w:val="0"/>
          <w:divBdr>
            <w:top w:val="none" w:sz="0" w:space="0" w:color="auto"/>
            <w:left w:val="none" w:sz="0" w:space="0" w:color="auto"/>
            <w:bottom w:val="none" w:sz="0" w:space="0" w:color="auto"/>
            <w:right w:val="none" w:sz="0" w:space="0" w:color="auto"/>
          </w:divBdr>
          <w:divsChild>
            <w:div w:id="10036535">
              <w:marLeft w:val="0"/>
              <w:marRight w:val="0"/>
              <w:marTop w:val="0"/>
              <w:marBottom w:val="0"/>
              <w:divBdr>
                <w:top w:val="none" w:sz="0" w:space="0" w:color="auto"/>
                <w:left w:val="none" w:sz="0" w:space="0" w:color="auto"/>
                <w:bottom w:val="none" w:sz="0" w:space="0" w:color="auto"/>
                <w:right w:val="none" w:sz="0" w:space="0" w:color="auto"/>
              </w:divBdr>
            </w:div>
          </w:divsChild>
        </w:div>
        <w:div w:id="928002543">
          <w:marLeft w:val="0"/>
          <w:marRight w:val="0"/>
          <w:marTop w:val="0"/>
          <w:marBottom w:val="0"/>
          <w:divBdr>
            <w:top w:val="none" w:sz="0" w:space="0" w:color="auto"/>
            <w:left w:val="none" w:sz="0" w:space="0" w:color="auto"/>
            <w:bottom w:val="none" w:sz="0" w:space="0" w:color="auto"/>
            <w:right w:val="none" w:sz="0" w:space="0" w:color="auto"/>
          </w:divBdr>
          <w:divsChild>
            <w:div w:id="1737236904">
              <w:marLeft w:val="0"/>
              <w:marRight w:val="0"/>
              <w:marTop w:val="0"/>
              <w:marBottom w:val="0"/>
              <w:divBdr>
                <w:top w:val="none" w:sz="0" w:space="0" w:color="auto"/>
                <w:left w:val="none" w:sz="0" w:space="0" w:color="auto"/>
                <w:bottom w:val="none" w:sz="0" w:space="0" w:color="auto"/>
                <w:right w:val="none" w:sz="0" w:space="0" w:color="auto"/>
              </w:divBdr>
            </w:div>
          </w:divsChild>
        </w:div>
        <w:div w:id="947010842">
          <w:marLeft w:val="0"/>
          <w:marRight w:val="0"/>
          <w:marTop w:val="0"/>
          <w:marBottom w:val="0"/>
          <w:divBdr>
            <w:top w:val="none" w:sz="0" w:space="0" w:color="auto"/>
            <w:left w:val="none" w:sz="0" w:space="0" w:color="auto"/>
            <w:bottom w:val="none" w:sz="0" w:space="0" w:color="auto"/>
            <w:right w:val="none" w:sz="0" w:space="0" w:color="auto"/>
          </w:divBdr>
          <w:divsChild>
            <w:div w:id="796529967">
              <w:marLeft w:val="0"/>
              <w:marRight w:val="0"/>
              <w:marTop w:val="0"/>
              <w:marBottom w:val="0"/>
              <w:divBdr>
                <w:top w:val="none" w:sz="0" w:space="0" w:color="auto"/>
                <w:left w:val="none" w:sz="0" w:space="0" w:color="auto"/>
                <w:bottom w:val="none" w:sz="0" w:space="0" w:color="auto"/>
                <w:right w:val="none" w:sz="0" w:space="0" w:color="auto"/>
              </w:divBdr>
            </w:div>
          </w:divsChild>
        </w:div>
        <w:div w:id="950629343">
          <w:marLeft w:val="0"/>
          <w:marRight w:val="0"/>
          <w:marTop w:val="0"/>
          <w:marBottom w:val="0"/>
          <w:divBdr>
            <w:top w:val="none" w:sz="0" w:space="0" w:color="auto"/>
            <w:left w:val="none" w:sz="0" w:space="0" w:color="auto"/>
            <w:bottom w:val="none" w:sz="0" w:space="0" w:color="auto"/>
            <w:right w:val="none" w:sz="0" w:space="0" w:color="auto"/>
          </w:divBdr>
          <w:divsChild>
            <w:div w:id="238296568">
              <w:marLeft w:val="0"/>
              <w:marRight w:val="0"/>
              <w:marTop w:val="0"/>
              <w:marBottom w:val="0"/>
              <w:divBdr>
                <w:top w:val="none" w:sz="0" w:space="0" w:color="auto"/>
                <w:left w:val="none" w:sz="0" w:space="0" w:color="auto"/>
                <w:bottom w:val="none" w:sz="0" w:space="0" w:color="auto"/>
                <w:right w:val="none" w:sz="0" w:space="0" w:color="auto"/>
              </w:divBdr>
            </w:div>
          </w:divsChild>
        </w:div>
        <w:div w:id="957882289">
          <w:marLeft w:val="0"/>
          <w:marRight w:val="0"/>
          <w:marTop w:val="0"/>
          <w:marBottom w:val="0"/>
          <w:divBdr>
            <w:top w:val="none" w:sz="0" w:space="0" w:color="auto"/>
            <w:left w:val="none" w:sz="0" w:space="0" w:color="auto"/>
            <w:bottom w:val="none" w:sz="0" w:space="0" w:color="auto"/>
            <w:right w:val="none" w:sz="0" w:space="0" w:color="auto"/>
          </w:divBdr>
          <w:divsChild>
            <w:div w:id="140587363">
              <w:marLeft w:val="0"/>
              <w:marRight w:val="0"/>
              <w:marTop w:val="0"/>
              <w:marBottom w:val="0"/>
              <w:divBdr>
                <w:top w:val="none" w:sz="0" w:space="0" w:color="auto"/>
                <w:left w:val="none" w:sz="0" w:space="0" w:color="auto"/>
                <w:bottom w:val="none" w:sz="0" w:space="0" w:color="auto"/>
                <w:right w:val="none" w:sz="0" w:space="0" w:color="auto"/>
              </w:divBdr>
            </w:div>
          </w:divsChild>
        </w:div>
        <w:div w:id="979580258">
          <w:marLeft w:val="0"/>
          <w:marRight w:val="0"/>
          <w:marTop w:val="0"/>
          <w:marBottom w:val="0"/>
          <w:divBdr>
            <w:top w:val="none" w:sz="0" w:space="0" w:color="auto"/>
            <w:left w:val="none" w:sz="0" w:space="0" w:color="auto"/>
            <w:bottom w:val="none" w:sz="0" w:space="0" w:color="auto"/>
            <w:right w:val="none" w:sz="0" w:space="0" w:color="auto"/>
          </w:divBdr>
          <w:divsChild>
            <w:div w:id="467750755">
              <w:marLeft w:val="0"/>
              <w:marRight w:val="0"/>
              <w:marTop w:val="0"/>
              <w:marBottom w:val="0"/>
              <w:divBdr>
                <w:top w:val="none" w:sz="0" w:space="0" w:color="auto"/>
                <w:left w:val="none" w:sz="0" w:space="0" w:color="auto"/>
                <w:bottom w:val="none" w:sz="0" w:space="0" w:color="auto"/>
                <w:right w:val="none" w:sz="0" w:space="0" w:color="auto"/>
              </w:divBdr>
            </w:div>
          </w:divsChild>
        </w:div>
        <w:div w:id="994259273">
          <w:marLeft w:val="0"/>
          <w:marRight w:val="0"/>
          <w:marTop w:val="0"/>
          <w:marBottom w:val="0"/>
          <w:divBdr>
            <w:top w:val="none" w:sz="0" w:space="0" w:color="auto"/>
            <w:left w:val="none" w:sz="0" w:space="0" w:color="auto"/>
            <w:bottom w:val="none" w:sz="0" w:space="0" w:color="auto"/>
            <w:right w:val="none" w:sz="0" w:space="0" w:color="auto"/>
          </w:divBdr>
          <w:divsChild>
            <w:div w:id="1939210308">
              <w:marLeft w:val="0"/>
              <w:marRight w:val="0"/>
              <w:marTop w:val="0"/>
              <w:marBottom w:val="0"/>
              <w:divBdr>
                <w:top w:val="none" w:sz="0" w:space="0" w:color="auto"/>
                <w:left w:val="none" w:sz="0" w:space="0" w:color="auto"/>
                <w:bottom w:val="none" w:sz="0" w:space="0" w:color="auto"/>
                <w:right w:val="none" w:sz="0" w:space="0" w:color="auto"/>
              </w:divBdr>
            </w:div>
          </w:divsChild>
        </w:div>
        <w:div w:id="1014112828">
          <w:marLeft w:val="0"/>
          <w:marRight w:val="0"/>
          <w:marTop w:val="0"/>
          <w:marBottom w:val="0"/>
          <w:divBdr>
            <w:top w:val="none" w:sz="0" w:space="0" w:color="auto"/>
            <w:left w:val="none" w:sz="0" w:space="0" w:color="auto"/>
            <w:bottom w:val="none" w:sz="0" w:space="0" w:color="auto"/>
            <w:right w:val="none" w:sz="0" w:space="0" w:color="auto"/>
          </w:divBdr>
          <w:divsChild>
            <w:div w:id="167983153">
              <w:marLeft w:val="0"/>
              <w:marRight w:val="0"/>
              <w:marTop w:val="0"/>
              <w:marBottom w:val="0"/>
              <w:divBdr>
                <w:top w:val="none" w:sz="0" w:space="0" w:color="auto"/>
                <w:left w:val="none" w:sz="0" w:space="0" w:color="auto"/>
                <w:bottom w:val="none" w:sz="0" w:space="0" w:color="auto"/>
                <w:right w:val="none" w:sz="0" w:space="0" w:color="auto"/>
              </w:divBdr>
            </w:div>
          </w:divsChild>
        </w:div>
        <w:div w:id="1014651352">
          <w:marLeft w:val="0"/>
          <w:marRight w:val="0"/>
          <w:marTop w:val="0"/>
          <w:marBottom w:val="0"/>
          <w:divBdr>
            <w:top w:val="none" w:sz="0" w:space="0" w:color="auto"/>
            <w:left w:val="none" w:sz="0" w:space="0" w:color="auto"/>
            <w:bottom w:val="none" w:sz="0" w:space="0" w:color="auto"/>
            <w:right w:val="none" w:sz="0" w:space="0" w:color="auto"/>
          </w:divBdr>
          <w:divsChild>
            <w:div w:id="1842692486">
              <w:marLeft w:val="0"/>
              <w:marRight w:val="0"/>
              <w:marTop w:val="0"/>
              <w:marBottom w:val="0"/>
              <w:divBdr>
                <w:top w:val="none" w:sz="0" w:space="0" w:color="auto"/>
                <w:left w:val="none" w:sz="0" w:space="0" w:color="auto"/>
                <w:bottom w:val="none" w:sz="0" w:space="0" w:color="auto"/>
                <w:right w:val="none" w:sz="0" w:space="0" w:color="auto"/>
              </w:divBdr>
            </w:div>
          </w:divsChild>
        </w:div>
        <w:div w:id="1019627975">
          <w:marLeft w:val="0"/>
          <w:marRight w:val="0"/>
          <w:marTop w:val="0"/>
          <w:marBottom w:val="0"/>
          <w:divBdr>
            <w:top w:val="none" w:sz="0" w:space="0" w:color="auto"/>
            <w:left w:val="none" w:sz="0" w:space="0" w:color="auto"/>
            <w:bottom w:val="none" w:sz="0" w:space="0" w:color="auto"/>
            <w:right w:val="none" w:sz="0" w:space="0" w:color="auto"/>
          </w:divBdr>
          <w:divsChild>
            <w:div w:id="1481536568">
              <w:marLeft w:val="0"/>
              <w:marRight w:val="0"/>
              <w:marTop w:val="0"/>
              <w:marBottom w:val="0"/>
              <w:divBdr>
                <w:top w:val="none" w:sz="0" w:space="0" w:color="auto"/>
                <w:left w:val="none" w:sz="0" w:space="0" w:color="auto"/>
                <w:bottom w:val="none" w:sz="0" w:space="0" w:color="auto"/>
                <w:right w:val="none" w:sz="0" w:space="0" w:color="auto"/>
              </w:divBdr>
            </w:div>
          </w:divsChild>
        </w:div>
        <w:div w:id="1022627383">
          <w:marLeft w:val="0"/>
          <w:marRight w:val="0"/>
          <w:marTop w:val="0"/>
          <w:marBottom w:val="0"/>
          <w:divBdr>
            <w:top w:val="none" w:sz="0" w:space="0" w:color="auto"/>
            <w:left w:val="none" w:sz="0" w:space="0" w:color="auto"/>
            <w:bottom w:val="none" w:sz="0" w:space="0" w:color="auto"/>
            <w:right w:val="none" w:sz="0" w:space="0" w:color="auto"/>
          </w:divBdr>
          <w:divsChild>
            <w:div w:id="815803640">
              <w:marLeft w:val="0"/>
              <w:marRight w:val="0"/>
              <w:marTop w:val="0"/>
              <w:marBottom w:val="0"/>
              <w:divBdr>
                <w:top w:val="none" w:sz="0" w:space="0" w:color="auto"/>
                <w:left w:val="none" w:sz="0" w:space="0" w:color="auto"/>
                <w:bottom w:val="none" w:sz="0" w:space="0" w:color="auto"/>
                <w:right w:val="none" w:sz="0" w:space="0" w:color="auto"/>
              </w:divBdr>
            </w:div>
          </w:divsChild>
        </w:div>
        <w:div w:id="1038772971">
          <w:marLeft w:val="0"/>
          <w:marRight w:val="0"/>
          <w:marTop w:val="0"/>
          <w:marBottom w:val="0"/>
          <w:divBdr>
            <w:top w:val="none" w:sz="0" w:space="0" w:color="auto"/>
            <w:left w:val="none" w:sz="0" w:space="0" w:color="auto"/>
            <w:bottom w:val="none" w:sz="0" w:space="0" w:color="auto"/>
            <w:right w:val="none" w:sz="0" w:space="0" w:color="auto"/>
          </w:divBdr>
          <w:divsChild>
            <w:div w:id="254023299">
              <w:marLeft w:val="0"/>
              <w:marRight w:val="0"/>
              <w:marTop w:val="0"/>
              <w:marBottom w:val="0"/>
              <w:divBdr>
                <w:top w:val="none" w:sz="0" w:space="0" w:color="auto"/>
                <w:left w:val="none" w:sz="0" w:space="0" w:color="auto"/>
                <w:bottom w:val="none" w:sz="0" w:space="0" w:color="auto"/>
                <w:right w:val="none" w:sz="0" w:space="0" w:color="auto"/>
              </w:divBdr>
            </w:div>
          </w:divsChild>
        </w:div>
        <w:div w:id="1040516888">
          <w:marLeft w:val="0"/>
          <w:marRight w:val="0"/>
          <w:marTop w:val="0"/>
          <w:marBottom w:val="0"/>
          <w:divBdr>
            <w:top w:val="none" w:sz="0" w:space="0" w:color="auto"/>
            <w:left w:val="none" w:sz="0" w:space="0" w:color="auto"/>
            <w:bottom w:val="none" w:sz="0" w:space="0" w:color="auto"/>
            <w:right w:val="none" w:sz="0" w:space="0" w:color="auto"/>
          </w:divBdr>
          <w:divsChild>
            <w:div w:id="617378138">
              <w:marLeft w:val="0"/>
              <w:marRight w:val="0"/>
              <w:marTop w:val="0"/>
              <w:marBottom w:val="0"/>
              <w:divBdr>
                <w:top w:val="none" w:sz="0" w:space="0" w:color="auto"/>
                <w:left w:val="none" w:sz="0" w:space="0" w:color="auto"/>
                <w:bottom w:val="none" w:sz="0" w:space="0" w:color="auto"/>
                <w:right w:val="none" w:sz="0" w:space="0" w:color="auto"/>
              </w:divBdr>
            </w:div>
          </w:divsChild>
        </w:div>
        <w:div w:id="1043485502">
          <w:marLeft w:val="0"/>
          <w:marRight w:val="0"/>
          <w:marTop w:val="0"/>
          <w:marBottom w:val="0"/>
          <w:divBdr>
            <w:top w:val="none" w:sz="0" w:space="0" w:color="auto"/>
            <w:left w:val="none" w:sz="0" w:space="0" w:color="auto"/>
            <w:bottom w:val="none" w:sz="0" w:space="0" w:color="auto"/>
            <w:right w:val="none" w:sz="0" w:space="0" w:color="auto"/>
          </w:divBdr>
          <w:divsChild>
            <w:div w:id="610091378">
              <w:marLeft w:val="0"/>
              <w:marRight w:val="0"/>
              <w:marTop w:val="0"/>
              <w:marBottom w:val="0"/>
              <w:divBdr>
                <w:top w:val="none" w:sz="0" w:space="0" w:color="auto"/>
                <w:left w:val="none" w:sz="0" w:space="0" w:color="auto"/>
                <w:bottom w:val="none" w:sz="0" w:space="0" w:color="auto"/>
                <w:right w:val="none" w:sz="0" w:space="0" w:color="auto"/>
              </w:divBdr>
            </w:div>
          </w:divsChild>
        </w:div>
        <w:div w:id="1058210028">
          <w:marLeft w:val="0"/>
          <w:marRight w:val="0"/>
          <w:marTop w:val="0"/>
          <w:marBottom w:val="0"/>
          <w:divBdr>
            <w:top w:val="none" w:sz="0" w:space="0" w:color="auto"/>
            <w:left w:val="none" w:sz="0" w:space="0" w:color="auto"/>
            <w:bottom w:val="none" w:sz="0" w:space="0" w:color="auto"/>
            <w:right w:val="none" w:sz="0" w:space="0" w:color="auto"/>
          </w:divBdr>
          <w:divsChild>
            <w:div w:id="1834642942">
              <w:marLeft w:val="0"/>
              <w:marRight w:val="0"/>
              <w:marTop w:val="0"/>
              <w:marBottom w:val="0"/>
              <w:divBdr>
                <w:top w:val="none" w:sz="0" w:space="0" w:color="auto"/>
                <w:left w:val="none" w:sz="0" w:space="0" w:color="auto"/>
                <w:bottom w:val="none" w:sz="0" w:space="0" w:color="auto"/>
                <w:right w:val="none" w:sz="0" w:space="0" w:color="auto"/>
              </w:divBdr>
            </w:div>
          </w:divsChild>
        </w:div>
        <w:div w:id="1060176009">
          <w:marLeft w:val="0"/>
          <w:marRight w:val="0"/>
          <w:marTop w:val="0"/>
          <w:marBottom w:val="0"/>
          <w:divBdr>
            <w:top w:val="none" w:sz="0" w:space="0" w:color="auto"/>
            <w:left w:val="none" w:sz="0" w:space="0" w:color="auto"/>
            <w:bottom w:val="none" w:sz="0" w:space="0" w:color="auto"/>
            <w:right w:val="none" w:sz="0" w:space="0" w:color="auto"/>
          </w:divBdr>
          <w:divsChild>
            <w:div w:id="1063411413">
              <w:marLeft w:val="0"/>
              <w:marRight w:val="0"/>
              <w:marTop w:val="0"/>
              <w:marBottom w:val="0"/>
              <w:divBdr>
                <w:top w:val="none" w:sz="0" w:space="0" w:color="auto"/>
                <w:left w:val="none" w:sz="0" w:space="0" w:color="auto"/>
                <w:bottom w:val="none" w:sz="0" w:space="0" w:color="auto"/>
                <w:right w:val="none" w:sz="0" w:space="0" w:color="auto"/>
              </w:divBdr>
            </w:div>
          </w:divsChild>
        </w:div>
        <w:div w:id="1061908757">
          <w:marLeft w:val="0"/>
          <w:marRight w:val="0"/>
          <w:marTop w:val="0"/>
          <w:marBottom w:val="0"/>
          <w:divBdr>
            <w:top w:val="none" w:sz="0" w:space="0" w:color="auto"/>
            <w:left w:val="none" w:sz="0" w:space="0" w:color="auto"/>
            <w:bottom w:val="none" w:sz="0" w:space="0" w:color="auto"/>
            <w:right w:val="none" w:sz="0" w:space="0" w:color="auto"/>
          </w:divBdr>
          <w:divsChild>
            <w:div w:id="1109004741">
              <w:marLeft w:val="0"/>
              <w:marRight w:val="0"/>
              <w:marTop w:val="0"/>
              <w:marBottom w:val="0"/>
              <w:divBdr>
                <w:top w:val="none" w:sz="0" w:space="0" w:color="auto"/>
                <w:left w:val="none" w:sz="0" w:space="0" w:color="auto"/>
                <w:bottom w:val="none" w:sz="0" w:space="0" w:color="auto"/>
                <w:right w:val="none" w:sz="0" w:space="0" w:color="auto"/>
              </w:divBdr>
            </w:div>
          </w:divsChild>
        </w:div>
        <w:div w:id="1087076693">
          <w:marLeft w:val="0"/>
          <w:marRight w:val="0"/>
          <w:marTop w:val="0"/>
          <w:marBottom w:val="0"/>
          <w:divBdr>
            <w:top w:val="none" w:sz="0" w:space="0" w:color="auto"/>
            <w:left w:val="none" w:sz="0" w:space="0" w:color="auto"/>
            <w:bottom w:val="none" w:sz="0" w:space="0" w:color="auto"/>
            <w:right w:val="none" w:sz="0" w:space="0" w:color="auto"/>
          </w:divBdr>
          <w:divsChild>
            <w:div w:id="1309017487">
              <w:marLeft w:val="0"/>
              <w:marRight w:val="0"/>
              <w:marTop w:val="0"/>
              <w:marBottom w:val="0"/>
              <w:divBdr>
                <w:top w:val="none" w:sz="0" w:space="0" w:color="auto"/>
                <w:left w:val="none" w:sz="0" w:space="0" w:color="auto"/>
                <w:bottom w:val="none" w:sz="0" w:space="0" w:color="auto"/>
                <w:right w:val="none" w:sz="0" w:space="0" w:color="auto"/>
              </w:divBdr>
            </w:div>
          </w:divsChild>
        </w:div>
        <w:div w:id="1091850395">
          <w:marLeft w:val="0"/>
          <w:marRight w:val="0"/>
          <w:marTop w:val="0"/>
          <w:marBottom w:val="0"/>
          <w:divBdr>
            <w:top w:val="none" w:sz="0" w:space="0" w:color="auto"/>
            <w:left w:val="none" w:sz="0" w:space="0" w:color="auto"/>
            <w:bottom w:val="none" w:sz="0" w:space="0" w:color="auto"/>
            <w:right w:val="none" w:sz="0" w:space="0" w:color="auto"/>
          </w:divBdr>
          <w:divsChild>
            <w:div w:id="655962851">
              <w:marLeft w:val="0"/>
              <w:marRight w:val="0"/>
              <w:marTop w:val="0"/>
              <w:marBottom w:val="0"/>
              <w:divBdr>
                <w:top w:val="none" w:sz="0" w:space="0" w:color="auto"/>
                <w:left w:val="none" w:sz="0" w:space="0" w:color="auto"/>
                <w:bottom w:val="none" w:sz="0" w:space="0" w:color="auto"/>
                <w:right w:val="none" w:sz="0" w:space="0" w:color="auto"/>
              </w:divBdr>
            </w:div>
          </w:divsChild>
        </w:div>
        <w:div w:id="1110127648">
          <w:marLeft w:val="0"/>
          <w:marRight w:val="0"/>
          <w:marTop w:val="0"/>
          <w:marBottom w:val="0"/>
          <w:divBdr>
            <w:top w:val="none" w:sz="0" w:space="0" w:color="auto"/>
            <w:left w:val="none" w:sz="0" w:space="0" w:color="auto"/>
            <w:bottom w:val="none" w:sz="0" w:space="0" w:color="auto"/>
            <w:right w:val="none" w:sz="0" w:space="0" w:color="auto"/>
          </w:divBdr>
          <w:divsChild>
            <w:div w:id="505756211">
              <w:marLeft w:val="0"/>
              <w:marRight w:val="0"/>
              <w:marTop w:val="0"/>
              <w:marBottom w:val="0"/>
              <w:divBdr>
                <w:top w:val="none" w:sz="0" w:space="0" w:color="auto"/>
                <w:left w:val="none" w:sz="0" w:space="0" w:color="auto"/>
                <w:bottom w:val="none" w:sz="0" w:space="0" w:color="auto"/>
                <w:right w:val="none" w:sz="0" w:space="0" w:color="auto"/>
              </w:divBdr>
            </w:div>
          </w:divsChild>
        </w:div>
        <w:div w:id="1110514765">
          <w:marLeft w:val="0"/>
          <w:marRight w:val="0"/>
          <w:marTop w:val="0"/>
          <w:marBottom w:val="0"/>
          <w:divBdr>
            <w:top w:val="none" w:sz="0" w:space="0" w:color="auto"/>
            <w:left w:val="none" w:sz="0" w:space="0" w:color="auto"/>
            <w:bottom w:val="none" w:sz="0" w:space="0" w:color="auto"/>
            <w:right w:val="none" w:sz="0" w:space="0" w:color="auto"/>
          </w:divBdr>
          <w:divsChild>
            <w:div w:id="650714846">
              <w:marLeft w:val="0"/>
              <w:marRight w:val="0"/>
              <w:marTop w:val="0"/>
              <w:marBottom w:val="0"/>
              <w:divBdr>
                <w:top w:val="none" w:sz="0" w:space="0" w:color="auto"/>
                <w:left w:val="none" w:sz="0" w:space="0" w:color="auto"/>
                <w:bottom w:val="none" w:sz="0" w:space="0" w:color="auto"/>
                <w:right w:val="none" w:sz="0" w:space="0" w:color="auto"/>
              </w:divBdr>
            </w:div>
          </w:divsChild>
        </w:div>
        <w:div w:id="1134249316">
          <w:marLeft w:val="0"/>
          <w:marRight w:val="0"/>
          <w:marTop w:val="0"/>
          <w:marBottom w:val="0"/>
          <w:divBdr>
            <w:top w:val="none" w:sz="0" w:space="0" w:color="auto"/>
            <w:left w:val="none" w:sz="0" w:space="0" w:color="auto"/>
            <w:bottom w:val="none" w:sz="0" w:space="0" w:color="auto"/>
            <w:right w:val="none" w:sz="0" w:space="0" w:color="auto"/>
          </w:divBdr>
          <w:divsChild>
            <w:div w:id="548150366">
              <w:marLeft w:val="0"/>
              <w:marRight w:val="0"/>
              <w:marTop w:val="0"/>
              <w:marBottom w:val="0"/>
              <w:divBdr>
                <w:top w:val="none" w:sz="0" w:space="0" w:color="auto"/>
                <w:left w:val="none" w:sz="0" w:space="0" w:color="auto"/>
                <w:bottom w:val="none" w:sz="0" w:space="0" w:color="auto"/>
                <w:right w:val="none" w:sz="0" w:space="0" w:color="auto"/>
              </w:divBdr>
            </w:div>
          </w:divsChild>
        </w:div>
        <w:div w:id="1146239931">
          <w:marLeft w:val="0"/>
          <w:marRight w:val="0"/>
          <w:marTop w:val="0"/>
          <w:marBottom w:val="0"/>
          <w:divBdr>
            <w:top w:val="none" w:sz="0" w:space="0" w:color="auto"/>
            <w:left w:val="none" w:sz="0" w:space="0" w:color="auto"/>
            <w:bottom w:val="none" w:sz="0" w:space="0" w:color="auto"/>
            <w:right w:val="none" w:sz="0" w:space="0" w:color="auto"/>
          </w:divBdr>
          <w:divsChild>
            <w:div w:id="1003361079">
              <w:marLeft w:val="0"/>
              <w:marRight w:val="0"/>
              <w:marTop w:val="0"/>
              <w:marBottom w:val="0"/>
              <w:divBdr>
                <w:top w:val="none" w:sz="0" w:space="0" w:color="auto"/>
                <w:left w:val="none" w:sz="0" w:space="0" w:color="auto"/>
                <w:bottom w:val="none" w:sz="0" w:space="0" w:color="auto"/>
                <w:right w:val="none" w:sz="0" w:space="0" w:color="auto"/>
              </w:divBdr>
            </w:div>
          </w:divsChild>
        </w:div>
        <w:div w:id="1163819186">
          <w:marLeft w:val="0"/>
          <w:marRight w:val="0"/>
          <w:marTop w:val="0"/>
          <w:marBottom w:val="0"/>
          <w:divBdr>
            <w:top w:val="none" w:sz="0" w:space="0" w:color="auto"/>
            <w:left w:val="none" w:sz="0" w:space="0" w:color="auto"/>
            <w:bottom w:val="none" w:sz="0" w:space="0" w:color="auto"/>
            <w:right w:val="none" w:sz="0" w:space="0" w:color="auto"/>
          </w:divBdr>
          <w:divsChild>
            <w:div w:id="582028471">
              <w:marLeft w:val="0"/>
              <w:marRight w:val="0"/>
              <w:marTop w:val="0"/>
              <w:marBottom w:val="0"/>
              <w:divBdr>
                <w:top w:val="none" w:sz="0" w:space="0" w:color="auto"/>
                <w:left w:val="none" w:sz="0" w:space="0" w:color="auto"/>
                <w:bottom w:val="none" w:sz="0" w:space="0" w:color="auto"/>
                <w:right w:val="none" w:sz="0" w:space="0" w:color="auto"/>
              </w:divBdr>
            </w:div>
          </w:divsChild>
        </w:div>
        <w:div w:id="1165241748">
          <w:marLeft w:val="0"/>
          <w:marRight w:val="0"/>
          <w:marTop w:val="0"/>
          <w:marBottom w:val="0"/>
          <w:divBdr>
            <w:top w:val="none" w:sz="0" w:space="0" w:color="auto"/>
            <w:left w:val="none" w:sz="0" w:space="0" w:color="auto"/>
            <w:bottom w:val="none" w:sz="0" w:space="0" w:color="auto"/>
            <w:right w:val="none" w:sz="0" w:space="0" w:color="auto"/>
          </w:divBdr>
          <w:divsChild>
            <w:div w:id="252516215">
              <w:marLeft w:val="0"/>
              <w:marRight w:val="0"/>
              <w:marTop w:val="0"/>
              <w:marBottom w:val="0"/>
              <w:divBdr>
                <w:top w:val="none" w:sz="0" w:space="0" w:color="auto"/>
                <w:left w:val="none" w:sz="0" w:space="0" w:color="auto"/>
                <w:bottom w:val="none" w:sz="0" w:space="0" w:color="auto"/>
                <w:right w:val="none" w:sz="0" w:space="0" w:color="auto"/>
              </w:divBdr>
            </w:div>
          </w:divsChild>
        </w:div>
        <w:div w:id="1171916051">
          <w:marLeft w:val="0"/>
          <w:marRight w:val="0"/>
          <w:marTop w:val="0"/>
          <w:marBottom w:val="0"/>
          <w:divBdr>
            <w:top w:val="none" w:sz="0" w:space="0" w:color="auto"/>
            <w:left w:val="none" w:sz="0" w:space="0" w:color="auto"/>
            <w:bottom w:val="none" w:sz="0" w:space="0" w:color="auto"/>
            <w:right w:val="none" w:sz="0" w:space="0" w:color="auto"/>
          </w:divBdr>
          <w:divsChild>
            <w:div w:id="1023441817">
              <w:marLeft w:val="0"/>
              <w:marRight w:val="0"/>
              <w:marTop w:val="0"/>
              <w:marBottom w:val="0"/>
              <w:divBdr>
                <w:top w:val="none" w:sz="0" w:space="0" w:color="auto"/>
                <w:left w:val="none" w:sz="0" w:space="0" w:color="auto"/>
                <w:bottom w:val="none" w:sz="0" w:space="0" w:color="auto"/>
                <w:right w:val="none" w:sz="0" w:space="0" w:color="auto"/>
              </w:divBdr>
            </w:div>
          </w:divsChild>
        </w:div>
        <w:div w:id="1198078125">
          <w:marLeft w:val="0"/>
          <w:marRight w:val="0"/>
          <w:marTop w:val="0"/>
          <w:marBottom w:val="0"/>
          <w:divBdr>
            <w:top w:val="none" w:sz="0" w:space="0" w:color="auto"/>
            <w:left w:val="none" w:sz="0" w:space="0" w:color="auto"/>
            <w:bottom w:val="none" w:sz="0" w:space="0" w:color="auto"/>
            <w:right w:val="none" w:sz="0" w:space="0" w:color="auto"/>
          </w:divBdr>
          <w:divsChild>
            <w:div w:id="1055816801">
              <w:marLeft w:val="0"/>
              <w:marRight w:val="0"/>
              <w:marTop w:val="0"/>
              <w:marBottom w:val="0"/>
              <w:divBdr>
                <w:top w:val="none" w:sz="0" w:space="0" w:color="auto"/>
                <w:left w:val="none" w:sz="0" w:space="0" w:color="auto"/>
                <w:bottom w:val="none" w:sz="0" w:space="0" w:color="auto"/>
                <w:right w:val="none" w:sz="0" w:space="0" w:color="auto"/>
              </w:divBdr>
            </w:div>
          </w:divsChild>
        </w:div>
        <w:div w:id="1201045306">
          <w:marLeft w:val="0"/>
          <w:marRight w:val="0"/>
          <w:marTop w:val="0"/>
          <w:marBottom w:val="0"/>
          <w:divBdr>
            <w:top w:val="none" w:sz="0" w:space="0" w:color="auto"/>
            <w:left w:val="none" w:sz="0" w:space="0" w:color="auto"/>
            <w:bottom w:val="none" w:sz="0" w:space="0" w:color="auto"/>
            <w:right w:val="none" w:sz="0" w:space="0" w:color="auto"/>
          </w:divBdr>
          <w:divsChild>
            <w:div w:id="1595939667">
              <w:marLeft w:val="0"/>
              <w:marRight w:val="0"/>
              <w:marTop w:val="0"/>
              <w:marBottom w:val="0"/>
              <w:divBdr>
                <w:top w:val="none" w:sz="0" w:space="0" w:color="auto"/>
                <w:left w:val="none" w:sz="0" w:space="0" w:color="auto"/>
                <w:bottom w:val="none" w:sz="0" w:space="0" w:color="auto"/>
                <w:right w:val="none" w:sz="0" w:space="0" w:color="auto"/>
              </w:divBdr>
            </w:div>
          </w:divsChild>
        </w:div>
        <w:div w:id="1215196365">
          <w:marLeft w:val="0"/>
          <w:marRight w:val="0"/>
          <w:marTop w:val="0"/>
          <w:marBottom w:val="0"/>
          <w:divBdr>
            <w:top w:val="none" w:sz="0" w:space="0" w:color="auto"/>
            <w:left w:val="none" w:sz="0" w:space="0" w:color="auto"/>
            <w:bottom w:val="none" w:sz="0" w:space="0" w:color="auto"/>
            <w:right w:val="none" w:sz="0" w:space="0" w:color="auto"/>
          </w:divBdr>
          <w:divsChild>
            <w:div w:id="685791991">
              <w:marLeft w:val="0"/>
              <w:marRight w:val="0"/>
              <w:marTop w:val="0"/>
              <w:marBottom w:val="0"/>
              <w:divBdr>
                <w:top w:val="none" w:sz="0" w:space="0" w:color="auto"/>
                <w:left w:val="none" w:sz="0" w:space="0" w:color="auto"/>
                <w:bottom w:val="none" w:sz="0" w:space="0" w:color="auto"/>
                <w:right w:val="none" w:sz="0" w:space="0" w:color="auto"/>
              </w:divBdr>
            </w:div>
          </w:divsChild>
        </w:div>
        <w:div w:id="1222449566">
          <w:marLeft w:val="0"/>
          <w:marRight w:val="0"/>
          <w:marTop w:val="0"/>
          <w:marBottom w:val="0"/>
          <w:divBdr>
            <w:top w:val="none" w:sz="0" w:space="0" w:color="auto"/>
            <w:left w:val="none" w:sz="0" w:space="0" w:color="auto"/>
            <w:bottom w:val="none" w:sz="0" w:space="0" w:color="auto"/>
            <w:right w:val="none" w:sz="0" w:space="0" w:color="auto"/>
          </w:divBdr>
          <w:divsChild>
            <w:div w:id="1464612102">
              <w:marLeft w:val="0"/>
              <w:marRight w:val="0"/>
              <w:marTop w:val="0"/>
              <w:marBottom w:val="0"/>
              <w:divBdr>
                <w:top w:val="none" w:sz="0" w:space="0" w:color="auto"/>
                <w:left w:val="none" w:sz="0" w:space="0" w:color="auto"/>
                <w:bottom w:val="none" w:sz="0" w:space="0" w:color="auto"/>
                <w:right w:val="none" w:sz="0" w:space="0" w:color="auto"/>
              </w:divBdr>
            </w:div>
          </w:divsChild>
        </w:div>
        <w:div w:id="1237786872">
          <w:marLeft w:val="0"/>
          <w:marRight w:val="0"/>
          <w:marTop w:val="0"/>
          <w:marBottom w:val="0"/>
          <w:divBdr>
            <w:top w:val="none" w:sz="0" w:space="0" w:color="auto"/>
            <w:left w:val="none" w:sz="0" w:space="0" w:color="auto"/>
            <w:bottom w:val="none" w:sz="0" w:space="0" w:color="auto"/>
            <w:right w:val="none" w:sz="0" w:space="0" w:color="auto"/>
          </w:divBdr>
          <w:divsChild>
            <w:div w:id="328946359">
              <w:marLeft w:val="0"/>
              <w:marRight w:val="0"/>
              <w:marTop w:val="0"/>
              <w:marBottom w:val="0"/>
              <w:divBdr>
                <w:top w:val="none" w:sz="0" w:space="0" w:color="auto"/>
                <w:left w:val="none" w:sz="0" w:space="0" w:color="auto"/>
                <w:bottom w:val="none" w:sz="0" w:space="0" w:color="auto"/>
                <w:right w:val="none" w:sz="0" w:space="0" w:color="auto"/>
              </w:divBdr>
            </w:div>
          </w:divsChild>
        </w:div>
        <w:div w:id="1237937951">
          <w:marLeft w:val="0"/>
          <w:marRight w:val="0"/>
          <w:marTop w:val="0"/>
          <w:marBottom w:val="0"/>
          <w:divBdr>
            <w:top w:val="none" w:sz="0" w:space="0" w:color="auto"/>
            <w:left w:val="none" w:sz="0" w:space="0" w:color="auto"/>
            <w:bottom w:val="none" w:sz="0" w:space="0" w:color="auto"/>
            <w:right w:val="none" w:sz="0" w:space="0" w:color="auto"/>
          </w:divBdr>
          <w:divsChild>
            <w:div w:id="2026402015">
              <w:marLeft w:val="0"/>
              <w:marRight w:val="0"/>
              <w:marTop w:val="0"/>
              <w:marBottom w:val="0"/>
              <w:divBdr>
                <w:top w:val="none" w:sz="0" w:space="0" w:color="auto"/>
                <w:left w:val="none" w:sz="0" w:space="0" w:color="auto"/>
                <w:bottom w:val="none" w:sz="0" w:space="0" w:color="auto"/>
                <w:right w:val="none" w:sz="0" w:space="0" w:color="auto"/>
              </w:divBdr>
            </w:div>
          </w:divsChild>
        </w:div>
        <w:div w:id="1268149622">
          <w:marLeft w:val="0"/>
          <w:marRight w:val="0"/>
          <w:marTop w:val="0"/>
          <w:marBottom w:val="0"/>
          <w:divBdr>
            <w:top w:val="none" w:sz="0" w:space="0" w:color="auto"/>
            <w:left w:val="none" w:sz="0" w:space="0" w:color="auto"/>
            <w:bottom w:val="none" w:sz="0" w:space="0" w:color="auto"/>
            <w:right w:val="none" w:sz="0" w:space="0" w:color="auto"/>
          </w:divBdr>
          <w:divsChild>
            <w:div w:id="1017197283">
              <w:marLeft w:val="0"/>
              <w:marRight w:val="0"/>
              <w:marTop w:val="0"/>
              <w:marBottom w:val="0"/>
              <w:divBdr>
                <w:top w:val="none" w:sz="0" w:space="0" w:color="auto"/>
                <w:left w:val="none" w:sz="0" w:space="0" w:color="auto"/>
                <w:bottom w:val="none" w:sz="0" w:space="0" w:color="auto"/>
                <w:right w:val="none" w:sz="0" w:space="0" w:color="auto"/>
              </w:divBdr>
            </w:div>
          </w:divsChild>
        </w:div>
        <w:div w:id="1269502730">
          <w:marLeft w:val="0"/>
          <w:marRight w:val="0"/>
          <w:marTop w:val="0"/>
          <w:marBottom w:val="0"/>
          <w:divBdr>
            <w:top w:val="none" w:sz="0" w:space="0" w:color="auto"/>
            <w:left w:val="none" w:sz="0" w:space="0" w:color="auto"/>
            <w:bottom w:val="none" w:sz="0" w:space="0" w:color="auto"/>
            <w:right w:val="none" w:sz="0" w:space="0" w:color="auto"/>
          </w:divBdr>
          <w:divsChild>
            <w:div w:id="928544578">
              <w:marLeft w:val="0"/>
              <w:marRight w:val="0"/>
              <w:marTop w:val="0"/>
              <w:marBottom w:val="0"/>
              <w:divBdr>
                <w:top w:val="none" w:sz="0" w:space="0" w:color="auto"/>
                <w:left w:val="none" w:sz="0" w:space="0" w:color="auto"/>
                <w:bottom w:val="none" w:sz="0" w:space="0" w:color="auto"/>
                <w:right w:val="none" w:sz="0" w:space="0" w:color="auto"/>
              </w:divBdr>
            </w:div>
          </w:divsChild>
        </w:div>
        <w:div w:id="1276598668">
          <w:marLeft w:val="0"/>
          <w:marRight w:val="0"/>
          <w:marTop w:val="0"/>
          <w:marBottom w:val="0"/>
          <w:divBdr>
            <w:top w:val="none" w:sz="0" w:space="0" w:color="auto"/>
            <w:left w:val="none" w:sz="0" w:space="0" w:color="auto"/>
            <w:bottom w:val="none" w:sz="0" w:space="0" w:color="auto"/>
            <w:right w:val="none" w:sz="0" w:space="0" w:color="auto"/>
          </w:divBdr>
          <w:divsChild>
            <w:div w:id="1103956524">
              <w:marLeft w:val="0"/>
              <w:marRight w:val="0"/>
              <w:marTop w:val="0"/>
              <w:marBottom w:val="0"/>
              <w:divBdr>
                <w:top w:val="none" w:sz="0" w:space="0" w:color="auto"/>
                <w:left w:val="none" w:sz="0" w:space="0" w:color="auto"/>
                <w:bottom w:val="none" w:sz="0" w:space="0" w:color="auto"/>
                <w:right w:val="none" w:sz="0" w:space="0" w:color="auto"/>
              </w:divBdr>
            </w:div>
          </w:divsChild>
        </w:div>
        <w:div w:id="1280995462">
          <w:marLeft w:val="0"/>
          <w:marRight w:val="0"/>
          <w:marTop w:val="0"/>
          <w:marBottom w:val="0"/>
          <w:divBdr>
            <w:top w:val="none" w:sz="0" w:space="0" w:color="auto"/>
            <w:left w:val="none" w:sz="0" w:space="0" w:color="auto"/>
            <w:bottom w:val="none" w:sz="0" w:space="0" w:color="auto"/>
            <w:right w:val="none" w:sz="0" w:space="0" w:color="auto"/>
          </w:divBdr>
          <w:divsChild>
            <w:div w:id="729770707">
              <w:marLeft w:val="0"/>
              <w:marRight w:val="0"/>
              <w:marTop w:val="0"/>
              <w:marBottom w:val="0"/>
              <w:divBdr>
                <w:top w:val="none" w:sz="0" w:space="0" w:color="auto"/>
                <w:left w:val="none" w:sz="0" w:space="0" w:color="auto"/>
                <w:bottom w:val="none" w:sz="0" w:space="0" w:color="auto"/>
                <w:right w:val="none" w:sz="0" w:space="0" w:color="auto"/>
              </w:divBdr>
            </w:div>
          </w:divsChild>
        </w:div>
        <w:div w:id="1282031434">
          <w:marLeft w:val="0"/>
          <w:marRight w:val="0"/>
          <w:marTop w:val="0"/>
          <w:marBottom w:val="0"/>
          <w:divBdr>
            <w:top w:val="none" w:sz="0" w:space="0" w:color="auto"/>
            <w:left w:val="none" w:sz="0" w:space="0" w:color="auto"/>
            <w:bottom w:val="none" w:sz="0" w:space="0" w:color="auto"/>
            <w:right w:val="none" w:sz="0" w:space="0" w:color="auto"/>
          </w:divBdr>
          <w:divsChild>
            <w:div w:id="1832023150">
              <w:marLeft w:val="0"/>
              <w:marRight w:val="0"/>
              <w:marTop w:val="0"/>
              <w:marBottom w:val="0"/>
              <w:divBdr>
                <w:top w:val="none" w:sz="0" w:space="0" w:color="auto"/>
                <w:left w:val="none" w:sz="0" w:space="0" w:color="auto"/>
                <w:bottom w:val="none" w:sz="0" w:space="0" w:color="auto"/>
                <w:right w:val="none" w:sz="0" w:space="0" w:color="auto"/>
              </w:divBdr>
            </w:div>
          </w:divsChild>
        </w:div>
        <w:div w:id="1291863485">
          <w:marLeft w:val="0"/>
          <w:marRight w:val="0"/>
          <w:marTop w:val="0"/>
          <w:marBottom w:val="0"/>
          <w:divBdr>
            <w:top w:val="none" w:sz="0" w:space="0" w:color="auto"/>
            <w:left w:val="none" w:sz="0" w:space="0" w:color="auto"/>
            <w:bottom w:val="none" w:sz="0" w:space="0" w:color="auto"/>
            <w:right w:val="none" w:sz="0" w:space="0" w:color="auto"/>
          </w:divBdr>
          <w:divsChild>
            <w:div w:id="1610548283">
              <w:marLeft w:val="0"/>
              <w:marRight w:val="0"/>
              <w:marTop w:val="0"/>
              <w:marBottom w:val="0"/>
              <w:divBdr>
                <w:top w:val="none" w:sz="0" w:space="0" w:color="auto"/>
                <w:left w:val="none" w:sz="0" w:space="0" w:color="auto"/>
                <w:bottom w:val="none" w:sz="0" w:space="0" w:color="auto"/>
                <w:right w:val="none" w:sz="0" w:space="0" w:color="auto"/>
              </w:divBdr>
            </w:div>
          </w:divsChild>
        </w:div>
        <w:div w:id="1298103825">
          <w:marLeft w:val="0"/>
          <w:marRight w:val="0"/>
          <w:marTop w:val="0"/>
          <w:marBottom w:val="0"/>
          <w:divBdr>
            <w:top w:val="none" w:sz="0" w:space="0" w:color="auto"/>
            <w:left w:val="none" w:sz="0" w:space="0" w:color="auto"/>
            <w:bottom w:val="none" w:sz="0" w:space="0" w:color="auto"/>
            <w:right w:val="none" w:sz="0" w:space="0" w:color="auto"/>
          </w:divBdr>
          <w:divsChild>
            <w:div w:id="1921713251">
              <w:marLeft w:val="0"/>
              <w:marRight w:val="0"/>
              <w:marTop w:val="0"/>
              <w:marBottom w:val="0"/>
              <w:divBdr>
                <w:top w:val="none" w:sz="0" w:space="0" w:color="auto"/>
                <w:left w:val="none" w:sz="0" w:space="0" w:color="auto"/>
                <w:bottom w:val="none" w:sz="0" w:space="0" w:color="auto"/>
                <w:right w:val="none" w:sz="0" w:space="0" w:color="auto"/>
              </w:divBdr>
            </w:div>
          </w:divsChild>
        </w:div>
        <w:div w:id="1316642343">
          <w:marLeft w:val="0"/>
          <w:marRight w:val="0"/>
          <w:marTop w:val="0"/>
          <w:marBottom w:val="0"/>
          <w:divBdr>
            <w:top w:val="none" w:sz="0" w:space="0" w:color="auto"/>
            <w:left w:val="none" w:sz="0" w:space="0" w:color="auto"/>
            <w:bottom w:val="none" w:sz="0" w:space="0" w:color="auto"/>
            <w:right w:val="none" w:sz="0" w:space="0" w:color="auto"/>
          </w:divBdr>
          <w:divsChild>
            <w:div w:id="1967278147">
              <w:marLeft w:val="0"/>
              <w:marRight w:val="0"/>
              <w:marTop w:val="0"/>
              <w:marBottom w:val="0"/>
              <w:divBdr>
                <w:top w:val="none" w:sz="0" w:space="0" w:color="auto"/>
                <w:left w:val="none" w:sz="0" w:space="0" w:color="auto"/>
                <w:bottom w:val="none" w:sz="0" w:space="0" w:color="auto"/>
                <w:right w:val="none" w:sz="0" w:space="0" w:color="auto"/>
              </w:divBdr>
            </w:div>
          </w:divsChild>
        </w:div>
        <w:div w:id="1324091703">
          <w:marLeft w:val="0"/>
          <w:marRight w:val="0"/>
          <w:marTop w:val="0"/>
          <w:marBottom w:val="0"/>
          <w:divBdr>
            <w:top w:val="none" w:sz="0" w:space="0" w:color="auto"/>
            <w:left w:val="none" w:sz="0" w:space="0" w:color="auto"/>
            <w:bottom w:val="none" w:sz="0" w:space="0" w:color="auto"/>
            <w:right w:val="none" w:sz="0" w:space="0" w:color="auto"/>
          </w:divBdr>
          <w:divsChild>
            <w:div w:id="1023946594">
              <w:marLeft w:val="0"/>
              <w:marRight w:val="0"/>
              <w:marTop w:val="0"/>
              <w:marBottom w:val="0"/>
              <w:divBdr>
                <w:top w:val="none" w:sz="0" w:space="0" w:color="auto"/>
                <w:left w:val="none" w:sz="0" w:space="0" w:color="auto"/>
                <w:bottom w:val="none" w:sz="0" w:space="0" w:color="auto"/>
                <w:right w:val="none" w:sz="0" w:space="0" w:color="auto"/>
              </w:divBdr>
            </w:div>
          </w:divsChild>
        </w:div>
        <w:div w:id="1326664184">
          <w:marLeft w:val="0"/>
          <w:marRight w:val="0"/>
          <w:marTop w:val="0"/>
          <w:marBottom w:val="0"/>
          <w:divBdr>
            <w:top w:val="none" w:sz="0" w:space="0" w:color="auto"/>
            <w:left w:val="none" w:sz="0" w:space="0" w:color="auto"/>
            <w:bottom w:val="none" w:sz="0" w:space="0" w:color="auto"/>
            <w:right w:val="none" w:sz="0" w:space="0" w:color="auto"/>
          </w:divBdr>
          <w:divsChild>
            <w:div w:id="1119452347">
              <w:marLeft w:val="0"/>
              <w:marRight w:val="0"/>
              <w:marTop w:val="0"/>
              <w:marBottom w:val="0"/>
              <w:divBdr>
                <w:top w:val="none" w:sz="0" w:space="0" w:color="auto"/>
                <w:left w:val="none" w:sz="0" w:space="0" w:color="auto"/>
                <w:bottom w:val="none" w:sz="0" w:space="0" w:color="auto"/>
                <w:right w:val="none" w:sz="0" w:space="0" w:color="auto"/>
              </w:divBdr>
            </w:div>
          </w:divsChild>
        </w:div>
        <w:div w:id="1330717540">
          <w:marLeft w:val="0"/>
          <w:marRight w:val="0"/>
          <w:marTop w:val="0"/>
          <w:marBottom w:val="0"/>
          <w:divBdr>
            <w:top w:val="none" w:sz="0" w:space="0" w:color="auto"/>
            <w:left w:val="none" w:sz="0" w:space="0" w:color="auto"/>
            <w:bottom w:val="none" w:sz="0" w:space="0" w:color="auto"/>
            <w:right w:val="none" w:sz="0" w:space="0" w:color="auto"/>
          </w:divBdr>
          <w:divsChild>
            <w:div w:id="760488878">
              <w:marLeft w:val="0"/>
              <w:marRight w:val="0"/>
              <w:marTop w:val="0"/>
              <w:marBottom w:val="0"/>
              <w:divBdr>
                <w:top w:val="none" w:sz="0" w:space="0" w:color="auto"/>
                <w:left w:val="none" w:sz="0" w:space="0" w:color="auto"/>
                <w:bottom w:val="none" w:sz="0" w:space="0" w:color="auto"/>
                <w:right w:val="none" w:sz="0" w:space="0" w:color="auto"/>
              </w:divBdr>
            </w:div>
          </w:divsChild>
        </w:div>
        <w:div w:id="1338998241">
          <w:marLeft w:val="0"/>
          <w:marRight w:val="0"/>
          <w:marTop w:val="0"/>
          <w:marBottom w:val="0"/>
          <w:divBdr>
            <w:top w:val="none" w:sz="0" w:space="0" w:color="auto"/>
            <w:left w:val="none" w:sz="0" w:space="0" w:color="auto"/>
            <w:bottom w:val="none" w:sz="0" w:space="0" w:color="auto"/>
            <w:right w:val="none" w:sz="0" w:space="0" w:color="auto"/>
          </w:divBdr>
          <w:divsChild>
            <w:div w:id="727266823">
              <w:marLeft w:val="0"/>
              <w:marRight w:val="0"/>
              <w:marTop w:val="0"/>
              <w:marBottom w:val="0"/>
              <w:divBdr>
                <w:top w:val="none" w:sz="0" w:space="0" w:color="auto"/>
                <w:left w:val="none" w:sz="0" w:space="0" w:color="auto"/>
                <w:bottom w:val="none" w:sz="0" w:space="0" w:color="auto"/>
                <w:right w:val="none" w:sz="0" w:space="0" w:color="auto"/>
              </w:divBdr>
            </w:div>
          </w:divsChild>
        </w:div>
        <w:div w:id="1347095556">
          <w:marLeft w:val="0"/>
          <w:marRight w:val="0"/>
          <w:marTop w:val="0"/>
          <w:marBottom w:val="0"/>
          <w:divBdr>
            <w:top w:val="none" w:sz="0" w:space="0" w:color="auto"/>
            <w:left w:val="none" w:sz="0" w:space="0" w:color="auto"/>
            <w:bottom w:val="none" w:sz="0" w:space="0" w:color="auto"/>
            <w:right w:val="none" w:sz="0" w:space="0" w:color="auto"/>
          </w:divBdr>
          <w:divsChild>
            <w:div w:id="313529711">
              <w:marLeft w:val="0"/>
              <w:marRight w:val="0"/>
              <w:marTop w:val="0"/>
              <w:marBottom w:val="0"/>
              <w:divBdr>
                <w:top w:val="none" w:sz="0" w:space="0" w:color="auto"/>
                <w:left w:val="none" w:sz="0" w:space="0" w:color="auto"/>
                <w:bottom w:val="none" w:sz="0" w:space="0" w:color="auto"/>
                <w:right w:val="none" w:sz="0" w:space="0" w:color="auto"/>
              </w:divBdr>
            </w:div>
          </w:divsChild>
        </w:div>
        <w:div w:id="1373308360">
          <w:marLeft w:val="0"/>
          <w:marRight w:val="0"/>
          <w:marTop w:val="0"/>
          <w:marBottom w:val="0"/>
          <w:divBdr>
            <w:top w:val="none" w:sz="0" w:space="0" w:color="auto"/>
            <w:left w:val="none" w:sz="0" w:space="0" w:color="auto"/>
            <w:bottom w:val="none" w:sz="0" w:space="0" w:color="auto"/>
            <w:right w:val="none" w:sz="0" w:space="0" w:color="auto"/>
          </w:divBdr>
          <w:divsChild>
            <w:div w:id="654450572">
              <w:marLeft w:val="0"/>
              <w:marRight w:val="0"/>
              <w:marTop w:val="0"/>
              <w:marBottom w:val="0"/>
              <w:divBdr>
                <w:top w:val="none" w:sz="0" w:space="0" w:color="auto"/>
                <w:left w:val="none" w:sz="0" w:space="0" w:color="auto"/>
                <w:bottom w:val="none" w:sz="0" w:space="0" w:color="auto"/>
                <w:right w:val="none" w:sz="0" w:space="0" w:color="auto"/>
              </w:divBdr>
            </w:div>
          </w:divsChild>
        </w:div>
        <w:div w:id="1386104486">
          <w:marLeft w:val="0"/>
          <w:marRight w:val="0"/>
          <w:marTop w:val="0"/>
          <w:marBottom w:val="0"/>
          <w:divBdr>
            <w:top w:val="none" w:sz="0" w:space="0" w:color="auto"/>
            <w:left w:val="none" w:sz="0" w:space="0" w:color="auto"/>
            <w:bottom w:val="none" w:sz="0" w:space="0" w:color="auto"/>
            <w:right w:val="none" w:sz="0" w:space="0" w:color="auto"/>
          </w:divBdr>
          <w:divsChild>
            <w:div w:id="111360470">
              <w:marLeft w:val="0"/>
              <w:marRight w:val="0"/>
              <w:marTop w:val="0"/>
              <w:marBottom w:val="0"/>
              <w:divBdr>
                <w:top w:val="none" w:sz="0" w:space="0" w:color="auto"/>
                <w:left w:val="none" w:sz="0" w:space="0" w:color="auto"/>
                <w:bottom w:val="none" w:sz="0" w:space="0" w:color="auto"/>
                <w:right w:val="none" w:sz="0" w:space="0" w:color="auto"/>
              </w:divBdr>
            </w:div>
          </w:divsChild>
        </w:div>
        <w:div w:id="1390181052">
          <w:marLeft w:val="0"/>
          <w:marRight w:val="0"/>
          <w:marTop w:val="0"/>
          <w:marBottom w:val="0"/>
          <w:divBdr>
            <w:top w:val="none" w:sz="0" w:space="0" w:color="auto"/>
            <w:left w:val="none" w:sz="0" w:space="0" w:color="auto"/>
            <w:bottom w:val="none" w:sz="0" w:space="0" w:color="auto"/>
            <w:right w:val="none" w:sz="0" w:space="0" w:color="auto"/>
          </w:divBdr>
          <w:divsChild>
            <w:div w:id="1937984559">
              <w:marLeft w:val="0"/>
              <w:marRight w:val="0"/>
              <w:marTop w:val="0"/>
              <w:marBottom w:val="0"/>
              <w:divBdr>
                <w:top w:val="none" w:sz="0" w:space="0" w:color="auto"/>
                <w:left w:val="none" w:sz="0" w:space="0" w:color="auto"/>
                <w:bottom w:val="none" w:sz="0" w:space="0" w:color="auto"/>
                <w:right w:val="none" w:sz="0" w:space="0" w:color="auto"/>
              </w:divBdr>
            </w:div>
          </w:divsChild>
        </w:div>
        <w:div w:id="1394549183">
          <w:marLeft w:val="0"/>
          <w:marRight w:val="0"/>
          <w:marTop w:val="0"/>
          <w:marBottom w:val="0"/>
          <w:divBdr>
            <w:top w:val="none" w:sz="0" w:space="0" w:color="auto"/>
            <w:left w:val="none" w:sz="0" w:space="0" w:color="auto"/>
            <w:bottom w:val="none" w:sz="0" w:space="0" w:color="auto"/>
            <w:right w:val="none" w:sz="0" w:space="0" w:color="auto"/>
          </w:divBdr>
          <w:divsChild>
            <w:div w:id="932056013">
              <w:marLeft w:val="0"/>
              <w:marRight w:val="0"/>
              <w:marTop w:val="0"/>
              <w:marBottom w:val="0"/>
              <w:divBdr>
                <w:top w:val="none" w:sz="0" w:space="0" w:color="auto"/>
                <w:left w:val="none" w:sz="0" w:space="0" w:color="auto"/>
                <w:bottom w:val="none" w:sz="0" w:space="0" w:color="auto"/>
                <w:right w:val="none" w:sz="0" w:space="0" w:color="auto"/>
              </w:divBdr>
            </w:div>
          </w:divsChild>
        </w:div>
        <w:div w:id="1397359308">
          <w:marLeft w:val="0"/>
          <w:marRight w:val="0"/>
          <w:marTop w:val="0"/>
          <w:marBottom w:val="0"/>
          <w:divBdr>
            <w:top w:val="none" w:sz="0" w:space="0" w:color="auto"/>
            <w:left w:val="none" w:sz="0" w:space="0" w:color="auto"/>
            <w:bottom w:val="none" w:sz="0" w:space="0" w:color="auto"/>
            <w:right w:val="none" w:sz="0" w:space="0" w:color="auto"/>
          </w:divBdr>
          <w:divsChild>
            <w:div w:id="1411198958">
              <w:marLeft w:val="0"/>
              <w:marRight w:val="0"/>
              <w:marTop w:val="0"/>
              <w:marBottom w:val="0"/>
              <w:divBdr>
                <w:top w:val="none" w:sz="0" w:space="0" w:color="auto"/>
                <w:left w:val="none" w:sz="0" w:space="0" w:color="auto"/>
                <w:bottom w:val="none" w:sz="0" w:space="0" w:color="auto"/>
                <w:right w:val="none" w:sz="0" w:space="0" w:color="auto"/>
              </w:divBdr>
            </w:div>
          </w:divsChild>
        </w:div>
        <w:div w:id="1409038811">
          <w:marLeft w:val="0"/>
          <w:marRight w:val="0"/>
          <w:marTop w:val="0"/>
          <w:marBottom w:val="0"/>
          <w:divBdr>
            <w:top w:val="none" w:sz="0" w:space="0" w:color="auto"/>
            <w:left w:val="none" w:sz="0" w:space="0" w:color="auto"/>
            <w:bottom w:val="none" w:sz="0" w:space="0" w:color="auto"/>
            <w:right w:val="none" w:sz="0" w:space="0" w:color="auto"/>
          </w:divBdr>
          <w:divsChild>
            <w:div w:id="1591886835">
              <w:marLeft w:val="0"/>
              <w:marRight w:val="0"/>
              <w:marTop w:val="0"/>
              <w:marBottom w:val="0"/>
              <w:divBdr>
                <w:top w:val="none" w:sz="0" w:space="0" w:color="auto"/>
                <w:left w:val="none" w:sz="0" w:space="0" w:color="auto"/>
                <w:bottom w:val="none" w:sz="0" w:space="0" w:color="auto"/>
                <w:right w:val="none" w:sz="0" w:space="0" w:color="auto"/>
              </w:divBdr>
            </w:div>
          </w:divsChild>
        </w:div>
        <w:div w:id="1458527797">
          <w:marLeft w:val="0"/>
          <w:marRight w:val="0"/>
          <w:marTop w:val="0"/>
          <w:marBottom w:val="0"/>
          <w:divBdr>
            <w:top w:val="none" w:sz="0" w:space="0" w:color="auto"/>
            <w:left w:val="none" w:sz="0" w:space="0" w:color="auto"/>
            <w:bottom w:val="none" w:sz="0" w:space="0" w:color="auto"/>
            <w:right w:val="none" w:sz="0" w:space="0" w:color="auto"/>
          </w:divBdr>
          <w:divsChild>
            <w:div w:id="1024751573">
              <w:marLeft w:val="0"/>
              <w:marRight w:val="0"/>
              <w:marTop w:val="0"/>
              <w:marBottom w:val="0"/>
              <w:divBdr>
                <w:top w:val="none" w:sz="0" w:space="0" w:color="auto"/>
                <w:left w:val="none" w:sz="0" w:space="0" w:color="auto"/>
                <w:bottom w:val="none" w:sz="0" w:space="0" w:color="auto"/>
                <w:right w:val="none" w:sz="0" w:space="0" w:color="auto"/>
              </w:divBdr>
            </w:div>
          </w:divsChild>
        </w:div>
        <w:div w:id="1491292324">
          <w:marLeft w:val="0"/>
          <w:marRight w:val="0"/>
          <w:marTop w:val="0"/>
          <w:marBottom w:val="0"/>
          <w:divBdr>
            <w:top w:val="none" w:sz="0" w:space="0" w:color="auto"/>
            <w:left w:val="none" w:sz="0" w:space="0" w:color="auto"/>
            <w:bottom w:val="none" w:sz="0" w:space="0" w:color="auto"/>
            <w:right w:val="none" w:sz="0" w:space="0" w:color="auto"/>
          </w:divBdr>
          <w:divsChild>
            <w:div w:id="1623924664">
              <w:marLeft w:val="0"/>
              <w:marRight w:val="0"/>
              <w:marTop w:val="0"/>
              <w:marBottom w:val="0"/>
              <w:divBdr>
                <w:top w:val="none" w:sz="0" w:space="0" w:color="auto"/>
                <w:left w:val="none" w:sz="0" w:space="0" w:color="auto"/>
                <w:bottom w:val="none" w:sz="0" w:space="0" w:color="auto"/>
                <w:right w:val="none" w:sz="0" w:space="0" w:color="auto"/>
              </w:divBdr>
            </w:div>
          </w:divsChild>
        </w:div>
        <w:div w:id="1494296792">
          <w:marLeft w:val="0"/>
          <w:marRight w:val="0"/>
          <w:marTop w:val="0"/>
          <w:marBottom w:val="0"/>
          <w:divBdr>
            <w:top w:val="none" w:sz="0" w:space="0" w:color="auto"/>
            <w:left w:val="none" w:sz="0" w:space="0" w:color="auto"/>
            <w:bottom w:val="none" w:sz="0" w:space="0" w:color="auto"/>
            <w:right w:val="none" w:sz="0" w:space="0" w:color="auto"/>
          </w:divBdr>
          <w:divsChild>
            <w:div w:id="1024787548">
              <w:marLeft w:val="0"/>
              <w:marRight w:val="0"/>
              <w:marTop w:val="0"/>
              <w:marBottom w:val="0"/>
              <w:divBdr>
                <w:top w:val="none" w:sz="0" w:space="0" w:color="auto"/>
                <w:left w:val="none" w:sz="0" w:space="0" w:color="auto"/>
                <w:bottom w:val="none" w:sz="0" w:space="0" w:color="auto"/>
                <w:right w:val="none" w:sz="0" w:space="0" w:color="auto"/>
              </w:divBdr>
            </w:div>
          </w:divsChild>
        </w:div>
        <w:div w:id="1499692267">
          <w:marLeft w:val="0"/>
          <w:marRight w:val="0"/>
          <w:marTop w:val="0"/>
          <w:marBottom w:val="0"/>
          <w:divBdr>
            <w:top w:val="none" w:sz="0" w:space="0" w:color="auto"/>
            <w:left w:val="none" w:sz="0" w:space="0" w:color="auto"/>
            <w:bottom w:val="none" w:sz="0" w:space="0" w:color="auto"/>
            <w:right w:val="none" w:sz="0" w:space="0" w:color="auto"/>
          </w:divBdr>
          <w:divsChild>
            <w:div w:id="1436823728">
              <w:marLeft w:val="0"/>
              <w:marRight w:val="0"/>
              <w:marTop w:val="0"/>
              <w:marBottom w:val="0"/>
              <w:divBdr>
                <w:top w:val="none" w:sz="0" w:space="0" w:color="auto"/>
                <w:left w:val="none" w:sz="0" w:space="0" w:color="auto"/>
                <w:bottom w:val="none" w:sz="0" w:space="0" w:color="auto"/>
                <w:right w:val="none" w:sz="0" w:space="0" w:color="auto"/>
              </w:divBdr>
            </w:div>
          </w:divsChild>
        </w:div>
        <w:div w:id="1500728572">
          <w:marLeft w:val="0"/>
          <w:marRight w:val="0"/>
          <w:marTop w:val="0"/>
          <w:marBottom w:val="0"/>
          <w:divBdr>
            <w:top w:val="none" w:sz="0" w:space="0" w:color="auto"/>
            <w:left w:val="none" w:sz="0" w:space="0" w:color="auto"/>
            <w:bottom w:val="none" w:sz="0" w:space="0" w:color="auto"/>
            <w:right w:val="none" w:sz="0" w:space="0" w:color="auto"/>
          </w:divBdr>
          <w:divsChild>
            <w:div w:id="1971477830">
              <w:marLeft w:val="0"/>
              <w:marRight w:val="0"/>
              <w:marTop w:val="0"/>
              <w:marBottom w:val="0"/>
              <w:divBdr>
                <w:top w:val="none" w:sz="0" w:space="0" w:color="auto"/>
                <w:left w:val="none" w:sz="0" w:space="0" w:color="auto"/>
                <w:bottom w:val="none" w:sz="0" w:space="0" w:color="auto"/>
                <w:right w:val="none" w:sz="0" w:space="0" w:color="auto"/>
              </w:divBdr>
            </w:div>
          </w:divsChild>
        </w:div>
        <w:div w:id="1508986159">
          <w:marLeft w:val="0"/>
          <w:marRight w:val="0"/>
          <w:marTop w:val="0"/>
          <w:marBottom w:val="0"/>
          <w:divBdr>
            <w:top w:val="none" w:sz="0" w:space="0" w:color="auto"/>
            <w:left w:val="none" w:sz="0" w:space="0" w:color="auto"/>
            <w:bottom w:val="none" w:sz="0" w:space="0" w:color="auto"/>
            <w:right w:val="none" w:sz="0" w:space="0" w:color="auto"/>
          </w:divBdr>
          <w:divsChild>
            <w:div w:id="1011107380">
              <w:marLeft w:val="0"/>
              <w:marRight w:val="0"/>
              <w:marTop w:val="0"/>
              <w:marBottom w:val="0"/>
              <w:divBdr>
                <w:top w:val="none" w:sz="0" w:space="0" w:color="auto"/>
                <w:left w:val="none" w:sz="0" w:space="0" w:color="auto"/>
                <w:bottom w:val="none" w:sz="0" w:space="0" w:color="auto"/>
                <w:right w:val="none" w:sz="0" w:space="0" w:color="auto"/>
              </w:divBdr>
            </w:div>
          </w:divsChild>
        </w:div>
        <w:div w:id="1509250294">
          <w:marLeft w:val="0"/>
          <w:marRight w:val="0"/>
          <w:marTop w:val="0"/>
          <w:marBottom w:val="0"/>
          <w:divBdr>
            <w:top w:val="none" w:sz="0" w:space="0" w:color="auto"/>
            <w:left w:val="none" w:sz="0" w:space="0" w:color="auto"/>
            <w:bottom w:val="none" w:sz="0" w:space="0" w:color="auto"/>
            <w:right w:val="none" w:sz="0" w:space="0" w:color="auto"/>
          </w:divBdr>
          <w:divsChild>
            <w:div w:id="812062137">
              <w:marLeft w:val="0"/>
              <w:marRight w:val="0"/>
              <w:marTop w:val="0"/>
              <w:marBottom w:val="0"/>
              <w:divBdr>
                <w:top w:val="none" w:sz="0" w:space="0" w:color="auto"/>
                <w:left w:val="none" w:sz="0" w:space="0" w:color="auto"/>
                <w:bottom w:val="none" w:sz="0" w:space="0" w:color="auto"/>
                <w:right w:val="none" w:sz="0" w:space="0" w:color="auto"/>
              </w:divBdr>
            </w:div>
          </w:divsChild>
        </w:div>
        <w:div w:id="1512180290">
          <w:marLeft w:val="0"/>
          <w:marRight w:val="0"/>
          <w:marTop w:val="0"/>
          <w:marBottom w:val="0"/>
          <w:divBdr>
            <w:top w:val="none" w:sz="0" w:space="0" w:color="auto"/>
            <w:left w:val="none" w:sz="0" w:space="0" w:color="auto"/>
            <w:bottom w:val="none" w:sz="0" w:space="0" w:color="auto"/>
            <w:right w:val="none" w:sz="0" w:space="0" w:color="auto"/>
          </w:divBdr>
          <w:divsChild>
            <w:div w:id="1279489285">
              <w:marLeft w:val="0"/>
              <w:marRight w:val="0"/>
              <w:marTop w:val="0"/>
              <w:marBottom w:val="0"/>
              <w:divBdr>
                <w:top w:val="none" w:sz="0" w:space="0" w:color="auto"/>
                <w:left w:val="none" w:sz="0" w:space="0" w:color="auto"/>
                <w:bottom w:val="none" w:sz="0" w:space="0" w:color="auto"/>
                <w:right w:val="none" w:sz="0" w:space="0" w:color="auto"/>
              </w:divBdr>
            </w:div>
          </w:divsChild>
        </w:div>
        <w:div w:id="1522426478">
          <w:marLeft w:val="0"/>
          <w:marRight w:val="0"/>
          <w:marTop w:val="0"/>
          <w:marBottom w:val="0"/>
          <w:divBdr>
            <w:top w:val="none" w:sz="0" w:space="0" w:color="auto"/>
            <w:left w:val="none" w:sz="0" w:space="0" w:color="auto"/>
            <w:bottom w:val="none" w:sz="0" w:space="0" w:color="auto"/>
            <w:right w:val="none" w:sz="0" w:space="0" w:color="auto"/>
          </w:divBdr>
          <w:divsChild>
            <w:div w:id="2109806669">
              <w:marLeft w:val="0"/>
              <w:marRight w:val="0"/>
              <w:marTop w:val="0"/>
              <w:marBottom w:val="0"/>
              <w:divBdr>
                <w:top w:val="none" w:sz="0" w:space="0" w:color="auto"/>
                <w:left w:val="none" w:sz="0" w:space="0" w:color="auto"/>
                <w:bottom w:val="none" w:sz="0" w:space="0" w:color="auto"/>
                <w:right w:val="none" w:sz="0" w:space="0" w:color="auto"/>
              </w:divBdr>
            </w:div>
          </w:divsChild>
        </w:div>
        <w:div w:id="1588996414">
          <w:marLeft w:val="0"/>
          <w:marRight w:val="0"/>
          <w:marTop w:val="0"/>
          <w:marBottom w:val="0"/>
          <w:divBdr>
            <w:top w:val="none" w:sz="0" w:space="0" w:color="auto"/>
            <w:left w:val="none" w:sz="0" w:space="0" w:color="auto"/>
            <w:bottom w:val="none" w:sz="0" w:space="0" w:color="auto"/>
            <w:right w:val="none" w:sz="0" w:space="0" w:color="auto"/>
          </w:divBdr>
          <w:divsChild>
            <w:div w:id="1936791509">
              <w:marLeft w:val="0"/>
              <w:marRight w:val="0"/>
              <w:marTop w:val="0"/>
              <w:marBottom w:val="0"/>
              <w:divBdr>
                <w:top w:val="none" w:sz="0" w:space="0" w:color="auto"/>
                <w:left w:val="none" w:sz="0" w:space="0" w:color="auto"/>
                <w:bottom w:val="none" w:sz="0" w:space="0" w:color="auto"/>
                <w:right w:val="none" w:sz="0" w:space="0" w:color="auto"/>
              </w:divBdr>
            </w:div>
          </w:divsChild>
        </w:div>
        <w:div w:id="1600604113">
          <w:marLeft w:val="0"/>
          <w:marRight w:val="0"/>
          <w:marTop w:val="0"/>
          <w:marBottom w:val="0"/>
          <w:divBdr>
            <w:top w:val="none" w:sz="0" w:space="0" w:color="auto"/>
            <w:left w:val="none" w:sz="0" w:space="0" w:color="auto"/>
            <w:bottom w:val="none" w:sz="0" w:space="0" w:color="auto"/>
            <w:right w:val="none" w:sz="0" w:space="0" w:color="auto"/>
          </w:divBdr>
          <w:divsChild>
            <w:div w:id="730692672">
              <w:marLeft w:val="0"/>
              <w:marRight w:val="0"/>
              <w:marTop w:val="0"/>
              <w:marBottom w:val="0"/>
              <w:divBdr>
                <w:top w:val="none" w:sz="0" w:space="0" w:color="auto"/>
                <w:left w:val="none" w:sz="0" w:space="0" w:color="auto"/>
                <w:bottom w:val="none" w:sz="0" w:space="0" w:color="auto"/>
                <w:right w:val="none" w:sz="0" w:space="0" w:color="auto"/>
              </w:divBdr>
            </w:div>
          </w:divsChild>
        </w:div>
        <w:div w:id="1612393510">
          <w:marLeft w:val="0"/>
          <w:marRight w:val="0"/>
          <w:marTop w:val="0"/>
          <w:marBottom w:val="0"/>
          <w:divBdr>
            <w:top w:val="none" w:sz="0" w:space="0" w:color="auto"/>
            <w:left w:val="none" w:sz="0" w:space="0" w:color="auto"/>
            <w:bottom w:val="none" w:sz="0" w:space="0" w:color="auto"/>
            <w:right w:val="none" w:sz="0" w:space="0" w:color="auto"/>
          </w:divBdr>
          <w:divsChild>
            <w:div w:id="52195165">
              <w:marLeft w:val="0"/>
              <w:marRight w:val="0"/>
              <w:marTop w:val="0"/>
              <w:marBottom w:val="0"/>
              <w:divBdr>
                <w:top w:val="none" w:sz="0" w:space="0" w:color="auto"/>
                <w:left w:val="none" w:sz="0" w:space="0" w:color="auto"/>
                <w:bottom w:val="none" w:sz="0" w:space="0" w:color="auto"/>
                <w:right w:val="none" w:sz="0" w:space="0" w:color="auto"/>
              </w:divBdr>
            </w:div>
          </w:divsChild>
        </w:div>
        <w:div w:id="1634482011">
          <w:marLeft w:val="0"/>
          <w:marRight w:val="0"/>
          <w:marTop w:val="0"/>
          <w:marBottom w:val="0"/>
          <w:divBdr>
            <w:top w:val="none" w:sz="0" w:space="0" w:color="auto"/>
            <w:left w:val="none" w:sz="0" w:space="0" w:color="auto"/>
            <w:bottom w:val="none" w:sz="0" w:space="0" w:color="auto"/>
            <w:right w:val="none" w:sz="0" w:space="0" w:color="auto"/>
          </w:divBdr>
          <w:divsChild>
            <w:div w:id="1986662894">
              <w:marLeft w:val="0"/>
              <w:marRight w:val="0"/>
              <w:marTop w:val="0"/>
              <w:marBottom w:val="0"/>
              <w:divBdr>
                <w:top w:val="none" w:sz="0" w:space="0" w:color="auto"/>
                <w:left w:val="none" w:sz="0" w:space="0" w:color="auto"/>
                <w:bottom w:val="none" w:sz="0" w:space="0" w:color="auto"/>
                <w:right w:val="none" w:sz="0" w:space="0" w:color="auto"/>
              </w:divBdr>
            </w:div>
          </w:divsChild>
        </w:div>
        <w:div w:id="1635409051">
          <w:marLeft w:val="0"/>
          <w:marRight w:val="0"/>
          <w:marTop w:val="0"/>
          <w:marBottom w:val="0"/>
          <w:divBdr>
            <w:top w:val="none" w:sz="0" w:space="0" w:color="auto"/>
            <w:left w:val="none" w:sz="0" w:space="0" w:color="auto"/>
            <w:bottom w:val="none" w:sz="0" w:space="0" w:color="auto"/>
            <w:right w:val="none" w:sz="0" w:space="0" w:color="auto"/>
          </w:divBdr>
          <w:divsChild>
            <w:div w:id="1189101768">
              <w:marLeft w:val="0"/>
              <w:marRight w:val="0"/>
              <w:marTop w:val="0"/>
              <w:marBottom w:val="0"/>
              <w:divBdr>
                <w:top w:val="none" w:sz="0" w:space="0" w:color="auto"/>
                <w:left w:val="none" w:sz="0" w:space="0" w:color="auto"/>
                <w:bottom w:val="none" w:sz="0" w:space="0" w:color="auto"/>
                <w:right w:val="none" w:sz="0" w:space="0" w:color="auto"/>
              </w:divBdr>
            </w:div>
          </w:divsChild>
        </w:div>
        <w:div w:id="1642224132">
          <w:marLeft w:val="0"/>
          <w:marRight w:val="0"/>
          <w:marTop w:val="0"/>
          <w:marBottom w:val="0"/>
          <w:divBdr>
            <w:top w:val="none" w:sz="0" w:space="0" w:color="auto"/>
            <w:left w:val="none" w:sz="0" w:space="0" w:color="auto"/>
            <w:bottom w:val="none" w:sz="0" w:space="0" w:color="auto"/>
            <w:right w:val="none" w:sz="0" w:space="0" w:color="auto"/>
          </w:divBdr>
          <w:divsChild>
            <w:div w:id="535898090">
              <w:marLeft w:val="0"/>
              <w:marRight w:val="0"/>
              <w:marTop w:val="0"/>
              <w:marBottom w:val="0"/>
              <w:divBdr>
                <w:top w:val="none" w:sz="0" w:space="0" w:color="auto"/>
                <w:left w:val="none" w:sz="0" w:space="0" w:color="auto"/>
                <w:bottom w:val="none" w:sz="0" w:space="0" w:color="auto"/>
                <w:right w:val="none" w:sz="0" w:space="0" w:color="auto"/>
              </w:divBdr>
            </w:div>
          </w:divsChild>
        </w:div>
        <w:div w:id="1677608843">
          <w:marLeft w:val="0"/>
          <w:marRight w:val="0"/>
          <w:marTop w:val="0"/>
          <w:marBottom w:val="0"/>
          <w:divBdr>
            <w:top w:val="none" w:sz="0" w:space="0" w:color="auto"/>
            <w:left w:val="none" w:sz="0" w:space="0" w:color="auto"/>
            <w:bottom w:val="none" w:sz="0" w:space="0" w:color="auto"/>
            <w:right w:val="none" w:sz="0" w:space="0" w:color="auto"/>
          </w:divBdr>
          <w:divsChild>
            <w:div w:id="806901372">
              <w:marLeft w:val="0"/>
              <w:marRight w:val="0"/>
              <w:marTop w:val="0"/>
              <w:marBottom w:val="0"/>
              <w:divBdr>
                <w:top w:val="none" w:sz="0" w:space="0" w:color="auto"/>
                <w:left w:val="none" w:sz="0" w:space="0" w:color="auto"/>
                <w:bottom w:val="none" w:sz="0" w:space="0" w:color="auto"/>
                <w:right w:val="none" w:sz="0" w:space="0" w:color="auto"/>
              </w:divBdr>
            </w:div>
          </w:divsChild>
        </w:div>
        <w:div w:id="1683777959">
          <w:marLeft w:val="0"/>
          <w:marRight w:val="0"/>
          <w:marTop w:val="0"/>
          <w:marBottom w:val="0"/>
          <w:divBdr>
            <w:top w:val="none" w:sz="0" w:space="0" w:color="auto"/>
            <w:left w:val="none" w:sz="0" w:space="0" w:color="auto"/>
            <w:bottom w:val="none" w:sz="0" w:space="0" w:color="auto"/>
            <w:right w:val="none" w:sz="0" w:space="0" w:color="auto"/>
          </w:divBdr>
          <w:divsChild>
            <w:div w:id="36778283">
              <w:marLeft w:val="0"/>
              <w:marRight w:val="0"/>
              <w:marTop w:val="0"/>
              <w:marBottom w:val="0"/>
              <w:divBdr>
                <w:top w:val="none" w:sz="0" w:space="0" w:color="auto"/>
                <w:left w:val="none" w:sz="0" w:space="0" w:color="auto"/>
                <w:bottom w:val="none" w:sz="0" w:space="0" w:color="auto"/>
                <w:right w:val="none" w:sz="0" w:space="0" w:color="auto"/>
              </w:divBdr>
            </w:div>
          </w:divsChild>
        </w:div>
        <w:div w:id="1692797415">
          <w:marLeft w:val="0"/>
          <w:marRight w:val="0"/>
          <w:marTop w:val="0"/>
          <w:marBottom w:val="0"/>
          <w:divBdr>
            <w:top w:val="none" w:sz="0" w:space="0" w:color="auto"/>
            <w:left w:val="none" w:sz="0" w:space="0" w:color="auto"/>
            <w:bottom w:val="none" w:sz="0" w:space="0" w:color="auto"/>
            <w:right w:val="none" w:sz="0" w:space="0" w:color="auto"/>
          </w:divBdr>
          <w:divsChild>
            <w:div w:id="1766607600">
              <w:marLeft w:val="0"/>
              <w:marRight w:val="0"/>
              <w:marTop w:val="0"/>
              <w:marBottom w:val="0"/>
              <w:divBdr>
                <w:top w:val="none" w:sz="0" w:space="0" w:color="auto"/>
                <w:left w:val="none" w:sz="0" w:space="0" w:color="auto"/>
                <w:bottom w:val="none" w:sz="0" w:space="0" w:color="auto"/>
                <w:right w:val="none" w:sz="0" w:space="0" w:color="auto"/>
              </w:divBdr>
            </w:div>
          </w:divsChild>
        </w:div>
        <w:div w:id="1711614182">
          <w:marLeft w:val="0"/>
          <w:marRight w:val="0"/>
          <w:marTop w:val="0"/>
          <w:marBottom w:val="0"/>
          <w:divBdr>
            <w:top w:val="none" w:sz="0" w:space="0" w:color="auto"/>
            <w:left w:val="none" w:sz="0" w:space="0" w:color="auto"/>
            <w:bottom w:val="none" w:sz="0" w:space="0" w:color="auto"/>
            <w:right w:val="none" w:sz="0" w:space="0" w:color="auto"/>
          </w:divBdr>
          <w:divsChild>
            <w:div w:id="440761912">
              <w:marLeft w:val="0"/>
              <w:marRight w:val="0"/>
              <w:marTop w:val="0"/>
              <w:marBottom w:val="0"/>
              <w:divBdr>
                <w:top w:val="none" w:sz="0" w:space="0" w:color="auto"/>
                <w:left w:val="none" w:sz="0" w:space="0" w:color="auto"/>
                <w:bottom w:val="none" w:sz="0" w:space="0" w:color="auto"/>
                <w:right w:val="none" w:sz="0" w:space="0" w:color="auto"/>
              </w:divBdr>
            </w:div>
          </w:divsChild>
        </w:div>
        <w:div w:id="1712920079">
          <w:marLeft w:val="0"/>
          <w:marRight w:val="0"/>
          <w:marTop w:val="0"/>
          <w:marBottom w:val="0"/>
          <w:divBdr>
            <w:top w:val="none" w:sz="0" w:space="0" w:color="auto"/>
            <w:left w:val="none" w:sz="0" w:space="0" w:color="auto"/>
            <w:bottom w:val="none" w:sz="0" w:space="0" w:color="auto"/>
            <w:right w:val="none" w:sz="0" w:space="0" w:color="auto"/>
          </w:divBdr>
          <w:divsChild>
            <w:div w:id="1927225275">
              <w:marLeft w:val="0"/>
              <w:marRight w:val="0"/>
              <w:marTop w:val="0"/>
              <w:marBottom w:val="0"/>
              <w:divBdr>
                <w:top w:val="none" w:sz="0" w:space="0" w:color="auto"/>
                <w:left w:val="none" w:sz="0" w:space="0" w:color="auto"/>
                <w:bottom w:val="none" w:sz="0" w:space="0" w:color="auto"/>
                <w:right w:val="none" w:sz="0" w:space="0" w:color="auto"/>
              </w:divBdr>
            </w:div>
          </w:divsChild>
        </w:div>
        <w:div w:id="1734113468">
          <w:marLeft w:val="0"/>
          <w:marRight w:val="0"/>
          <w:marTop w:val="0"/>
          <w:marBottom w:val="0"/>
          <w:divBdr>
            <w:top w:val="none" w:sz="0" w:space="0" w:color="auto"/>
            <w:left w:val="none" w:sz="0" w:space="0" w:color="auto"/>
            <w:bottom w:val="none" w:sz="0" w:space="0" w:color="auto"/>
            <w:right w:val="none" w:sz="0" w:space="0" w:color="auto"/>
          </w:divBdr>
          <w:divsChild>
            <w:div w:id="854462975">
              <w:marLeft w:val="0"/>
              <w:marRight w:val="0"/>
              <w:marTop w:val="0"/>
              <w:marBottom w:val="0"/>
              <w:divBdr>
                <w:top w:val="none" w:sz="0" w:space="0" w:color="auto"/>
                <w:left w:val="none" w:sz="0" w:space="0" w:color="auto"/>
                <w:bottom w:val="none" w:sz="0" w:space="0" w:color="auto"/>
                <w:right w:val="none" w:sz="0" w:space="0" w:color="auto"/>
              </w:divBdr>
            </w:div>
          </w:divsChild>
        </w:div>
        <w:div w:id="1783498229">
          <w:marLeft w:val="0"/>
          <w:marRight w:val="0"/>
          <w:marTop w:val="0"/>
          <w:marBottom w:val="0"/>
          <w:divBdr>
            <w:top w:val="none" w:sz="0" w:space="0" w:color="auto"/>
            <w:left w:val="none" w:sz="0" w:space="0" w:color="auto"/>
            <w:bottom w:val="none" w:sz="0" w:space="0" w:color="auto"/>
            <w:right w:val="none" w:sz="0" w:space="0" w:color="auto"/>
          </w:divBdr>
          <w:divsChild>
            <w:div w:id="843590925">
              <w:marLeft w:val="0"/>
              <w:marRight w:val="0"/>
              <w:marTop w:val="0"/>
              <w:marBottom w:val="0"/>
              <w:divBdr>
                <w:top w:val="none" w:sz="0" w:space="0" w:color="auto"/>
                <w:left w:val="none" w:sz="0" w:space="0" w:color="auto"/>
                <w:bottom w:val="none" w:sz="0" w:space="0" w:color="auto"/>
                <w:right w:val="none" w:sz="0" w:space="0" w:color="auto"/>
              </w:divBdr>
            </w:div>
          </w:divsChild>
        </w:div>
        <w:div w:id="1783525303">
          <w:marLeft w:val="0"/>
          <w:marRight w:val="0"/>
          <w:marTop w:val="0"/>
          <w:marBottom w:val="0"/>
          <w:divBdr>
            <w:top w:val="none" w:sz="0" w:space="0" w:color="auto"/>
            <w:left w:val="none" w:sz="0" w:space="0" w:color="auto"/>
            <w:bottom w:val="none" w:sz="0" w:space="0" w:color="auto"/>
            <w:right w:val="none" w:sz="0" w:space="0" w:color="auto"/>
          </w:divBdr>
          <w:divsChild>
            <w:div w:id="786849975">
              <w:marLeft w:val="0"/>
              <w:marRight w:val="0"/>
              <w:marTop w:val="0"/>
              <w:marBottom w:val="0"/>
              <w:divBdr>
                <w:top w:val="none" w:sz="0" w:space="0" w:color="auto"/>
                <w:left w:val="none" w:sz="0" w:space="0" w:color="auto"/>
                <w:bottom w:val="none" w:sz="0" w:space="0" w:color="auto"/>
                <w:right w:val="none" w:sz="0" w:space="0" w:color="auto"/>
              </w:divBdr>
            </w:div>
          </w:divsChild>
        </w:div>
        <w:div w:id="1789081234">
          <w:marLeft w:val="0"/>
          <w:marRight w:val="0"/>
          <w:marTop w:val="0"/>
          <w:marBottom w:val="0"/>
          <w:divBdr>
            <w:top w:val="none" w:sz="0" w:space="0" w:color="auto"/>
            <w:left w:val="none" w:sz="0" w:space="0" w:color="auto"/>
            <w:bottom w:val="none" w:sz="0" w:space="0" w:color="auto"/>
            <w:right w:val="none" w:sz="0" w:space="0" w:color="auto"/>
          </w:divBdr>
          <w:divsChild>
            <w:div w:id="925771962">
              <w:marLeft w:val="0"/>
              <w:marRight w:val="0"/>
              <w:marTop w:val="0"/>
              <w:marBottom w:val="0"/>
              <w:divBdr>
                <w:top w:val="none" w:sz="0" w:space="0" w:color="auto"/>
                <w:left w:val="none" w:sz="0" w:space="0" w:color="auto"/>
                <w:bottom w:val="none" w:sz="0" w:space="0" w:color="auto"/>
                <w:right w:val="none" w:sz="0" w:space="0" w:color="auto"/>
              </w:divBdr>
            </w:div>
          </w:divsChild>
        </w:div>
        <w:div w:id="1799562836">
          <w:marLeft w:val="0"/>
          <w:marRight w:val="0"/>
          <w:marTop w:val="0"/>
          <w:marBottom w:val="0"/>
          <w:divBdr>
            <w:top w:val="none" w:sz="0" w:space="0" w:color="auto"/>
            <w:left w:val="none" w:sz="0" w:space="0" w:color="auto"/>
            <w:bottom w:val="none" w:sz="0" w:space="0" w:color="auto"/>
            <w:right w:val="none" w:sz="0" w:space="0" w:color="auto"/>
          </w:divBdr>
          <w:divsChild>
            <w:div w:id="1898279049">
              <w:marLeft w:val="0"/>
              <w:marRight w:val="0"/>
              <w:marTop w:val="0"/>
              <w:marBottom w:val="0"/>
              <w:divBdr>
                <w:top w:val="none" w:sz="0" w:space="0" w:color="auto"/>
                <w:left w:val="none" w:sz="0" w:space="0" w:color="auto"/>
                <w:bottom w:val="none" w:sz="0" w:space="0" w:color="auto"/>
                <w:right w:val="none" w:sz="0" w:space="0" w:color="auto"/>
              </w:divBdr>
            </w:div>
          </w:divsChild>
        </w:div>
        <w:div w:id="1816143388">
          <w:marLeft w:val="0"/>
          <w:marRight w:val="0"/>
          <w:marTop w:val="0"/>
          <w:marBottom w:val="0"/>
          <w:divBdr>
            <w:top w:val="none" w:sz="0" w:space="0" w:color="auto"/>
            <w:left w:val="none" w:sz="0" w:space="0" w:color="auto"/>
            <w:bottom w:val="none" w:sz="0" w:space="0" w:color="auto"/>
            <w:right w:val="none" w:sz="0" w:space="0" w:color="auto"/>
          </w:divBdr>
          <w:divsChild>
            <w:div w:id="1526749663">
              <w:marLeft w:val="0"/>
              <w:marRight w:val="0"/>
              <w:marTop w:val="0"/>
              <w:marBottom w:val="0"/>
              <w:divBdr>
                <w:top w:val="none" w:sz="0" w:space="0" w:color="auto"/>
                <w:left w:val="none" w:sz="0" w:space="0" w:color="auto"/>
                <w:bottom w:val="none" w:sz="0" w:space="0" w:color="auto"/>
                <w:right w:val="none" w:sz="0" w:space="0" w:color="auto"/>
              </w:divBdr>
            </w:div>
          </w:divsChild>
        </w:div>
        <w:div w:id="1828083174">
          <w:marLeft w:val="0"/>
          <w:marRight w:val="0"/>
          <w:marTop w:val="0"/>
          <w:marBottom w:val="0"/>
          <w:divBdr>
            <w:top w:val="none" w:sz="0" w:space="0" w:color="auto"/>
            <w:left w:val="none" w:sz="0" w:space="0" w:color="auto"/>
            <w:bottom w:val="none" w:sz="0" w:space="0" w:color="auto"/>
            <w:right w:val="none" w:sz="0" w:space="0" w:color="auto"/>
          </w:divBdr>
          <w:divsChild>
            <w:div w:id="518735149">
              <w:marLeft w:val="0"/>
              <w:marRight w:val="0"/>
              <w:marTop w:val="0"/>
              <w:marBottom w:val="0"/>
              <w:divBdr>
                <w:top w:val="none" w:sz="0" w:space="0" w:color="auto"/>
                <w:left w:val="none" w:sz="0" w:space="0" w:color="auto"/>
                <w:bottom w:val="none" w:sz="0" w:space="0" w:color="auto"/>
                <w:right w:val="none" w:sz="0" w:space="0" w:color="auto"/>
              </w:divBdr>
            </w:div>
          </w:divsChild>
        </w:div>
        <w:div w:id="1832985863">
          <w:marLeft w:val="0"/>
          <w:marRight w:val="0"/>
          <w:marTop w:val="0"/>
          <w:marBottom w:val="0"/>
          <w:divBdr>
            <w:top w:val="none" w:sz="0" w:space="0" w:color="auto"/>
            <w:left w:val="none" w:sz="0" w:space="0" w:color="auto"/>
            <w:bottom w:val="none" w:sz="0" w:space="0" w:color="auto"/>
            <w:right w:val="none" w:sz="0" w:space="0" w:color="auto"/>
          </w:divBdr>
          <w:divsChild>
            <w:div w:id="1240359836">
              <w:marLeft w:val="0"/>
              <w:marRight w:val="0"/>
              <w:marTop w:val="0"/>
              <w:marBottom w:val="0"/>
              <w:divBdr>
                <w:top w:val="none" w:sz="0" w:space="0" w:color="auto"/>
                <w:left w:val="none" w:sz="0" w:space="0" w:color="auto"/>
                <w:bottom w:val="none" w:sz="0" w:space="0" w:color="auto"/>
                <w:right w:val="none" w:sz="0" w:space="0" w:color="auto"/>
              </w:divBdr>
            </w:div>
          </w:divsChild>
        </w:div>
        <w:div w:id="1848135764">
          <w:marLeft w:val="0"/>
          <w:marRight w:val="0"/>
          <w:marTop w:val="0"/>
          <w:marBottom w:val="0"/>
          <w:divBdr>
            <w:top w:val="none" w:sz="0" w:space="0" w:color="auto"/>
            <w:left w:val="none" w:sz="0" w:space="0" w:color="auto"/>
            <w:bottom w:val="none" w:sz="0" w:space="0" w:color="auto"/>
            <w:right w:val="none" w:sz="0" w:space="0" w:color="auto"/>
          </w:divBdr>
          <w:divsChild>
            <w:div w:id="1463428882">
              <w:marLeft w:val="0"/>
              <w:marRight w:val="0"/>
              <w:marTop w:val="0"/>
              <w:marBottom w:val="0"/>
              <w:divBdr>
                <w:top w:val="none" w:sz="0" w:space="0" w:color="auto"/>
                <w:left w:val="none" w:sz="0" w:space="0" w:color="auto"/>
                <w:bottom w:val="none" w:sz="0" w:space="0" w:color="auto"/>
                <w:right w:val="none" w:sz="0" w:space="0" w:color="auto"/>
              </w:divBdr>
            </w:div>
          </w:divsChild>
        </w:div>
        <w:div w:id="1895506059">
          <w:marLeft w:val="0"/>
          <w:marRight w:val="0"/>
          <w:marTop w:val="0"/>
          <w:marBottom w:val="0"/>
          <w:divBdr>
            <w:top w:val="none" w:sz="0" w:space="0" w:color="auto"/>
            <w:left w:val="none" w:sz="0" w:space="0" w:color="auto"/>
            <w:bottom w:val="none" w:sz="0" w:space="0" w:color="auto"/>
            <w:right w:val="none" w:sz="0" w:space="0" w:color="auto"/>
          </w:divBdr>
          <w:divsChild>
            <w:div w:id="1680616280">
              <w:marLeft w:val="0"/>
              <w:marRight w:val="0"/>
              <w:marTop w:val="0"/>
              <w:marBottom w:val="0"/>
              <w:divBdr>
                <w:top w:val="none" w:sz="0" w:space="0" w:color="auto"/>
                <w:left w:val="none" w:sz="0" w:space="0" w:color="auto"/>
                <w:bottom w:val="none" w:sz="0" w:space="0" w:color="auto"/>
                <w:right w:val="none" w:sz="0" w:space="0" w:color="auto"/>
              </w:divBdr>
            </w:div>
          </w:divsChild>
        </w:div>
        <w:div w:id="1915778139">
          <w:marLeft w:val="0"/>
          <w:marRight w:val="0"/>
          <w:marTop w:val="0"/>
          <w:marBottom w:val="0"/>
          <w:divBdr>
            <w:top w:val="none" w:sz="0" w:space="0" w:color="auto"/>
            <w:left w:val="none" w:sz="0" w:space="0" w:color="auto"/>
            <w:bottom w:val="none" w:sz="0" w:space="0" w:color="auto"/>
            <w:right w:val="none" w:sz="0" w:space="0" w:color="auto"/>
          </w:divBdr>
          <w:divsChild>
            <w:div w:id="1937785133">
              <w:marLeft w:val="0"/>
              <w:marRight w:val="0"/>
              <w:marTop w:val="0"/>
              <w:marBottom w:val="0"/>
              <w:divBdr>
                <w:top w:val="none" w:sz="0" w:space="0" w:color="auto"/>
                <w:left w:val="none" w:sz="0" w:space="0" w:color="auto"/>
                <w:bottom w:val="none" w:sz="0" w:space="0" w:color="auto"/>
                <w:right w:val="none" w:sz="0" w:space="0" w:color="auto"/>
              </w:divBdr>
            </w:div>
          </w:divsChild>
        </w:div>
        <w:div w:id="1920210563">
          <w:marLeft w:val="0"/>
          <w:marRight w:val="0"/>
          <w:marTop w:val="0"/>
          <w:marBottom w:val="0"/>
          <w:divBdr>
            <w:top w:val="none" w:sz="0" w:space="0" w:color="auto"/>
            <w:left w:val="none" w:sz="0" w:space="0" w:color="auto"/>
            <w:bottom w:val="none" w:sz="0" w:space="0" w:color="auto"/>
            <w:right w:val="none" w:sz="0" w:space="0" w:color="auto"/>
          </w:divBdr>
          <w:divsChild>
            <w:div w:id="764882937">
              <w:marLeft w:val="0"/>
              <w:marRight w:val="0"/>
              <w:marTop w:val="0"/>
              <w:marBottom w:val="0"/>
              <w:divBdr>
                <w:top w:val="none" w:sz="0" w:space="0" w:color="auto"/>
                <w:left w:val="none" w:sz="0" w:space="0" w:color="auto"/>
                <w:bottom w:val="none" w:sz="0" w:space="0" w:color="auto"/>
                <w:right w:val="none" w:sz="0" w:space="0" w:color="auto"/>
              </w:divBdr>
            </w:div>
          </w:divsChild>
        </w:div>
        <w:div w:id="1937866696">
          <w:marLeft w:val="0"/>
          <w:marRight w:val="0"/>
          <w:marTop w:val="0"/>
          <w:marBottom w:val="0"/>
          <w:divBdr>
            <w:top w:val="none" w:sz="0" w:space="0" w:color="auto"/>
            <w:left w:val="none" w:sz="0" w:space="0" w:color="auto"/>
            <w:bottom w:val="none" w:sz="0" w:space="0" w:color="auto"/>
            <w:right w:val="none" w:sz="0" w:space="0" w:color="auto"/>
          </w:divBdr>
          <w:divsChild>
            <w:div w:id="735128141">
              <w:marLeft w:val="0"/>
              <w:marRight w:val="0"/>
              <w:marTop w:val="0"/>
              <w:marBottom w:val="0"/>
              <w:divBdr>
                <w:top w:val="none" w:sz="0" w:space="0" w:color="auto"/>
                <w:left w:val="none" w:sz="0" w:space="0" w:color="auto"/>
                <w:bottom w:val="none" w:sz="0" w:space="0" w:color="auto"/>
                <w:right w:val="none" w:sz="0" w:space="0" w:color="auto"/>
              </w:divBdr>
            </w:div>
          </w:divsChild>
        </w:div>
        <w:div w:id="1959993043">
          <w:marLeft w:val="0"/>
          <w:marRight w:val="0"/>
          <w:marTop w:val="0"/>
          <w:marBottom w:val="0"/>
          <w:divBdr>
            <w:top w:val="none" w:sz="0" w:space="0" w:color="auto"/>
            <w:left w:val="none" w:sz="0" w:space="0" w:color="auto"/>
            <w:bottom w:val="none" w:sz="0" w:space="0" w:color="auto"/>
            <w:right w:val="none" w:sz="0" w:space="0" w:color="auto"/>
          </w:divBdr>
          <w:divsChild>
            <w:div w:id="426729915">
              <w:marLeft w:val="0"/>
              <w:marRight w:val="0"/>
              <w:marTop w:val="0"/>
              <w:marBottom w:val="0"/>
              <w:divBdr>
                <w:top w:val="none" w:sz="0" w:space="0" w:color="auto"/>
                <w:left w:val="none" w:sz="0" w:space="0" w:color="auto"/>
                <w:bottom w:val="none" w:sz="0" w:space="0" w:color="auto"/>
                <w:right w:val="none" w:sz="0" w:space="0" w:color="auto"/>
              </w:divBdr>
            </w:div>
          </w:divsChild>
        </w:div>
        <w:div w:id="1966277447">
          <w:marLeft w:val="0"/>
          <w:marRight w:val="0"/>
          <w:marTop w:val="0"/>
          <w:marBottom w:val="0"/>
          <w:divBdr>
            <w:top w:val="none" w:sz="0" w:space="0" w:color="auto"/>
            <w:left w:val="none" w:sz="0" w:space="0" w:color="auto"/>
            <w:bottom w:val="none" w:sz="0" w:space="0" w:color="auto"/>
            <w:right w:val="none" w:sz="0" w:space="0" w:color="auto"/>
          </w:divBdr>
          <w:divsChild>
            <w:div w:id="1249197270">
              <w:marLeft w:val="0"/>
              <w:marRight w:val="0"/>
              <w:marTop w:val="0"/>
              <w:marBottom w:val="0"/>
              <w:divBdr>
                <w:top w:val="none" w:sz="0" w:space="0" w:color="auto"/>
                <w:left w:val="none" w:sz="0" w:space="0" w:color="auto"/>
                <w:bottom w:val="none" w:sz="0" w:space="0" w:color="auto"/>
                <w:right w:val="none" w:sz="0" w:space="0" w:color="auto"/>
              </w:divBdr>
            </w:div>
          </w:divsChild>
        </w:div>
        <w:div w:id="1971546864">
          <w:marLeft w:val="0"/>
          <w:marRight w:val="0"/>
          <w:marTop w:val="0"/>
          <w:marBottom w:val="0"/>
          <w:divBdr>
            <w:top w:val="none" w:sz="0" w:space="0" w:color="auto"/>
            <w:left w:val="none" w:sz="0" w:space="0" w:color="auto"/>
            <w:bottom w:val="none" w:sz="0" w:space="0" w:color="auto"/>
            <w:right w:val="none" w:sz="0" w:space="0" w:color="auto"/>
          </w:divBdr>
          <w:divsChild>
            <w:div w:id="1938168690">
              <w:marLeft w:val="0"/>
              <w:marRight w:val="0"/>
              <w:marTop w:val="0"/>
              <w:marBottom w:val="0"/>
              <w:divBdr>
                <w:top w:val="none" w:sz="0" w:space="0" w:color="auto"/>
                <w:left w:val="none" w:sz="0" w:space="0" w:color="auto"/>
                <w:bottom w:val="none" w:sz="0" w:space="0" w:color="auto"/>
                <w:right w:val="none" w:sz="0" w:space="0" w:color="auto"/>
              </w:divBdr>
            </w:div>
          </w:divsChild>
        </w:div>
        <w:div w:id="1974022589">
          <w:marLeft w:val="0"/>
          <w:marRight w:val="0"/>
          <w:marTop w:val="0"/>
          <w:marBottom w:val="0"/>
          <w:divBdr>
            <w:top w:val="none" w:sz="0" w:space="0" w:color="auto"/>
            <w:left w:val="none" w:sz="0" w:space="0" w:color="auto"/>
            <w:bottom w:val="none" w:sz="0" w:space="0" w:color="auto"/>
            <w:right w:val="none" w:sz="0" w:space="0" w:color="auto"/>
          </w:divBdr>
          <w:divsChild>
            <w:div w:id="475531674">
              <w:marLeft w:val="0"/>
              <w:marRight w:val="0"/>
              <w:marTop w:val="0"/>
              <w:marBottom w:val="0"/>
              <w:divBdr>
                <w:top w:val="none" w:sz="0" w:space="0" w:color="auto"/>
                <w:left w:val="none" w:sz="0" w:space="0" w:color="auto"/>
                <w:bottom w:val="none" w:sz="0" w:space="0" w:color="auto"/>
                <w:right w:val="none" w:sz="0" w:space="0" w:color="auto"/>
              </w:divBdr>
            </w:div>
          </w:divsChild>
        </w:div>
        <w:div w:id="1987010596">
          <w:marLeft w:val="0"/>
          <w:marRight w:val="0"/>
          <w:marTop w:val="0"/>
          <w:marBottom w:val="0"/>
          <w:divBdr>
            <w:top w:val="none" w:sz="0" w:space="0" w:color="auto"/>
            <w:left w:val="none" w:sz="0" w:space="0" w:color="auto"/>
            <w:bottom w:val="none" w:sz="0" w:space="0" w:color="auto"/>
            <w:right w:val="none" w:sz="0" w:space="0" w:color="auto"/>
          </w:divBdr>
          <w:divsChild>
            <w:div w:id="1426614929">
              <w:marLeft w:val="0"/>
              <w:marRight w:val="0"/>
              <w:marTop w:val="0"/>
              <w:marBottom w:val="0"/>
              <w:divBdr>
                <w:top w:val="none" w:sz="0" w:space="0" w:color="auto"/>
                <w:left w:val="none" w:sz="0" w:space="0" w:color="auto"/>
                <w:bottom w:val="none" w:sz="0" w:space="0" w:color="auto"/>
                <w:right w:val="none" w:sz="0" w:space="0" w:color="auto"/>
              </w:divBdr>
            </w:div>
          </w:divsChild>
        </w:div>
        <w:div w:id="1990474464">
          <w:marLeft w:val="0"/>
          <w:marRight w:val="0"/>
          <w:marTop w:val="0"/>
          <w:marBottom w:val="0"/>
          <w:divBdr>
            <w:top w:val="none" w:sz="0" w:space="0" w:color="auto"/>
            <w:left w:val="none" w:sz="0" w:space="0" w:color="auto"/>
            <w:bottom w:val="none" w:sz="0" w:space="0" w:color="auto"/>
            <w:right w:val="none" w:sz="0" w:space="0" w:color="auto"/>
          </w:divBdr>
          <w:divsChild>
            <w:div w:id="1840001781">
              <w:marLeft w:val="0"/>
              <w:marRight w:val="0"/>
              <w:marTop w:val="0"/>
              <w:marBottom w:val="0"/>
              <w:divBdr>
                <w:top w:val="none" w:sz="0" w:space="0" w:color="auto"/>
                <w:left w:val="none" w:sz="0" w:space="0" w:color="auto"/>
                <w:bottom w:val="none" w:sz="0" w:space="0" w:color="auto"/>
                <w:right w:val="none" w:sz="0" w:space="0" w:color="auto"/>
              </w:divBdr>
            </w:div>
          </w:divsChild>
        </w:div>
        <w:div w:id="1997998158">
          <w:marLeft w:val="0"/>
          <w:marRight w:val="0"/>
          <w:marTop w:val="0"/>
          <w:marBottom w:val="0"/>
          <w:divBdr>
            <w:top w:val="none" w:sz="0" w:space="0" w:color="auto"/>
            <w:left w:val="none" w:sz="0" w:space="0" w:color="auto"/>
            <w:bottom w:val="none" w:sz="0" w:space="0" w:color="auto"/>
            <w:right w:val="none" w:sz="0" w:space="0" w:color="auto"/>
          </w:divBdr>
          <w:divsChild>
            <w:div w:id="1125389787">
              <w:marLeft w:val="0"/>
              <w:marRight w:val="0"/>
              <w:marTop w:val="0"/>
              <w:marBottom w:val="0"/>
              <w:divBdr>
                <w:top w:val="none" w:sz="0" w:space="0" w:color="auto"/>
                <w:left w:val="none" w:sz="0" w:space="0" w:color="auto"/>
                <w:bottom w:val="none" w:sz="0" w:space="0" w:color="auto"/>
                <w:right w:val="none" w:sz="0" w:space="0" w:color="auto"/>
              </w:divBdr>
            </w:div>
          </w:divsChild>
        </w:div>
        <w:div w:id="2051951009">
          <w:marLeft w:val="0"/>
          <w:marRight w:val="0"/>
          <w:marTop w:val="0"/>
          <w:marBottom w:val="0"/>
          <w:divBdr>
            <w:top w:val="none" w:sz="0" w:space="0" w:color="auto"/>
            <w:left w:val="none" w:sz="0" w:space="0" w:color="auto"/>
            <w:bottom w:val="none" w:sz="0" w:space="0" w:color="auto"/>
            <w:right w:val="none" w:sz="0" w:space="0" w:color="auto"/>
          </w:divBdr>
          <w:divsChild>
            <w:div w:id="2133204463">
              <w:marLeft w:val="0"/>
              <w:marRight w:val="0"/>
              <w:marTop w:val="0"/>
              <w:marBottom w:val="0"/>
              <w:divBdr>
                <w:top w:val="none" w:sz="0" w:space="0" w:color="auto"/>
                <w:left w:val="none" w:sz="0" w:space="0" w:color="auto"/>
                <w:bottom w:val="none" w:sz="0" w:space="0" w:color="auto"/>
                <w:right w:val="none" w:sz="0" w:space="0" w:color="auto"/>
              </w:divBdr>
            </w:div>
          </w:divsChild>
        </w:div>
        <w:div w:id="2069452666">
          <w:marLeft w:val="0"/>
          <w:marRight w:val="0"/>
          <w:marTop w:val="0"/>
          <w:marBottom w:val="0"/>
          <w:divBdr>
            <w:top w:val="none" w:sz="0" w:space="0" w:color="auto"/>
            <w:left w:val="none" w:sz="0" w:space="0" w:color="auto"/>
            <w:bottom w:val="none" w:sz="0" w:space="0" w:color="auto"/>
            <w:right w:val="none" w:sz="0" w:space="0" w:color="auto"/>
          </w:divBdr>
          <w:divsChild>
            <w:div w:id="277881862">
              <w:marLeft w:val="0"/>
              <w:marRight w:val="0"/>
              <w:marTop w:val="0"/>
              <w:marBottom w:val="0"/>
              <w:divBdr>
                <w:top w:val="none" w:sz="0" w:space="0" w:color="auto"/>
                <w:left w:val="none" w:sz="0" w:space="0" w:color="auto"/>
                <w:bottom w:val="none" w:sz="0" w:space="0" w:color="auto"/>
                <w:right w:val="none" w:sz="0" w:space="0" w:color="auto"/>
              </w:divBdr>
            </w:div>
          </w:divsChild>
        </w:div>
        <w:div w:id="2069644995">
          <w:marLeft w:val="0"/>
          <w:marRight w:val="0"/>
          <w:marTop w:val="0"/>
          <w:marBottom w:val="0"/>
          <w:divBdr>
            <w:top w:val="none" w:sz="0" w:space="0" w:color="auto"/>
            <w:left w:val="none" w:sz="0" w:space="0" w:color="auto"/>
            <w:bottom w:val="none" w:sz="0" w:space="0" w:color="auto"/>
            <w:right w:val="none" w:sz="0" w:space="0" w:color="auto"/>
          </w:divBdr>
          <w:divsChild>
            <w:div w:id="1419131898">
              <w:marLeft w:val="0"/>
              <w:marRight w:val="0"/>
              <w:marTop w:val="0"/>
              <w:marBottom w:val="0"/>
              <w:divBdr>
                <w:top w:val="none" w:sz="0" w:space="0" w:color="auto"/>
                <w:left w:val="none" w:sz="0" w:space="0" w:color="auto"/>
                <w:bottom w:val="none" w:sz="0" w:space="0" w:color="auto"/>
                <w:right w:val="none" w:sz="0" w:space="0" w:color="auto"/>
              </w:divBdr>
            </w:div>
          </w:divsChild>
        </w:div>
        <w:div w:id="2107337166">
          <w:marLeft w:val="0"/>
          <w:marRight w:val="0"/>
          <w:marTop w:val="0"/>
          <w:marBottom w:val="0"/>
          <w:divBdr>
            <w:top w:val="none" w:sz="0" w:space="0" w:color="auto"/>
            <w:left w:val="none" w:sz="0" w:space="0" w:color="auto"/>
            <w:bottom w:val="none" w:sz="0" w:space="0" w:color="auto"/>
            <w:right w:val="none" w:sz="0" w:space="0" w:color="auto"/>
          </w:divBdr>
          <w:divsChild>
            <w:div w:id="1123884214">
              <w:marLeft w:val="0"/>
              <w:marRight w:val="0"/>
              <w:marTop w:val="0"/>
              <w:marBottom w:val="0"/>
              <w:divBdr>
                <w:top w:val="none" w:sz="0" w:space="0" w:color="auto"/>
                <w:left w:val="none" w:sz="0" w:space="0" w:color="auto"/>
                <w:bottom w:val="none" w:sz="0" w:space="0" w:color="auto"/>
                <w:right w:val="none" w:sz="0" w:space="0" w:color="auto"/>
              </w:divBdr>
            </w:div>
          </w:divsChild>
        </w:div>
        <w:div w:id="2121952788">
          <w:marLeft w:val="0"/>
          <w:marRight w:val="0"/>
          <w:marTop w:val="0"/>
          <w:marBottom w:val="0"/>
          <w:divBdr>
            <w:top w:val="none" w:sz="0" w:space="0" w:color="auto"/>
            <w:left w:val="none" w:sz="0" w:space="0" w:color="auto"/>
            <w:bottom w:val="none" w:sz="0" w:space="0" w:color="auto"/>
            <w:right w:val="none" w:sz="0" w:space="0" w:color="auto"/>
          </w:divBdr>
          <w:divsChild>
            <w:div w:id="1073702832">
              <w:marLeft w:val="0"/>
              <w:marRight w:val="0"/>
              <w:marTop w:val="0"/>
              <w:marBottom w:val="0"/>
              <w:divBdr>
                <w:top w:val="none" w:sz="0" w:space="0" w:color="auto"/>
                <w:left w:val="none" w:sz="0" w:space="0" w:color="auto"/>
                <w:bottom w:val="none" w:sz="0" w:space="0" w:color="auto"/>
                <w:right w:val="none" w:sz="0" w:space="0" w:color="auto"/>
              </w:divBdr>
            </w:div>
          </w:divsChild>
        </w:div>
        <w:div w:id="2145006780">
          <w:marLeft w:val="0"/>
          <w:marRight w:val="0"/>
          <w:marTop w:val="0"/>
          <w:marBottom w:val="0"/>
          <w:divBdr>
            <w:top w:val="none" w:sz="0" w:space="0" w:color="auto"/>
            <w:left w:val="none" w:sz="0" w:space="0" w:color="auto"/>
            <w:bottom w:val="none" w:sz="0" w:space="0" w:color="auto"/>
            <w:right w:val="none" w:sz="0" w:space="0" w:color="auto"/>
          </w:divBdr>
          <w:divsChild>
            <w:div w:id="20866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71673">
      <w:bodyDiv w:val="1"/>
      <w:marLeft w:val="0"/>
      <w:marRight w:val="0"/>
      <w:marTop w:val="0"/>
      <w:marBottom w:val="0"/>
      <w:divBdr>
        <w:top w:val="none" w:sz="0" w:space="0" w:color="auto"/>
        <w:left w:val="none" w:sz="0" w:space="0" w:color="auto"/>
        <w:bottom w:val="none" w:sz="0" w:space="0" w:color="auto"/>
        <w:right w:val="none" w:sz="0" w:space="0" w:color="auto"/>
      </w:divBdr>
      <w:divsChild>
        <w:div w:id="525368320">
          <w:marLeft w:val="0"/>
          <w:marRight w:val="0"/>
          <w:marTop w:val="0"/>
          <w:marBottom w:val="0"/>
          <w:divBdr>
            <w:top w:val="none" w:sz="0" w:space="0" w:color="auto"/>
            <w:left w:val="none" w:sz="0" w:space="0" w:color="auto"/>
            <w:bottom w:val="none" w:sz="0" w:space="0" w:color="auto"/>
            <w:right w:val="none" w:sz="0" w:space="0" w:color="auto"/>
          </w:divBdr>
        </w:div>
        <w:div w:id="1268928733">
          <w:marLeft w:val="0"/>
          <w:marRight w:val="0"/>
          <w:marTop w:val="0"/>
          <w:marBottom w:val="0"/>
          <w:divBdr>
            <w:top w:val="none" w:sz="0" w:space="0" w:color="auto"/>
            <w:left w:val="none" w:sz="0" w:space="0" w:color="auto"/>
            <w:bottom w:val="none" w:sz="0" w:space="0" w:color="auto"/>
            <w:right w:val="none" w:sz="0" w:space="0" w:color="auto"/>
          </w:divBdr>
        </w:div>
        <w:div w:id="1468812431">
          <w:marLeft w:val="0"/>
          <w:marRight w:val="0"/>
          <w:marTop w:val="0"/>
          <w:marBottom w:val="0"/>
          <w:divBdr>
            <w:top w:val="none" w:sz="0" w:space="0" w:color="auto"/>
            <w:left w:val="none" w:sz="0" w:space="0" w:color="auto"/>
            <w:bottom w:val="none" w:sz="0" w:space="0" w:color="auto"/>
            <w:right w:val="none" w:sz="0" w:space="0" w:color="auto"/>
          </w:divBdr>
        </w:div>
      </w:divsChild>
    </w:div>
    <w:div w:id="693381936">
      <w:bodyDiv w:val="1"/>
      <w:marLeft w:val="0"/>
      <w:marRight w:val="0"/>
      <w:marTop w:val="0"/>
      <w:marBottom w:val="0"/>
      <w:divBdr>
        <w:top w:val="none" w:sz="0" w:space="0" w:color="auto"/>
        <w:left w:val="none" w:sz="0" w:space="0" w:color="auto"/>
        <w:bottom w:val="none" w:sz="0" w:space="0" w:color="auto"/>
        <w:right w:val="none" w:sz="0" w:space="0" w:color="auto"/>
      </w:divBdr>
      <w:divsChild>
        <w:div w:id="947275068">
          <w:marLeft w:val="0"/>
          <w:marRight w:val="0"/>
          <w:marTop w:val="0"/>
          <w:marBottom w:val="0"/>
          <w:divBdr>
            <w:top w:val="none" w:sz="0" w:space="0" w:color="auto"/>
            <w:left w:val="none" w:sz="0" w:space="0" w:color="auto"/>
            <w:bottom w:val="none" w:sz="0" w:space="0" w:color="auto"/>
            <w:right w:val="none" w:sz="0" w:space="0" w:color="auto"/>
          </w:divBdr>
        </w:div>
        <w:div w:id="2053723881">
          <w:marLeft w:val="0"/>
          <w:marRight w:val="0"/>
          <w:marTop w:val="0"/>
          <w:marBottom w:val="0"/>
          <w:divBdr>
            <w:top w:val="none" w:sz="0" w:space="0" w:color="auto"/>
            <w:left w:val="none" w:sz="0" w:space="0" w:color="auto"/>
            <w:bottom w:val="none" w:sz="0" w:space="0" w:color="auto"/>
            <w:right w:val="none" w:sz="0" w:space="0" w:color="auto"/>
          </w:divBdr>
        </w:div>
        <w:div w:id="2105107216">
          <w:marLeft w:val="0"/>
          <w:marRight w:val="0"/>
          <w:marTop w:val="0"/>
          <w:marBottom w:val="0"/>
          <w:divBdr>
            <w:top w:val="none" w:sz="0" w:space="0" w:color="auto"/>
            <w:left w:val="none" w:sz="0" w:space="0" w:color="auto"/>
            <w:bottom w:val="none" w:sz="0" w:space="0" w:color="auto"/>
            <w:right w:val="none" w:sz="0" w:space="0" w:color="auto"/>
          </w:divBdr>
        </w:div>
      </w:divsChild>
    </w:div>
    <w:div w:id="781848706">
      <w:bodyDiv w:val="1"/>
      <w:marLeft w:val="0"/>
      <w:marRight w:val="0"/>
      <w:marTop w:val="0"/>
      <w:marBottom w:val="0"/>
      <w:divBdr>
        <w:top w:val="none" w:sz="0" w:space="0" w:color="auto"/>
        <w:left w:val="none" w:sz="0" w:space="0" w:color="auto"/>
        <w:bottom w:val="none" w:sz="0" w:space="0" w:color="auto"/>
        <w:right w:val="none" w:sz="0" w:space="0" w:color="auto"/>
      </w:divBdr>
    </w:div>
    <w:div w:id="878083596">
      <w:bodyDiv w:val="1"/>
      <w:marLeft w:val="0"/>
      <w:marRight w:val="0"/>
      <w:marTop w:val="0"/>
      <w:marBottom w:val="0"/>
      <w:divBdr>
        <w:top w:val="none" w:sz="0" w:space="0" w:color="auto"/>
        <w:left w:val="none" w:sz="0" w:space="0" w:color="auto"/>
        <w:bottom w:val="none" w:sz="0" w:space="0" w:color="auto"/>
        <w:right w:val="none" w:sz="0" w:space="0" w:color="auto"/>
      </w:divBdr>
      <w:divsChild>
        <w:div w:id="308748862">
          <w:marLeft w:val="0"/>
          <w:marRight w:val="0"/>
          <w:marTop w:val="0"/>
          <w:marBottom w:val="0"/>
          <w:divBdr>
            <w:top w:val="none" w:sz="0" w:space="0" w:color="auto"/>
            <w:left w:val="none" w:sz="0" w:space="0" w:color="auto"/>
            <w:bottom w:val="none" w:sz="0" w:space="0" w:color="auto"/>
            <w:right w:val="none" w:sz="0" w:space="0" w:color="auto"/>
          </w:divBdr>
        </w:div>
        <w:div w:id="351104702">
          <w:marLeft w:val="0"/>
          <w:marRight w:val="0"/>
          <w:marTop w:val="0"/>
          <w:marBottom w:val="0"/>
          <w:divBdr>
            <w:top w:val="none" w:sz="0" w:space="0" w:color="auto"/>
            <w:left w:val="none" w:sz="0" w:space="0" w:color="auto"/>
            <w:bottom w:val="none" w:sz="0" w:space="0" w:color="auto"/>
            <w:right w:val="none" w:sz="0" w:space="0" w:color="auto"/>
          </w:divBdr>
        </w:div>
        <w:div w:id="563105733">
          <w:marLeft w:val="0"/>
          <w:marRight w:val="0"/>
          <w:marTop w:val="0"/>
          <w:marBottom w:val="0"/>
          <w:divBdr>
            <w:top w:val="none" w:sz="0" w:space="0" w:color="auto"/>
            <w:left w:val="none" w:sz="0" w:space="0" w:color="auto"/>
            <w:bottom w:val="none" w:sz="0" w:space="0" w:color="auto"/>
            <w:right w:val="none" w:sz="0" w:space="0" w:color="auto"/>
          </w:divBdr>
        </w:div>
        <w:div w:id="1176919958">
          <w:marLeft w:val="0"/>
          <w:marRight w:val="0"/>
          <w:marTop w:val="0"/>
          <w:marBottom w:val="0"/>
          <w:divBdr>
            <w:top w:val="none" w:sz="0" w:space="0" w:color="auto"/>
            <w:left w:val="none" w:sz="0" w:space="0" w:color="auto"/>
            <w:bottom w:val="none" w:sz="0" w:space="0" w:color="auto"/>
            <w:right w:val="none" w:sz="0" w:space="0" w:color="auto"/>
          </w:divBdr>
        </w:div>
        <w:div w:id="1401321388">
          <w:marLeft w:val="0"/>
          <w:marRight w:val="0"/>
          <w:marTop w:val="0"/>
          <w:marBottom w:val="0"/>
          <w:divBdr>
            <w:top w:val="none" w:sz="0" w:space="0" w:color="auto"/>
            <w:left w:val="none" w:sz="0" w:space="0" w:color="auto"/>
            <w:bottom w:val="none" w:sz="0" w:space="0" w:color="auto"/>
            <w:right w:val="none" w:sz="0" w:space="0" w:color="auto"/>
          </w:divBdr>
        </w:div>
        <w:div w:id="1462191593">
          <w:marLeft w:val="0"/>
          <w:marRight w:val="0"/>
          <w:marTop w:val="0"/>
          <w:marBottom w:val="0"/>
          <w:divBdr>
            <w:top w:val="none" w:sz="0" w:space="0" w:color="auto"/>
            <w:left w:val="none" w:sz="0" w:space="0" w:color="auto"/>
            <w:bottom w:val="none" w:sz="0" w:space="0" w:color="auto"/>
            <w:right w:val="none" w:sz="0" w:space="0" w:color="auto"/>
          </w:divBdr>
        </w:div>
        <w:div w:id="1770734275">
          <w:marLeft w:val="0"/>
          <w:marRight w:val="0"/>
          <w:marTop w:val="0"/>
          <w:marBottom w:val="0"/>
          <w:divBdr>
            <w:top w:val="none" w:sz="0" w:space="0" w:color="auto"/>
            <w:left w:val="none" w:sz="0" w:space="0" w:color="auto"/>
            <w:bottom w:val="none" w:sz="0" w:space="0" w:color="auto"/>
            <w:right w:val="none" w:sz="0" w:space="0" w:color="auto"/>
          </w:divBdr>
        </w:div>
      </w:divsChild>
    </w:div>
    <w:div w:id="933440403">
      <w:bodyDiv w:val="1"/>
      <w:marLeft w:val="0"/>
      <w:marRight w:val="0"/>
      <w:marTop w:val="0"/>
      <w:marBottom w:val="0"/>
      <w:divBdr>
        <w:top w:val="none" w:sz="0" w:space="0" w:color="auto"/>
        <w:left w:val="none" w:sz="0" w:space="0" w:color="auto"/>
        <w:bottom w:val="none" w:sz="0" w:space="0" w:color="auto"/>
        <w:right w:val="none" w:sz="0" w:space="0" w:color="auto"/>
      </w:divBdr>
      <w:divsChild>
        <w:div w:id="1645549229">
          <w:marLeft w:val="0"/>
          <w:marRight w:val="0"/>
          <w:marTop w:val="0"/>
          <w:marBottom w:val="0"/>
          <w:divBdr>
            <w:top w:val="none" w:sz="0" w:space="0" w:color="auto"/>
            <w:left w:val="none" w:sz="0" w:space="0" w:color="auto"/>
            <w:bottom w:val="none" w:sz="0" w:space="0" w:color="auto"/>
            <w:right w:val="none" w:sz="0" w:space="0" w:color="auto"/>
          </w:divBdr>
        </w:div>
        <w:div w:id="1866016418">
          <w:marLeft w:val="0"/>
          <w:marRight w:val="0"/>
          <w:marTop w:val="0"/>
          <w:marBottom w:val="0"/>
          <w:divBdr>
            <w:top w:val="none" w:sz="0" w:space="0" w:color="auto"/>
            <w:left w:val="none" w:sz="0" w:space="0" w:color="auto"/>
            <w:bottom w:val="none" w:sz="0" w:space="0" w:color="auto"/>
            <w:right w:val="none" w:sz="0" w:space="0" w:color="auto"/>
          </w:divBdr>
        </w:div>
        <w:div w:id="1890215856">
          <w:marLeft w:val="0"/>
          <w:marRight w:val="0"/>
          <w:marTop w:val="0"/>
          <w:marBottom w:val="0"/>
          <w:divBdr>
            <w:top w:val="none" w:sz="0" w:space="0" w:color="auto"/>
            <w:left w:val="none" w:sz="0" w:space="0" w:color="auto"/>
            <w:bottom w:val="none" w:sz="0" w:space="0" w:color="auto"/>
            <w:right w:val="none" w:sz="0" w:space="0" w:color="auto"/>
          </w:divBdr>
        </w:div>
      </w:divsChild>
    </w:div>
    <w:div w:id="1051156495">
      <w:bodyDiv w:val="1"/>
      <w:marLeft w:val="0"/>
      <w:marRight w:val="0"/>
      <w:marTop w:val="0"/>
      <w:marBottom w:val="0"/>
      <w:divBdr>
        <w:top w:val="none" w:sz="0" w:space="0" w:color="auto"/>
        <w:left w:val="none" w:sz="0" w:space="0" w:color="auto"/>
        <w:bottom w:val="none" w:sz="0" w:space="0" w:color="auto"/>
        <w:right w:val="none" w:sz="0" w:space="0" w:color="auto"/>
      </w:divBdr>
      <w:divsChild>
        <w:div w:id="109789533">
          <w:marLeft w:val="0"/>
          <w:marRight w:val="0"/>
          <w:marTop w:val="0"/>
          <w:marBottom w:val="0"/>
          <w:divBdr>
            <w:top w:val="none" w:sz="0" w:space="0" w:color="auto"/>
            <w:left w:val="none" w:sz="0" w:space="0" w:color="auto"/>
            <w:bottom w:val="none" w:sz="0" w:space="0" w:color="auto"/>
            <w:right w:val="none" w:sz="0" w:space="0" w:color="auto"/>
          </w:divBdr>
        </w:div>
        <w:div w:id="192809158">
          <w:marLeft w:val="0"/>
          <w:marRight w:val="0"/>
          <w:marTop w:val="0"/>
          <w:marBottom w:val="0"/>
          <w:divBdr>
            <w:top w:val="none" w:sz="0" w:space="0" w:color="auto"/>
            <w:left w:val="none" w:sz="0" w:space="0" w:color="auto"/>
            <w:bottom w:val="none" w:sz="0" w:space="0" w:color="auto"/>
            <w:right w:val="none" w:sz="0" w:space="0" w:color="auto"/>
          </w:divBdr>
        </w:div>
        <w:div w:id="279991665">
          <w:marLeft w:val="0"/>
          <w:marRight w:val="0"/>
          <w:marTop w:val="0"/>
          <w:marBottom w:val="0"/>
          <w:divBdr>
            <w:top w:val="none" w:sz="0" w:space="0" w:color="auto"/>
            <w:left w:val="none" w:sz="0" w:space="0" w:color="auto"/>
            <w:bottom w:val="none" w:sz="0" w:space="0" w:color="auto"/>
            <w:right w:val="none" w:sz="0" w:space="0" w:color="auto"/>
          </w:divBdr>
        </w:div>
        <w:div w:id="280263073">
          <w:marLeft w:val="0"/>
          <w:marRight w:val="0"/>
          <w:marTop w:val="0"/>
          <w:marBottom w:val="0"/>
          <w:divBdr>
            <w:top w:val="none" w:sz="0" w:space="0" w:color="auto"/>
            <w:left w:val="none" w:sz="0" w:space="0" w:color="auto"/>
            <w:bottom w:val="none" w:sz="0" w:space="0" w:color="auto"/>
            <w:right w:val="none" w:sz="0" w:space="0" w:color="auto"/>
          </w:divBdr>
        </w:div>
        <w:div w:id="324481234">
          <w:marLeft w:val="0"/>
          <w:marRight w:val="0"/>
          <w:marTop w:val="0"/>
          <w:marBottom w:val="0"/>
          <w:divBdr>
            <w:top w:val="none" w:sz="0" w:space="0" w:color="auto"/>
            <w:left w:val="none" w:sz="0" w:space="0" w:color="auto"/>
            <w:bottom w:val="none" w:sz="0" w:space="0" w:color="auto"/>
            <w:right w:val="none" w:sz="0" w:space="0" w:color="auto"/>
          </w:divBdr>
        </w:div>
        <w:div w:id="339351699">
          <w:marLeft w:val="0"/>
          <w:marRight w:val="0"/>
          <w:marTop w:val="0"/>
          <w:marBottom w:val="0"/>
          <w:divBdr>
            <w:top w:val="none" w:sz="0" w:space="0" w:color="auto"/>
            <w:left w:val="none" w:sz="0" w:space="0" w:color="auto"/>
            <w:bottom w:val="none" w:sz="0" w:space="0" w:color="auto"/>
            <w:right w:val="none" w:sz="0" w:space="0" w:color="auto"/>
          </w:divBdr>
        </w:div>
        <w:div w:id="399062765">
          <w:marLeft w:val="0"/>
          <w:marRight w:val="0"/>
          <w:marTop w:val="0"/>
          <w:marBottom w:val="0"/>
          <w:divBdr>
            <w:top w:val="none" w:sz="0" w:space="0" w:color="auto"/>
            <w:left w:val="none" w:sz="0" w:space="0" w:color="auto"/>
            <w:bottom w:val="none" w:sz="0" w:space="0" w:color="auto"/>
            <w:right w:val="none" w:sz="0" w:space="0" w:color="auto"/>
          </w:divBdr>
        </w:div>
        <w:div w:id="767504950">
          <w:marLeft w:val="0"/>
          <w:marRight w:val="0"/>
          <w:marTop w:val="0"/>
          <w:marBottom w:val="0"/>
          <w:divBdr>
            <w:top w:val="none" w:sz="0" w:space="0" w:color="auto"/>
            <w:left w:val="none" w:sz="0" w:space="0" w:color="auto"/>
            <w:bottom w:val="none" w:sz="0" w:space="0" w:color="auto"/>
            <w:right w:val="none" w:sz="0" w:space="0" w:color="auto"/>
          </w:divBdr>
        </w:div>
        <w:div w:id="769470879">
          <w:marLeft w:val="0"/>
          <w:marRight w:val="0"/>
          <w:marTop w:val="0"/>
          <w:marBottom w:val="0"/>
          <w:divBdr>
            <w:top w:val="none" w:sz="0" w:space="0" w:color="auto"/>
            <w:left w:val="none" w:sz="0" w:space="0" w:color="auto"/>
            <w:bottom w:val="none" w:sz="0" w:space="0" w:color="auto"/>
            <w:right w:val="none" w:sz="0" w:space="0" w:color="auto"/>
          </w:divBdr>
        </w:div>
        <w:div w:id="775829313">
          <w:marLeft w:val="0"/>
          <w:marRight w:val="0"/>
          <w:marTop w:val="0"/>
          <w:marBottom w:val="0"/>
          <w:divBdr>
            <w:top w:val="none" w:sz="0" w:space="0" w:color="auto"/>
            <w:left w:val="none" w:sz="0" w:space="0" w:color="auto"/>
            <w:bottom w:val="none" w:sz="0" w:space="0" w:color="auto"/>
            <w:right w:val="none" w:sz="0" w:space="0" w:color="auto"/>
          </w:divBdr>
        </w:div>
        <w:div w:id="830757871">
          <w:marLeft w:val="0"/>
          <w:marRight w:val="0"/>
          <w:marTop w:val="0"/>
          <w:marBottom w:val="0"/>
          <w:divBdr>
            <w:top w:val="none" w:sz="0" w:space="0" w:color="auto"/>
            <w:left w:val="none" w:sz="0" w:space="0" w:color="auto"/>
            <w:bottom w:val="none" w:sz="0" w:space="0" w:color="auto"/>
            <w:right w:val="none" w:sz="0" w:space="0" w:color="auto"/>
          </w:divBdr>
        </w:div>
        <w:div w:id="1066608568">
          <w:marLeft w:val="0"/>
          <w:marRight w:val="0"/>
          <w:marTop w:val="0"/>
          <w:marBottom w:val="0"/>
          <w:divBdr>
            <w:top w:val="none" w:sz="0" w:space="0" w:color="auto"/>
            <w:left w:val="none" w:sz="0" w:space="0" w:color="auto"/>
            <w:bottom w:val="none" w:sz="0" w:space="0" w:color="auto"/>
            <w:right w:val="none" w:sz="0" w:space="0" w:color="auto"/>
          </w:divBdr>
        </w:div>
        <w:div w:id="1160845746">
          <w:marLeft w:val="0"/>
          <w:marRight w:val="0"/>
          <w:marTop w:val="0"/>
          <w:marBottom w:val="0"/>
          <w:divBdr>
            <w:top w:val="none" w:sz="0" w:space="0" w:color="auto"/>
            <w:left w:val="none" w:sz="0" w:space="0" w:color="auto"/>
            <w:bottom w:val="none" w:sz="0" w:space="0" w:color="auto"/>
            <w:right w:val="none" w:sz="0" w:space="0" w:color="auto"/>
          </w:divBdr>
        </w:div>
        <w:div w:id="1218127065">
          <w:marLeft w:val="0"/>
          <w:marRight w:val="0"/>
          <w:marTop w:val="0"/>
          <w:marBottom w:val="0"/>
          <w:divBdr>
            <w:top w:val="none" w:sz="0" w:space="0" w:color="auto"/>
            <w:left w:val="none" w:sz="0" w:space="0" w:color="auto"/>
            <w:bottom w:val="none" w:sz="0" w:space="0" w:color="auto"/>
            <w:right w:val="none" w:sz="0" w:space="0" w:color="auto"/>
          </w:divBdr>
        </w:div>
        <w:div w:id="1243567234">
          <w:marLeft w:val="0"/>
          <w:marRight w:val="0"/>
          <w:marTop w:val="0"/>
          <w:marBottom w:val="0"/>
          <w:divBdr>
            <w:top w:val="none" w:sz="0" w:space="0" w:color="auto"/>
            <w:left w:val="none" w:sz="0" w:space="0" w:color="auto"/>
            <w:bottom w:val="none" w:sz="0" w:space="0" w:color="auto"/>
            <w:right w:val="none" w:sz="0" w:space="0" w:color="auto"/>
          </w:divBdr>
        </w:div>
        <w:div w:id="1297027697">
          <w:marLeft w:val="0"/>
          <w:marRight w:val="0"/>
          <w:marTop w:val="0"/>
          <w:marBottom w:val="0"/>
          <w:divBdr>
            <w:top w:val="none" w:sz="0" w:space="0" w:color="auto"/>
            <w:left w:val="none" w:sz="0" w:space="0" w:color="auto"/>
            <w:bottom w:val="none" w:sz="0" w:space="0" w:color="auto"/>
            <w:right w:val="none" w:sz="0" w:space="0" w:color="auto"/>
          </w:divBdr>
        </w:div>
        <w:div w:id="1375077272">
          <w:marLeft w:val="0"/>
          <w:marRight w:val="0"/>
          <w:marTop w:val="0"/>
          <w:marBottom w:val="0"/>
          <w:divBdr>
            <w:top w:val="none" w:sz="0" w:space="0" w:color="auto"/>
            <w:left w:val="none" w:sz="0" w:space="0" w:color="auto"/>
            <w:bottom w:val="none" w:sz="0" w:space="0" w:color="auto"/>
            <w:right w:val="none" w:sz="0" w:space="0" w:color="auto"/>
          </w:divBdr>
        </w:div>
        <w:div w:id="1423797461">
          <w:marLeft w:val="0"/>
          <w:marRight w:val="0"/>
          <w:marTop w:val="0"/>
          <w:marBottom w:val="0"/>
          <w:divBdr>
            <w:top w:val="none" w:sz="0" w:space="0" w:color="auto"/>
            <w:left w:val="none" w:sz="0" w:space="0" w:color="auto"/>
            <w:bottom w:val="none" w:sz="0" w:space="0" w:color="auto"/>
            <w:right w:val="none" w:sz="0" w:space="0" w:color="auto"/>
          </w:divBdr>
        </w:div>
        <w:div w:id="1496847321">
          <w:marLeft w:val="0"/>
          <w:marRight w:val="0"/>
          <w:marTop w:val="0"/>
          <w:marBottom w:val="0"/>
          <w:divBdr>
            <w:top w:val="none" w:sz="0" w:space="0" w:color="auto"/>
            <w:left w:val="none" w:sz="0" w:space="0" w:color="auto"/>
            <w:bottom w:val="none" w:sz="0" w:space="0" w:color="auto"/>
            <w:right w:val="none" w:sz="0" w:space="0" w:color="auto"/>
          </w:divBdr>
        </w:div>
        <w:div w:id="1566918129">
          <w:marLeft w:val="0"/>
          <w:marRight w:val="0"/>
          <w:marTop w:val="0"/>
          <w:marBottom w:val="0"/>
          <w:divBdr>
            <w:top w:val="none" w:sz="0" w:space="0" w:color="auto"/>
            <w:left w:val="none" w:sz="0" w:space="0" w:color="auto"/>
            <w:bottom w:val="none" w:sz="0" w:space="0" w:color="auto"/>
            <w:right w:val="none" w:sz="0" w:space="0" w:color="auto"/>
          </w:divBdr>
        </w:div>
        <w:div w:id="1786076984">
          <w:marLeft w:val="0"/>
          <w:marRight w:val="0"/>
          <w:marTop w:val="0"/>
          <w:marBottom w:val="0"/>
          <w:divBdr>
            <w:top w:val="none" w:sz="0" w:space="0" w:color="auto"/>
            <w:left w:val="none" w:sz="0" w:space="0" w:color="auto"/>
            <w:bottom w:val="none" w:sz="0" w:space="0" w:color="auto"/>
            <w:right w:val="none" w:sz="0" w:space="0" w:color="auto"/>
          </w:divBdr>
        </w:div>
        <w:div w:id="1800224301">
          <w:marLeft w:val="0"/>
          <w:marRight w:val="0"/>
          <w:marTop w:val="0"/>
          <w:marBottom w:val="0"/>
          <w:divBdr>
            <w:top w:val="none" w:sz="0" w:space="0" w:color="auto"/>
            <w:left w:val="none" w:sz="0" w:space="0" w:color="auto"/>
            <w:bottom w:val="none" w:sz="0" w:space="0" w:color="auto"/>
            <w:right w:val="none" w:sz="0" w:space="0" w:color="auto"/>
          </w:divBdr>
        </w:div>
        <w:div w:id="1806925509">
          <w:marLeft w:val="0"/>
          <w:marRight w:val="0"/>
          <w:marTop w:val="0"/>
          <w:marBottom w:val="0"/>
          <w:divBdr>
            <w:top w:val="none" w:sz="0" w:space="0" w:color="auto"/>
            <w:left w:val="none" w:sz="0" w:space="0" w:color="auto"/>
            <w:bottom w:val="none" w:sz="0" w:space="0" w:color="auto"/>
            <w:right w:val="none" w:sz="0" w:space="0" w:color="auto"/>
          </w:divBdr>
        </w:div>
        <w:div w:id="1979264413">
          <w:marLeft w:val="0"/>
          <w:marRight w:val="0"/>
          <w:marTop w:val="0"/>
          <w:marBottom w:val="0"/>
          <w:divBdr>
            <w:top w:val="none" w:sz="0" w:space="0" w:color="auto"/>
            <w:left w:val="none" w:sz="0" w:space="0" w:color="auto"/>
            <w:bottom w:val="none" w:sz="0" w:space="0" w:color="auto"/>
            <w:right w:val="none" w:sz="0" w:space="0" w:color="auto"/>
          </w:divBdr>
        </w:div>
        <w:div w:id="1982810758">
          <w:marLeft w:val="0"/>
          <w:marRight w:val="0"/>
          <w:marTop w:val="0"/>
          <w:marBottom w:val="0"/>
          <w:divBdr>
            <w:top w:val="none" w:sz="0" w:space="0" w:color="auto"/>
            <w:left w:val="none" w:sz="0" w:space="0" w:color="auto"/>
            <w:bottom w:val="none" w:sz="0" w:space="0" w:color="auto"/>
            <w:right w:val="none" w:sz="0" w:space="0" w:color="auto"/>
          </w:divBdr>
        </w:div>
      </w:divsChild>
    </w:div>
    <w:div w:id="1174345269">
      <w:bodyDiv w:val="1"/>
      <w:marLeft w:val="0"/>
      <w:marRight w:val="0"/>
      <w:marTop w:val="0"/>
      <w:marBottom w:val="0"/>
      <w:divBdr>
        <w:top w:val="none" w:sz="0" w:space="0" w:color="auto"/>
        <w:left w:val="none" w:sz="0" w:space="0" w:color="auto"/>
        <w:bottom w:val="none" w:sz="0" w:space="0" w:color="auto"/>
        <w:right w:val="none" w:sz="0" w:space="0" w:color="auto"/>
      </w:divBdr>
      <w:divsChild>
        <w:div w:id="165436885">
          <w:marLeft w:val="0"/>
          <w:marRight w:val="0"/>
          <w:marTop w:val="0"/>
          <w:marBottom w:val="0"/>
          <w:divBdr>
            <w:top w:val="none" w:sz="0" w:space="0" w:color="auto"/>
            <w:left w:val="none" w:sz="0" w:space="0" w:color="auto"/>
            <w:bottom w:val="none" w:sz="0" w:space="0" w:color="auto"/>
            <w:right w:val="none" w:sz="0" w:space="0" w:color="auto"/>
          </w:divBdr>
        </w:div>
        <w:div w:id="185564354">
          <w:marLeft w:val="0"/>
          <w:marRight w:val="0"/>
          <w:marTop w:val="0"/>
          <w:marBottom w:val="0"/>
          <w:divBdr>
            <w:top w:val="none" w:sz="0" w:space="0" w:color="auto"/>
            <w:left w:val="none" w:sz="0" w:space="0" w:color="auto"/>
            <w:bottom w:val="none" w:sz="0" w:space="0" w:color="auto"/>
            <w:right w:val="none" w:sz="0" w:space="0" w:color="auto"/>
          </w:divBdr>
        </w:div>
        <w:div w:id="403525462">
          <w:marLeft w:val="0"/>
          <w:marRight w:val="0"/>
          <w:marTop w:val="0"/>
          <w:marBottom w:val="0"/>
          <w:divBdr>
            <w:top w:val="none" w:sz="0" w:space="0" w:color="auto"/>
            <w:left w:val="none" w:sz="0" w:space="0" w:color="auto"/>
            <w:bottom w:val="none" w:sz="0" w:space="0" w:color="auto"/>
            <w:right w:val="none" w:sz="0" w:space="0" w:color="auto"/>
          </w:divBdr>
        </w:div>
        <w:div w:id="584262868">
          <w:marLeft w:val="0"/>
          <w:marRight w:val="0"/>
          <w:marTop w:val="0"/>
          <w:marBottom w:val="0"/>
          <w:divBdr>
            <w:top w:val="none" w:sz="0" w:space="0" w:color="auto"/>
            <w:left w:val="none" w:sz="0" w:space="0" w:color="auto"/>
            <w:bottom w:val="none" w:sz="0" w:space="0" w:color="auto"/>
            <w:right w:val="none" w:sz="0" w:space="0" w:color="auto"/>
          </w:divBdr>
        </w:div>
        <w:div w:id="623342205">
          <w:marLeft w:val="0"/>
          <w:marRight w:val="0"/>
          <w:marTop w:val="0"/>
          <w:marBottom w:val="0"/>
          <w:divBdr>
            <w:top w:val="none" w:sz="0" w:space="0" w:color="auto"/>
            <w:left w:val="none" w:sz="0" w:space="0" w:color="auto"/>
            <w:bottom w:val="none" w:sz="0" w:space="0" w:color="auto"/>
            <w:right w:val="none" w:sz="0" w:space="0" w:color="auto"/>
          </w:divBdr>
        </w:div>
        <w:div w:id="853882384">
          <w:marLeft w:val="0"/>
          <w:marRight w:val="0"/>
          <w:marTop w:val="0"/>
          <w:marBottom w:val="0"/>
          <w:divBdr>
            <w:top w:val="none" w:sz="0" w:space="0" w:color="auto"/>
            <w:left w:val="none" w:sz="0" w:space="0" w:color="auto"/>
            <w:bottom w:val="none" w:sz="0" w:space="0" w:color="auto"/>
            <w:right w:val="none" w:sz="0" w:space="0" w:color="auto"/>
          </w:divBdr>
        </w:div>
        <w:div w:id="882712645">
          <w:marLeft w:val="0"/>
          <w:marRight w:val="0"/>
          <w:marTop w:val="0"/>
          <w:marBottom w:val="0"/>
          <w:divBdr>
            <w:top w:val="none" w:sz="0" w:space="0" w:color="auto"/>
            <w:left w:val="none" w:sz="0" w:space="0" w:color="auto"/>
            <w:bottom w:val="none" w:sz="0" w:space="0" w:color="auto"/>
            <w:right w:val="none" w:sz="0" w:space="0" w:color="auto"/>
          </w:divBdr>
        </w:div>
        <w:div w:id="1001200070">
          <w:marLeft w:val="0"/>
          <w:marRight w:val="0"/>
          <w:marTop w:val="0"/>
          <w:marBottom w:val="0"/>
          <w:divBdr>
            <w:top w:val="none" w:sz="0" w:space="0" w:color="auto"/>
            <w:left w:val="none" w:sz="0" w:space="0" w:color="auto"/>
            <w:bottom w:val="none" w:sz="0" w:space="0" w:color="auto"/>
            <w:right w:val="none" w:sz="0" w:space="0" w:color="auto"/>
          </w:divBdr>
        </w:div>
        <w:div w:id="1079250923">
          <w:marLeft w:val="0"/>
          <w:marRight w:val="0"/>
          <w:marTop w:val="0"/>
          <w:marBottom w:val="0"/>
          <w:divBdr>
            <w:top w:val="none" w:sz="0" w:space="0" w:color="auto"/>
            <w:left w:val="none" w:sz="0" w:space="0" w:color="auto"/>
            <w:bottom w:val="none" w:sz="0" w:space="0" w:color="auto"/>
            <w:right w:val="none" w:sz="0" w:space="0" w:color="auto"/>
          </w:divBdr>
        </w:div>
        <w:div w:id="1120537163">
          <w:marLeft w:val="0"/>
          <w:marRight w:val="0"/>
          <w:marTop w:val="0"/>
          <w:marBottom w:val="0"/>
          <w:divBdr>
            <w:top w:val="none" w:sz="0" w:space="0" w:color="auto"/>
            <w:left w:val="none" w:sz="0" w:space="0" w:color="auto"/>
            <w:bottom w:val="none" w:sz="0" w:space="0" w:color="auto"/>
            <w:right w:val="none" w:sz="0" w:space="0" w:color="auto"/>
          </w:divBdr>
        </w:div>
        <w:div w:id="1440639771">
          <w:marLeft w:val="0"/>
          <w:marRight w:val="0"/>
          <w:marTop w:val="0"/>
          <w:marBottom w:val="0"/>
          <w:divBdr>
            <w:top w:val="none" w:sz="0" w:space="0" w:color="auto"/>
            <w:left w:val="none" w:sz="0" w:space="0" w:color="auto"/>
            <w:bottom w:val="none" w:sz="0" w:space="0" w:color="auto"/>
            <w:right w:val="none" w:sz="0" w:space="0" w:color="auto"/>
          </w:divBdr>
        </w:div>
        <w:div w:id="1448620450">
          <w:marLeft w:val="0"/>
          <w:marRight w:val="0"/>
          <w:marTop w:val="0"/>
          <w:marBottom w:val="0"/>
          <w:divBdr>
            <w:top w:val="none" w:sz="0" w:space="0" w:color="auto"/>
            <w:left w:val="none" w:sz="0" w:space="0" w:color="auto"/>
            <w:bottom w:val="none" w:sz="0" w:space="0" w:color="auto"/>
            <w:right w:val="none" w:sz="0" w:space="0" w:color="auto"/>
          </w:divBdr>
        </w:div>
        <w:div w:id="1525971307">
          <w:marLeft w:val="0"/>
          <w:marRight w:val="0"/>
          <w:marTop w:val="0"/>
          <w:marBottom w:val="0"/>
          <w:divBdr>
            <w:top w:val="none" w:sz="0" w:space="0" w:color="auto"/>
            <w:left w:val="none" w:sz="0" w:space="0" w:color="auto"/>
            <w:bottom w:val="none" w:sz="0" w:space="0" w:color="auto"/>
            <w:right w:val="none" w:sz="0" w:space="0" w:color="auto"/>
          </w:divBdr>
        </w:div>
        <w:div w:id="1545630333">
          <w:marLeft w:val="0"/>
          <w:marRight w:val="0"/>
          <w:marTop w:val="0"/>
          <w:marBottom w:val="0"/>
          <w:divBdr>
            <w:top w:val="none" w:sz="0" w:space="0" w:color="auto"/>
            <w:left w:val="none" w:sz="0" w:space="0" w:color="auto"/>
            <w:bottom w:val="none" w:sz="0" w:space="0" w:color="auto"/>
            <w:right w:val="none" w:sz="0" w:space="0" w:color="auto"/>
          </w:divBdr>
        </w:div>
        <w:div w:id="1559854746">
          <w:marLeft w:val="0"/>
          <w:marRight w:val="0"/>
          <w:marTop w:val="0"/>
          <w:marBottom w:val="0"/>
          <w:divBdr>
            <w:top w:val="none" w:sz="0" w:space="0" w:color="auto"/>
            <w:left w:val="none" w:sz="0" w:space="0" w:color="auto"/>
            <w:bottom w:val="none" w:sz="0" w:space="0" w:color="auto"/>
            <w:right w:val="none" w:sz="0" w:space="0" w:color="auto"/>
          </w:divBdr>
        </w:div>
        <w:div w:id="1962606601">
          <w:marLeft w:val="0"/>
          <w:marRight w:val="0"/>
          <w:marTop w:val="0"/>
          <w:marBottom w:val="0"/>
          <w:divBdr>
            <w:top w:val="none" w:sz="0" w:space="0" w:color="auto"/>
            <w:left w:val="none" w:sz="0" w:space="0" w:color="auto"/>
            <w:bottom w:val="none" w:sz="0" w:space="0" w:color="auto"/>
            <w:right w:val="none" w:sz="0" w:space="0" w:color="auto"/>
          </w:divBdr>
        </w:div>
        <w:div w:id="1990935699">
          <w:marLeft w:val="0"/>
          <w:marRight w:val="0"/>
          <w:marTop w:val="0"/>
          <w:marBottom w:val="0"/>
          <w:divBdr>
            <w:top w:val="none" w:sz="0" w:space="0" w:color="auto"/>
            <w:left w:val="none" w:sz="0" w:space="0" w:color="auto"/>
            <w:bottom w:val="none" w:sz="0" w:space="0" w:color="auto"/>
            <w:right w:val="none" w:sz="0" w:space="0" w:color="auto"/>
          </w:divBdr>
        </w:div>
        <w:div w:id="2084595106">
          <w:marLeft w:val="0"/>
          <w:marRight w:val="0"/>
          <w:marTop w:val="0"/>
          <w:marBottom w:val="0"/>
          <w:divBdr>
            <w:top w:val="none" w:sz="0" w:space="0" w:color="auto"/>
            <w:left w:val="none" w:sz="0" w:space="0" w:color="auto"/>
            <w:bottom w:val="none" w:sz="0" w:space="0" w:color="auto"/>
            <w:right w:val="none" w:sz="0" w:space="0" w:color="auto"/>
          </w:divBdr>
        </w:div>
      </w:divsChild>
    </w:div>
    <w:div w:id="1239287058">
      <w:bodyDiv w:val="1"/>
      <w:marLeft w:val="0"/>
      <w:marRight w:val="0"/>
      <w:marTop w:val="0"/>
      <w:marBottom w:val="0"/>
      <w:divBdr>
        <w:top w:val="none" w:sz="0" w:space="0" w:color="auto"/>
        <w:left w:val="none" w:sz="0" w:space="0" w:color="auto"/>
        <w:bottom w:val="none" w:sz="0" w:space="0" w:color="auto"/>
        <w:right w:val="none" w:sz="0" w:space="0" w:color="auto"/>
      </w:divBdr>
    </w:div>
    <w:div w:id="1319647590">
      <w:bodyDiv w:val="1"/>
      <w:marLeft w:val="0"/>
      <w:marRight w:val="0"/>
      <w:marTop w:val="0"/>
      <w:marBottom w:val="0"/>
      <w:divBdr>
        <w:top w:val="none" w:sz="0" w:space="0" w:color="auto"/>
        <w:left w:val="none" w:sz="0" w:space="0" w:color="auto"/>
        <w:bottom w:val="none" w:sz="0" w:space="0" w:color="auto"/>
        <w:right w:val="none" w:sz="0" w:space="0" w:color="auto"/>
      </w:divBdr>
    </w:div>
    <w:div w:id="1455178212">
      <w:bodyDiv w:val="1"/>
      <w:marLeft w:val="0"/>
      <w:marRight w:val="0"/>
      <w:marTop w:val="0"/>
      <w:marBottom w:val="0"/>
      <w:divBdr>
        <w:top w:val="none" w:sz="0" w:space="0" w:color="auto"/>
        <w:left w:val="none" w:sz="0" w:space="0" w:color="auto"/>
        <w:bottom w:val="none" w:sz="0" w:space="0" w:color="auto"/>
        <w:right w:val="none" w:sz="0" w:space="0" w:color="auto"/>
      </w:divBdr>
      <w:divsChild>
        <w:div w:id="1259562606">
          <w:marLeft w:val="0"/>
          <w:marRight w:val="0"/>
          <w:marTop w:val="0"/>
          <w:marBottom w:val="0"/>
          <w:divBdr>
            <w:top w:val="none" w:sz="0" w:space="0" w:color="auto"/>
            <w:left w:val="none" w:sz="0" w:space="0" w:color="auto"/>
            <w:bottom w:val="none" w:sz="0" w:space="0" w:color="auto"/>
            <w:right w:val="none" w:sz="0" w:space="0" w:color="auto"/>
          </w:divBdr>
        </w:div>
        <w:div w:id="1543395179">
          <w:marLeft w:val="0"/>
          <w:marRight w:val="0"/>
          <w:marTop w:val="0"/>
          <w:marBottom w:val="0"/>
          <w:divBdr>
            <w:top w:val="none" w:sz="0" w:space="0" w:color="auto"/>
            <w:left w:val="none" w:sz="0" w:space="0" w:color="auto"/>
            <w:bottom w:val="none" w:sz="0" w:space="0" w:color="auto"/>
            <w:right w:val="none" w:sz="0" w:space="0" w:color="auto"/>
          </w:divBdr>
        </w:div>
      </w:divsChild>
    </w:div>
    <w:div w:id="1474252866">
      <w:bodyDiv w:val="1"/>
      <w:marLeft w:val="0"/>
      <w:marRight w:val="0"/>
      <w:marTop w:val="0"/>
      <w:marBottom w:val="0"/>
      <w:divBdr>
        <w:top w:val="none" w:sz="0" w:space="0" w:color="auto"/>
        <w:left w:val="none" w:sz="0" w:space="0" w:color="auto"/>
        <w:bottom w:val="none" w:sz="0" w:space="0" w:color="auto"/>
        <w:right w:val="none" w:sz="0" w:space="0" w:color="auto"/>
      </w:divBdr>
      <w:divsChild>
        <w:div w:id="1196233380">
          <w:marLeft w:val="0"/>
          <w:marRight w:val="0"/>
          <w:marTop w:val="0"/>
          <w:marBottom w:val="0"/>
          <w:divBdr>
            <w:top w:val="none" w:sz="0" w:space="0" w:color="auto"/>
            <w:left w:val="none" w:sz="0" w:space="0" w:color="auto"/>
            <w:bottom w:val="none" w:sz="0" w:space="0" w:color="auto"/>
            <w:right w:val="none" w:sz="0" w:space="0" w:color="auto"/>
          </w:divBdr>
        </w:div>
        <w:div w:id="1828394234">
          <w:marLeft w:val="0"/>
          <w:marRight w:val="0"/>
          <w:marTop w:val="0"/>
          <w:marBottom w:val="0"/>
          <w:divBdr>
            <w:top w:val="none" w:sz="0" w:space="0" w:color="auto"/>
            <w:left w:val="none" w:sz="0" w:space="0" w:color="auto"/>
            <w:bottom w:val="none" w:sz="0" w:space="0" w:color="auto"/>
            <w:right w:val="none" w:sz="0" w:space="0" w:color="auto"/>
          </w:divBdr>
        </w:div>
      </w:divsChild>
    </w:div>
    <w:div w:id="1475685094">
      <w:bodyDiv w:val="1"/>
      <w:marLeft w:val="0"/>
      <w:marRight w:val="0"/>
      <w:marTop w:val="0"/>
      <w:marBottom w:val="0"/>
      <w:divBdr>
        <w:top w:val="none" w:sz="0" w:space="0" w:color="auto"/>
        <w:left w:val="none" w:sz="0" w:space="0" w:color="auto"/>
        <w:bottom w:val="none" w:sz="0" w:space="0" w:color="auto"/>
        <w:right w:val="none" w:sz="0" w:space="0" w:color="auto"/>
      </w:divBdr>
      <w:divsChild>
        <w:div w:id="1896156847">
          <w:marLeft w:val="0"/>
          <w:marRight w:val="0"/>
          <w:marTop w:val="0"/>
          <w:marBottom w:val="0"/>
          <w:divBdr>
            <w:top w:val="none" w:sz="0" w:space="0" w:color="auto"/>
            <w:left w:val="none" w:sz="0" w:space="0" w:color="auto"/>
            <w:bottom w:val="none" w:sz="0" w:space="0" w:color="auto"/>
            <w:right w:val="none" w:sz="0" w:space="0" w:color="auto"/>
          </w:divBdr>
        </w:div>
        <w:div w:id="2086485573">
          <w:marLeft w:val="0"/>
          <w:marRight w:val="0"/>
          <w:marTop w:val="0"/>
          <w:marBottom w:val="0"/>
          <w:divBdr>
            <w:top w:val="none" w:sz="0" w:space="0" w:color="auto"/>
            <w:left w:val="none" w:sz="0" w:space="0" w:color="auto"/>
            <w:bottom w:val="none" w:sz="0" w:space="0" w:color="auto"/>
            <w:right w:val="none" w:sz="0" w:space="0" w:color="auto"/>
          </w:divBdr>
        </w:div>
      </w:divsChild>
    </w:div>
    <w:div w:id="1524974139">
      <w:bodyDiv w:val="1"/>
      <w:marLeft w:val="0"/>
      <w:marRight w:val="0"/>
      <w:marTop w:val="0"/>
      <w:marBottom w:val="0"/>
      <w:divBdr>
        <w:top w:val="none" w:sz="0" w:space="0" w:color="auto"/>
        <w:left w:val="none" w:sz="0" w:space="0" w:color="auto"/>
        <w:bottom w:val="none" w:sz="0" w:space="0" w:color="auto"/>
        <w:right w:val="none" w:sz="0" w:space="0" w:color="auto"/>
      </w:divBdr>
      <w:divsChild>
        <w:div w:id="398984579">
          <w:marLeft w:val="0"/>
          <w:marRight w:val="0"/>
          <w:marTop w:val="0"/>
          <w:marBottom w:val="0"/>
          <w:divBdr>
            <w:top w:val="none" w:sz="0" w:space="0" w:color="auto"/>
            <w:left w:val="none" w:sz="0" w:space="0" w:color="auto"/>
            <w:bottom w:val="none" w:sz="0" w:space="0" w:color="auto"/>
            <w:right w:val="none" w:sz="0" w:space="0" w:color="auto"/>
          </w:divBdr>
        </w:div>
        <w:div w:id="516848599">
          <w:marLeft w:val="0"/>
          <w:marRight w:val="0"/>
          <w:marTop w:val="0"/>
          <w:marBottom w:val="0"/>
          <w:divBdr>
            <w:top w:val="none" w:sz="0" w:space="0" w:color="auto"/>
            <w:left w:val="none" w:sz="0" w:space="0" w:color="auto"/>
            <w:bottom w:val="none" w:sz="0" w:space="0" w:color="auto"/>
            <w:right w:val="none" w:sz="0" w:space="0" w:color="auto"/>
          </w:divBdr>
        </w:div>
        <w:div w:id="579752456">
          <w:marLeft w:val="0"/>
          <w:marRight w:val="0"/>
          <w:marTop w:val="0"/>
          <w:marBottom w:val="0"/>
          <w:divBdr>
            <w:top w:val="none" w:sz="0" w:space="0" w:color="auto"/>
            <w:left w:val="none" w:sz="0" w:space="0" w:color="auto"/>
            <w:bottom w:val="none" w:sz="0" w:space="0" w:color="auto"/>
            <w:right w:val="none" w:sz="0" w:space="0" w:color="auto"/>
          </w:divBdr>
        </w:div>
        <w:div w:id="621959914">
          <w:marLeft w:val="0"/>
          <w:marRight w:val="0"/>
          <w:marTop w:val="0"/>
          <w:marBottom w:val="0"/>
          <w:divBdr>
            <w:top w:val="none" w:sz="0" w:space="0" w:color="auto"/>
            <w:left w:val="none" w:sz="0" w:space="0" w:color="auto"/>
            <w:bottom w:val="none" w:sz="0" w:space="0" w:color="auto"/>
            <w:right w:val="none" w:sz="0" w:space="0" w:color="auto"/>
          </w:divBdr>
        </w:div>
        <w:div w:id="1162815049">
          <w:marLeft w:val="0"/>
          <w:marRight w:val="0"/>
          <w:marTop w:val="0"/>
          <w:marBottom w:val="0"/>
          <w:divBdr>
            <w:top w:val="none" w:sz="0" w:space="0" w:color="auto"/>
            <w:left w:val="none" w:sz="0" w:space="0" w:color="auto"/>
            <w:bottom w:val="none" w:sz="0" w:space="0" w:color="auto"/>
            <w:right w:val="none" w:sz="0" w:space="0" w:color="auto"/>
          </w:divBdr>
        </w:div>
        <w:div w:id="1198857497">
          <w:marLeft w:val="0"/>
          <w:marRight w:val="0"/>
          <w:marTop w:val="0"/>
          <w:marBottom w:val="0"/>
          <w:divBdr>
            <w:top w:val="none" w:sz="0" w:space="0" w:color="auto"/>
            <w:left w:val="none" w:sz="0" w:space="0" w:color="auto"/>
            <w:bottom w:val="none" w:sz="0" w:space="0" w:color="auto"/>
            <w:right w:val="none" w:sz="0" w:space="0" w:color="auto"/>
          </w:divBdr>
        </w:div>
        <w:div w:id="1320036007">
          <w:marLeft w:val="0"/>
          <w:marRight w:val="0"/>
          <w:marTop w:val="0"/>
          <w:marBottom w:val="0"/>
          <w:divBdr>
            <w:top w:val="none" w:sz="0" w:space="0" w:color="auto"/>
            <w:left w:val="none" w:sz="0" w:space="0" w:color="auto"/>
            <w:bottom w:val="none" w:sz="0" w:space="0" w:color="auto"/>
            <w:right w:val="none" w:sz="0" w:space="0" w:color="auto"/>
          </w:divBdr>
        </w:div>
      </w:divsChild>
    </w:div>
    <w:div w:id="1571622727">
      <w:bodyDiv w:val="1"/>
      <w:marLeft w:val="0"/>
      <w:marRight w:val="0"/>
      <w:marTop w:val="0"/>
      <w:marBottom w:val="0"/>
      <w:divBdr>
        <w:top w:val="none" w:sz="0" w:space="0" w:color="auto"/>
        <w:left w:val="none" w:sz="0" w:space="0" w:color="auto"/>
        <w:bottom w:val="none" w:sz="0" w:space="0" w:color="auto"/>
        <w:right w:val="none" w:sz="0" w:space="0" w:color="auto"/>
      </w:divBdr>
      <w:divsChild>
        <w:div w:id="1830826892">
          <w:marLeft w:val="0"/>
          <w:marRight w:val="0"/>
          <w:marTop w:val="0"/>
          <w:marBottom w:val="0"/>
          <w:divBdr>
            <w:top w:val="none" w:sz="0" w:space="0" w:color="auto"/>
            <w:left w:val="none" w:sz="0" w:space="0" w:color="auto"/>
            <w:bottom w:val="none" w:sz="0" w:space="0" w:color="auto"/>
            <w:right w:val="none" w:sz="0" w:space="0" w:color="auto"/>
          </w:divBdr>
        </w:div>
        <w:div w:id="1936862881">
          <w:marLeft w:val="0"/>
          <w:marRight w:val="0"/>
          <w:marTop w:val="0"/>
          <w:marBottom w:val="0"/>
          <w:divBdr>
            <w:top w:val="none" w:sz="0" w:space="0" w:color="auto"/>
            <w:left w:val="none" w:sz="0" w:space="0" w:color="auto"/>
            <w:bottom w:val="none" w:sz="0" w:space="0" w:color="auto"/>
            <w:right w:val="none" w:sz="0" w:space="0" w:color="auto"/>
          </w:divBdr>
        </w:div>
      </w:divsChild>
    </w:div>
    <w:div w:id="1584606189">
      <w:bodyDiv w:val="1"/>
      <w:marLeft w:val="0"/>
      <w:marRight w:val="0"/>
      <w:marTop w:val="0"/>
      <w:marBottom w:val="0"/>
      <w:divBdr>
        <w:top w:val="none" w:sz="0" w:space="0" w:color="auto"/>
        <w:left w:val="none" w:sz="0" w:space="0" w:color="auto"/>
        <w:bottom w:val="none" w:sz="0" w:space="0" w:color="auto"/>
        <w:right w:val="none" w:sz="0" w:space="0" w:color="auto"/>
      </w:divBdr>
      <w:divsChild>
        <w:div w:id="1462917313">
          <w:marLeft w:val="0"/>
          <w:marRight w:val="0"/>
          <w:marTop w:val="0"/>
          <w:marBottom w:val="0"/>
          <w:divBdr>
            <w:top w:val="none" w:sz="0" w:space="0" w:color="auto"/>
            <w:left w:val="none" w:sz="0" w:space="0" w:color="auto"/>
            <w:bottom w:val="none" w:sz="0" w:space="0" w:color="auto"/>
            <w:right w:val="none" w:sz="0" w:space="0" w:color="auto"/>
          </w:divBdr>
        </w:div>
        <w:div w:id="2069264535">
          <w:marLeft w:val="0"/>
          <w:marRight w:val="0"/>
          <w:marTop w:val="0"/>
          <w:marBottom w:val="0"/>
          <w:divBdr>
            <w:top w:val="none" w:sz="0" w:space="0" w:color="auto"/>
            <w:left w:val="none" w:sz="0" w:space="0" w:color="auto"/>
            <w:bottom w:val="none" w:sz="0" w:space="0" w:color="auto"/>
            <w:right w:val="none" w:sz="0" w:space="0" w:color="auto"/>
          </w:divBdr>
        </w:div>
      </w:divsChild>
    </w:div>
    <w:div w:id="1621033499">
      <w:bodyDiv w:val="1"/>
      <w:marLeft w:val="0"/>
      <w:marRight w:val="0"/>
      <w:marTop w:val="0"/>
      <w:marBottom w:val="0"/>
      <w:divBdr>
        <w:top w:val="none" w:sz="0" w:space="0" w:color="auto"/>
        <w:left w:val="none" w:sz="0" w:space="0" w:color="auto"/>
        <w:bottom w:val="none" w:sz="0" w:space="0" w:color="auto"/>
        <w:right w:val="none" w:sz="0" w:space="0" w:color="auto"/>
      </w:divBdr>
      <w:divsChild>
        <w:div w:id="720786257">
          <w:marLeft w:val="0"/>
          <w:marRight w:val="0"/>
          <w:marTop w:val="0"/>
          <w:marBottom w:val="0"/>
          <w:divBdr>
            <w:top w:val="none" w:sz="0" w:space="0" w:color="auto"/>
            <w:left w:val="none" w:sz="0" w:space="0" w:color="auto"/>
            <w:bottom w:val="none" w:sz="0" w:space="0" w:color="auto"/>
            <w:right w:val="none" w:sz="0" w:space="0" w:color="auto"/>
          </w:divBdr>
        </w:div>
        <w:div w:id="785192967">
          <w:marLeft w:val="0"/>
          <w:marRight w:val="0"/>
          <w:marTop w:val="0"/>
          <w:marBottom w:val="0"/>
          <w:divBdr>
            <w:top w:val="none" w:sz="0" w:space="0" w:color="auto"/>
            <w:left w:val="none" w:sz="0" w:space="0" w:color="auto"/>
            <w:bottom w:val="none" w:sz="0" w:space="0" w:color="auto"/>
            <w:right w:val="none" w:sz="0" w:space="0" w:color="auto"/>
          </w:divBdr>
        </w:div>
      </w:divsChild>
    </w:div>
    <w:div w:id="1878271936">
      <w:bodyDiv w:val="1"/>
      <w:marLeft w:val="0"/>
      <w:marRight w:val="0"/>
      <w:marTop w:val="0"/>
      <w:marBottom w:val="0"/>
      <w:divBdr>
        <w:top w:val="none" w:sz="0" w:space="0" w:color="auto"/>
        <w:left w:val="none" w:sz="0" w:space="0" w:color="auto"/>
        <w:bottom w:val="none" w:sz="0" w:space="0" w:color="auto"/>
        <w:right w:val="none" w:sz="0" w:space="0" w:color="auto"/>
      </w:divBdr>
      <w:divsChild>
        <w:div w:id="333146779">
          <w:marLeft w:val="0"/>
          <w:marRight w:val="0"/>
          <w:marTop w:val="0"/>
          <w:marBottom w:val="0"/>
          <w:divBdr>
            <w:top w:val="none" w:sz="0" w:space="0" w:color="auto"/>
            <w:left w:val="none" w:sz="0" w:space="0" w:color="auto"/>
            <w:bottom w:val="none" w:sz="0" w:space="0" w:color="auto"/>
            <w:right w:val="none" w:sz="0" w:space="0" w:color="auto"/>
          </w:divBdr>
          <w:divsChild>
            <w:div w:id="942029358">
              <w:marLeft w:val="0"/>
              <w:marRight w:val="0"/>
              <w:marTop w:val="0"/>
              <w:marBottom w:val="0"/>
              <w:divBdr>
                <w:top w:val="none" w:sz="0" w:space="0" w:color="auto"/>
                <w:left w:val="none" w:sz="0" w:space="0" w:color="auto"/>
                <w:bottom w:val="none" w:sz="0" w:space="0" w:color="auto"/>
                <w:right w:val="none" w:sz="0" w:space="0" w:color="auto"/>
              </w:divBdr>
            </w:div>
            <w:div w:id="1524779841">
              <w:marLeft w:val="0"/>
              <w:marRight w:val="0"/>
              <w:marTop w:val="0"/>
              <w:marBottom w:val="0"/>
              <w:divBdr>
                <w:top w:val="none" w:sz="0" w:space="0" w:color="auto"/>
                <w:left w:val="none" w:sz="0" w:space="0" w:color="auto"/>
                <w:bottom w:val="none" w:sz="0" w:space="0" w:color="auto"/>
                <w:right w:val="none" w:sz="0" w:space="0" w:color="auto"/>
              </w:divBdr>
            </w:div>
          </w:divsChild>
        </w:div>
        <w:div w:id="791705065">
          <w:marLeft w:val="0"/>
          <w:marRight w:val="0"/>
          <w:marTop w:val="0"/>
          <w:marBottom w:val="0"/>
          <w:divBdr>
            <w:top w:val="none" w:sz="0" w:space="0" w:color="auto"/>
            <w:left w:val="none" w:sz="0" w:space="0" w:color="auto"/>
            <w:bottom w:val="none" w:sz="0" w:space="0" w:color="auto"/>
            <w:right w:val="none" w:sz="0" w:space="0" w:color="auto"/>
          </w:divBdr>
          <w:divsChild>
            <w:div w:id="119032561">
              <w:marLeft w:val="0"/>
              <w:marRight w:val="0"/>
              <w:marTop w:val="0"/>
              <w:marBottom w:val="0"/>
              <w:divBdr>
                <w:top w:val="none" w:sz="0" w:space="0" w:color="auto"/>
                <w:left w:val="none" w:sz="0" w:space="0" w:color="auto"/>
                <w:bottom w:val="none" w:sz="0" w:space="0" w:color="auto"/>
                <w:right w:val="none" w:sz="0" w:space="0" w:color="auto"/>
              </w:divBdr>
            </w:div>
            <w:div w:id="1655179759">
              <w:marLeft w:val="0"/>
              <w:marRight w:val="0"/>
              <w:marTop w:val="0"/>
              <w:marBottom w:val="0"/>
              <w:divBdr>
                <w:top w:val="none" w:sz="0" w:space="0" w:color="auto"/>
                <w:left w:val="none" w:sz="0" w:space="0" w:color="auto"/>
                <w:bottom w:val="none" w:sz="0" w:space="0" w:color="auto"/>
                <w:right w:val="none" w:sz="0" w:space="0" w:color="auto"/>
              </w:divBdr>
            </w:div>
          </w:divsChild>
        </w:div>
        <w:div w:id="953100476">
          <w:marLeft w:val="0"/>
          <w:marRight w:val="0"/>
          <w:marTop w:val="0"/>
          <w:marBottom w:val="0"/>
          <w:divBdr>
            <w:top w:val="none" w:sz="0" w:space="0" w:color="auto"/>
            <w:left w:val="none" w:sz="0" w:space="0" w:color="auto"/>
            <w:bottom w:val="none" w:sz="0" w:space="0" w:color="auto"/>
            <w:right w:val="none" w:sz="0" w:space="0" w:color="auto"/>
          </w:divBdr>
          <w:divsChild>
            <w:div w:id="1241520183">
              <w:marLeft w:val="0"/>
              <w:marRight w:val="0"/>
              <w:marTop w:val="0"/>
              <w:marBottom w:val="0"/>
              <w:divBdr>
                <w:top w:val="none" w:sz="0" w:space="0" w:color="auto"/>
                <w:left w:val="none" w:sz="0" w:space="0" w:color="auto"/>
                <w:bottom w:val="none" w:sz="0" w:space="0" w:color="auto"/>
                <w:right w:val="none" w:sz="0" w:space="0" w:color="auto"/>
              </w:divBdr>
            </w:div>
            <w:div w:id="1367828732">
              <w:marLeft w:val="0"/>
              <w:marRight w:val="0"/>
              <w:marTop w:val="0"/>
              <w:marBottom w:val="0"/>
              <w:divBdr>
                <w:top w:val="none" w:sz="0" w:space="0" w:color="auto"/>
                <w:left w:val="none" w:sz="0" w:space="0" w:color="auto"/>
                <w:bottom w:val="none" w:sz="0" w:space="0" w:color="auto"/>
                <w:right w:val="none" w:sz="0" w:space="0" w:color="auto"/>
              </w:divBdr>
            </w:div>
            <w:div w:id="1838956861">
              <w:marLeft w:val="0"/>
              <w:marRight w:val="0"/>
              <w:marTop w:val="0"/>
              <w:marBottom w:val="0"/>
              <w:divBdr>
                <w:top w:val="none" w:sz="0" w:space="0" w:color="auto"/>
                <w:left w:val="none" w:sz="0" w:space="0" w:color="auto"/>
                <w:bottom w:val="none" w:sz="0" w:space="0" w:color="auto"/>
                <w:right w:val="none" w:sz="0" w:space="0" w:color="auto"/>
              </w:divBdr>
            </w:div>
          </w:divsChild>
        </w:div>
        <w:div w:id="1114637229">
          <w:marLeft w:val="0"/>
          <w:marRight w:val="0"/>
          <w:marTop w:val="0"/>
          <w:marBottom w:val="0"/>
          <w:divBdr>
            <w:top w:val="none" w:sz="0" w:space="0" w:color="auto"/>
            <w:left w:val="none" w:sz="0" w:space="0" w:color="auto"/>
            <w:bottom w:val="none" w:sz="0" w:space="0" w:color="auto"/>
            <w:right w:val="none" w:sz="0" w:space="0" w:color="auto"/>
          </w:divBdr>
          <w:divsChild>
            <w:div w:id="216665869">
              <w:marLeft w:val="0"/>
              <w:marRight w:val="0"/>
              <w:marTop w:val="0"/>
              <w:marBottom w:val="0"/>
              <w:divBdr>
                <w:top w:val="none" w:sz="0" w:space="0" w:color="auto"/>
                <w:left w:val="none" w:sz="0" w:space="0" w:color="auto"/>
                <w:bottom w:val="none" w:sz="0" w:space="0" w:color="auto"/>
                <w:right w:val="none" w:sz="0" w:space="0" w:color="auto"/>
              </w:divBdr>
            </w:div>
            <w:div w:id="712392110">
              <w:marLeft w:val="0"/>
              <w:marRight w:val="0"/>
              <w:marTop w:val="0"/>
              <w:marBottom w:val="0"/>
              <w:divBdr>
                <w:top w:val="none" w:sz="0" w:space="0" w:color="auto"/>
                <w:left w:val="none" w:sz="0" w:space="0" w:color="auto"/>
                <w:bottom w:val="none" w:sz="0" w:space="0" w:color="auto"/>
                <w:right w:val="none" w:sz="0" w:space="0" w:color="auto"/>
              </w:divBdr>
            </w:div>
            <w:div w:id="1348167652">
              <w:marLeft w:val="0"/>
              <w:marRight w:val="0"/>
              <w:marTop w:val="0"/>
              <w:marBottom w:val="0"/>
              <w:divBdr>
                <w:top w:val="none" w:sz="0" w:space="0" w:color="auto"/>
                <w:left w:val="none" w:sz="0" w:space="0" w:color="auto"/>
                <w:bottom w:val="none" w:sz="0" w:space="0" w:color="auto"/>
                <w:right w:val="none" w:sz="0" w:space="0" w:color="auto"/>
              </w:divBdr>
            </w:div>
            <w:div w:id="1572277507">
              <w:marLeft w:val="0"/>
              <w:marRight w:val="0"/>
              <w:marTop w:val="0"/>
              <w:marBottom w:val="0"/>
              <w:divBdr>
                <w:top w:val="none" w:sz="0" w:space="0" w:color="auto"/>
                <w:left w:val="none" w:sz="0" w:space="0" w:color="auto"/>
                <w:bottom w:val="none" w:sz="0" w:space="0" w:color="auto"/>
                <w:right w:val="none" w:sz="0" w:space="0" w:color="auto"/>
              </w:divBdr>
            </w:div>
          </w:divsChild>
        </w:div>
        <w:div w:id="1189102326">
          <w:marLeft w:val="0"/>
          <w:marRight w:val="0"/>
          <w:marTop w:val="0"/>
          <w:marBottom w:val="0"/>
          <w:divBdr>
            <w:top w:val="none" w:sz="0" w:space="0" w:color="auto"/>
            <w:left w:val="none" w:sz="0" w:space="0" w:color="auto"/>
            <w:bottom w:val="none" w:sz="0" w:space="0" w:color="auto"/>
            <w:right w:val="none" w:sz="0" w:space="0" w:color="auto"/>
          </w:divBdr>
          <w:divsChild>
            <w:div w:id="343366604">
              <w:marLeft w:val="0"/>
              <w:marRight w:val="0"/>
              <w:marTop w:val="0"/>
              <w:marBottom w:val="0"/>
              <w:divBdr>
                <w:top w:val="none" w:sz="0" w:space="0" w:color="auto"/>
                <w:left w:val="none" w:sz="0" w:space="0" w:color="auto"/>
                <w:bottom w:val="none" w:sz="0" w:space="0" w:color="auto"/>
                <w:right w:val="none" w:sz="0" w:space="0" w:color="auto"/>
              </w:divBdr>
            </w:div>
            <w:div w:id="1380284853">
              <w:marLeft w:val="0"/>
              <w:marRight w:val="0"/>
              <w:marTop w:val="0"/>
              <w:marBottom w:val="0"/>
              <w:divBdr>
                <w:top w:val="none" w:sz="0" w:space="0" w:color="auto"/>
                <w:left w:val="none" w:sz="0" w:space="0" w:color="auto"/>
                <w:bottom w:val="none" w:sz="0" w:space="0" w:color="auto"/>
                <w:right w:val="none" w:sz="0" w:space="0" w:color="auto"/>
              </w:divBdr>
            </w:div>
          </w:divsChild>
        </w:div>
        <w:div w:id="1795639295">
          <w:marLeft w:val="0"/>
          <w:marRight w:val="0"/>
          <w:marTop w:val="0"/>
          <w:marBottom w:val="0"/>
          <w:divBdr>
            <w:top w:val="none" w:sz="0" w:space="0" w:color="auto"/>
            <w:left w:val="none" w:sz="0" w:space="0" w:color="auto"/>
            <w:bottom w:val="none" w:sz="0" w:space="0" w:color="auto"/>
            <w:right w:val="none" w:sz="0" w:space="0" w:color="auto"/>
          </w:divBdr>
          <w:divsChild>
            <w:div w:id="792290330">
              <w:marLeft w:val="0"/>
              <w:marRight w:val="0"/>
              <w:marTop w:val="0"/>
              <w:marBottom w:val="0"/>
              <w:divBdr>
                <w:top w:val="none" w:sz="0" w:space="0" w:color="auto"/>
                <w:left w:val="none" w:sz="0" w:space="0" w:color="auto"/>
                <w:bottom w:val="none" w:sz="0" w:space="0" w:color="auto"/>
                <w:right w:val="none" w:sz="0" w:space="0" w:color="auto"/>
              </w:divBdr>
            </w:div>
            <w:div w:id="10031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8547">
      <w:bodyDiv w:val="1"/>
      <w:marLeft w:val="0"/>
      <w:marRight w:val="0"/>
      <w:marTop w:val="0"/>
      <w:marBottom w:val="0"/>
      <w:divBdr>
        <w:top w:val="none" w:sz="0" w:space="0" w:color="auto"/>
        <w:left w:val="none" w:sz="0" w:space="0" w:color="auto"/>
        <w:bottom w:val="none" w:sz="0" w:space="0" w:color="auto"/>
        <w:right w:val="none" w:sz="0" w:space="0" w:color="auto"/>
      </w:divBdr>
    </w:div>
    <w:div w:id="1895580743">
      <w:bodyDiv w:val="1"/>
      <w:marLeft w:val="0"/>
      <w:marRight w:val="0"/>
      <w:marTop w:val="0"/>
      <w:marBottom w:val="0"/>
      <w:divBdr>
        <w:top w:val="none" w:sz="0" w:space="0" w:color="auto"/>
        <w:left w:val="none" w:sz="0" w:space="0" w:color="auto"/>
        <w:bottom w:val="none" w:sz="0" w:space="0" w:color="auto"/>
        <w:right w:val="none" w:sz="0" w:space="0" w:color="auto"/>
      </w:divBdr>
      <w:divsChild>
        <w:div w:id="492255939">
          <w:marLeft w:val="0"/>
          <w:marRight w:val="0"/>
          <w:marTop w:val="0"/>
          <w:marBottom w:val="0"/>
          <w:divBdr>
            <w:top w:val="none" w:sz="0" w:space="0" w:color="auto"/>
            <w:left w:val="none" w:sz="0" w:space="0" w:color="auto"/>
            <w:bottom w:val="none" w:sz="0" w:space="0" w:color="auto"/>
            <w:right w:val="none" w:sz="0" w:space="0" w:color="auto"/>
          </w:divBdr>
        </w:div>
      </w:divsChild>
    </w:div>
    <w:div w:id="1922592763">
      <w:bodyDiv w:val="1"/>
      <w:marLeft w:val="0"/>
      <w:marRight w:val="0"/>
      <w:marTop w:val="0"/>
      <w:marBottom w:val="0"/>
      <w:divBdr>
        <w:top w:val="none" w:sz="0" w:space="0" w:color="auto"/>
        <w:left w:val="none" w:sz="0" w:space="0" w:color="auto"/>
        <w:bottom w:val="none" w:sz="0" w:space="0" w:color="auto"/>
        <w:right w:val="none" w:sz="0" w:space="0" w:color="auto"/>
      </w:divBdr>
      <w:divsChild>
        <w:div w:id="1668291315">
          <w:marLeft w:val="0"/>
          <w:marRight w:val="0"/>
          <w:marTop w:val="0"/>
          <w:marBottom w:val="0"/>
          <w:divBdr>
            <w:top w:val="none" w:sz="0" w:space="0" w:color="auto"/>
            <w:left w:val="none" w:sz="0" w:space="0" w:color="auto"/>
            <w:bottom w:val="none" w:sz="0" w:space="0" w:color="auto"/>
            <w:right w:val="none" w:sz="0" w:space="0" w:color="auto"/>
          </w:divBdr>
        </w:div>
        <w:div w:id="1953894744">
          <w:marLeft w:val="0"/>
          <w:marRight w:val="0"/>
          <w:marTop w:val="0"/>
          <w:marBottom w:val="0"/>
          <w:divBdr>
            <w:top w:val="none" w:sz="0" w:space="0" w:color="auto"/>
            <w:left w:val="none" w:sz="0" w:space="0" w:color="auto"/>
            <w:bottom w:val="none" w:sz="0" w:space="0" w:color="auto"/>
            <w:right w:val="none" w:sz="0" w:space="0" w:color="auto"/>
          </w:divBdr>
        </w:div>
        <w:div w:id="1968587468">
          <w:marLeft w:val="0"/>
          <w:marRight w:val="0"/>
          <w:marTop w:val="0"/>
          <w:marBottom w:val="0"/>
          <w:divBdr>
            <w:top w:val="none" w:sz="0" w:space="0" w:color="auto"/>
            <w:left w:val="none" w:sz="0" w:space="0" w:color="auto"/>
            <w:bottom w:val="none" w:sz="0" w:space="0" w:color="auto"/>
            <w:right w:val="none" w:sz="0" w:space="0" w:color="auto"/>
          </w:divBdr>
        </w:div>
      </w:divsChild>
    </w:div>
    <w:div w:id="19436053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8.png"/><Relationship Id="rId21" Type="http://schemas.openxmlformats.org/officeDocument/2006/relationships/image" Target="media/image6.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chart" Target="charts/chart2.xm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educationcounts.govt.nz/publications/pasifika/497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hyperlink" Target="https://emoyo.net/kuduwave/kuduwave-pro-2/"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seonline.tki.org.nz/Educator-tools/Much-More-than-Words" TargetMode="External"/><Relationship Id="rId36"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2.wdp"/><Relationship Id="rId31" Type="http://schemas.openxmlformats.org/officeDocument/2006/relationships/hyperlink" Target="https://theeducationhub.org.nz/now-i-dont-know-my-ab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07/relationships/hdphoto" Target="media/hdphoto3.wdp"/><Relationship Id="rId27" Type="http://schemas.openxmlformats.org/officeDocument/2006/relationships/hyperlink" Target="https://www.talkingmatters.org.nz/" TargetMode="External"/><Relationship Id="rId30" Type="http://schemas.openxmlformats.org/officeDocument/2006/relationships/hyperlink" Target="https://developingchild.harvard.edu/resources/video-building-core-capabilities-life/"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zabeth%20Holt\AppData\Local\Temp\Temp1_University%20of%20Auckland.zip\University%20of%20Auckland\Word%20Documents\UoA%20WordDoc%204C.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uoa.sharepoint.com/sites/Under5'searandhearingproject/Shared%20Documents/General/Hui%20Participan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uoa.sharepoint.com/sites/Under5'searandhearingproject/Shared%20Documents/General/Hui%20Participa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Sheet1!$E$1:$E$8</c:f>
              <c:strCache>
                <c:ptCount val="8"/>
                <c:pt idx="0">
                  <c:v>0</c:v>
                </c:pt>
                <c:pt idx="1">
                  <c:v>24</c:v>
                </c:pt>
                <c:pt idx="2">
                  <c:v>1</c:v>
                </c:pt>
                <c:pt idx="3">
                  <c:v>5</c:v>
                </c:pt>
                <c:pt idx="4">
                  <c:v>2</c:v>
                </c:pt>
                <c:pt idx="5">
                  <c:v>2</c:v>
                </c:pt>
                <c:pt idx="6">
                  <c:v>0</c:v>
                </c:pt>
                <c:pt idx="7">
                  <c:v>0</c:v>
                </c:pt>
              </c:strCache>
            </c:strRef>
          </c:tx>
          <c:spPr>
            <a:solidFill>
              <a:schemeClr val="accent1"/>
            </a:solidFill>
            <a:ln>
              <a:noFill/>
            </a:ln>
            <a:effectLst/>
          </c:spPr>
          <c:invertIfNegative val="0"/>
          <c:cat>
            <c:strRef>
              <c:f>Sheet1!$D$1:$D$16</c:f>
              <c:strCache>
                <c:ptCount val="16"/>
                <c:pt idx="0">
                  <c:v>Northland</c:v>
                </c:pt>
                <c:pt idx="1">
                  <c:v>Auckland</c:v>
                </c:pt>
                <c:pt idx="2">
                  <c:v>Waikato</c:v>
                </c:pt>
                <c:pt idx="3">
                  <c:v>BOP</c:v>
                </c:pt>
                <c:pt idx="4">
                  <c:v>Tairawhiti</c:v>
                </c:pt>
                <c:pt idx="5">
                  <c:v>Hawkes Bay</c:v>
                </c:pt>
                <c:pt idx="6">
                  <c:v>Whanagnui-Manawatu</c:v>
                </c:pt>
                <c:pt idx="7">
                  <c:v>Taranaki</c:v>
                </c:pt>
                <c:pt idx="8">
                  <c:v>Wellington</c:v>
                </c:pt>
                <c:pt idx="9">
                  <c:v>Marlborough</c:v>
                </c:pt>
                <c:pt idx="10">
                  <c:v>Nelson-Tasman</c:v>
                </c:pt>
                <c:pt idx="11">
                  <c:v>West Coast</c:v>
                </c:pt>
                <c:pt idx="12">
                  <c:v>Canterbury</c:v>
                </c:pt>
                <c:pt idx="13">
                  <c:v>Otago</c:v>
                </c:pt>
                <c:pt idx="14">
                  <c:v>Southland</c:v>
                </c:pt>
                <c:pt idx="15">
                  <c:v>Unknown</c:v>
                </c:pt>
              </c:strCache>
            </c:strRef>
          </c:cat>
          <c:val>
            <c:numRef>
              <c:f>Sheet1!$E$1:$E$16</c:f>
              <c:numCache>
                <c:formatCode>General</c:formatCode>
                <c:ptCount val="16"/>
                <c:pt idx="0">
                  <c:v>0</c:v>
                </c:pt>
                <c:pt idx="1">
                  <c:v>24</c:v>
                </c:pt>
                <c:pt idx="2">
                  <c:v>1</c:v>
                </c:pt>
                <c:pt idx="3">
                  <c:v>5</c:v>
                </c:pt>
                <c:pt idx="4">
                  <c:v>2</c:v>
                </c:pt>
                <c:pt idx="5">
                  <c:v>2</c:v>
                </c:pt>
                <c:pt idx="6">
                  <c:v>0</c:v>
                </c:pt>
                <c:pt idx="7">
                  <c:v>0</c:v>
                </c:pt>
                <c:pt idx="8">
                  <c:v>10</c:v>
                </c:pt>
                <c:pt idx="9">
                  <c:v>0</c:v>
                </c:pt>
                <c:pt idx="10">
                  <c:v>2</c:v>
                </c:pt>
                <c:pt idx="11">
                  <c:v>0</c:v>
                </c:pt>
                <c:pt idx="12">
                  <c:v>9</c:v>
                </c:pt>
                <c:pt idx="13">
                  <c:v>0</c:v>
                </c:pt>
                <c:pt idx="14">
                  <c:v>0</c:v>
                </c:pt>
                <c:pt idx="15">
                  <c:v>5</c:v>
                </c:pt>
              </c:numCache>
            </c:numRef>
          </c:val>
          <c:extLst>
            <c:ext xmlns:c16="http://schemas.microsoft.com/office/drawing/2014/chart" uri="{C3380CC4-5D6E-409C-BE32-E72D297353CC}">
              <c16:uniqueId val="{00000000-6BCF-4C4B-BF14-C8E775EED488}"/>
            </c:ext>
          </c:extLst>
        </c:ser>
        <c:dLbls>
          <c:showLegendKey val="0"/>
          <c:showVal val="0"/>
          <c:showCatName val="0"/>
          <c:showSerName val="0"/>
          <c:showPercent val="0"/>
          <c:showBubbleSize val="0"/>
        </c:dLbls>
        <c:gapWidth val="100"/>
        <c:axId val="1021098000"/>
        <c:axId val="1021111728"/>
      </c:barChart>
      <c:catAx>
        <c:axId val="102109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111728"/>
        <c:crosses val="autoZero"/>
        <c:auto val="1"/>
        <c:lblAlgn val="ctr"/>
        <c:lblOffset val="100"/>
        <c:noMultiLvlLbl val="0"/>
      </c:catAx>
      <c:valAx>
        <c:axId val="1021111728"/>
        <c:scaling>
          <c:orientation val="minMax"/>
          <c:max val="2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098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Sheet1!$A$1:$A$10</c:f>
              <c:strCache>
                <c:ptCount val="10"/>
                <c:pt idx="0">
                  <c:v>Advisors of Deaf Children</c:v>
                </c:pt>
                <c:pt idx="1">
                  <c:v>Audiologist</c:v>
                </c:pt>
                <c:pt idx="2">
                  <c:v>Clinical Director</c:v>
                </c:pt>
                <c:pt idx="3">
                  <c:v>ENT</c:v>
                </c:pt>
                <c:pt idx="4">
                  <c:v>Manager</c:v>
                </c:pt>
                <c:pt idx="5">
                  <c:v>Nurse</c:v>
                </c:pt>
                <c:pt idx="6">
                  <c:v>ORL Nurse</c:v>
                </c:pt>
                <c:pt idx="7">
                  <c:v>Researcher </c:v>
                </c:pt>
                <c:pt idx="8">
                  <c:v>Unknown</c:v>
                </c:pt>
                <c:pt idx="9">
                  <c:v>Other</c:v>
                </c:pt>
              </c:strCache>
            </c:strRef>
          </c:cat>
          <c:val>
            <c:numRef>
              <c:f>Sheet1!$B$1:$B$10</c:f>
              <c:numCache>
                <c:formatCode>General</c:formatCode>
                <c:ptCount val="10"/>
                <c:pt idx="0">
                  <c:v>14</c:v>
                </c:pt>
                <c:pt idx="1">
                  <c:v>16</c:v>
                </c:pt>
                <c:pt idx="2">
                  <c:v>2</c:v>
                </c:pt>
                <c:pt idx="3">
                  <c:v>6</c:v>
                </c:pt>
                <c:pt idx="4">
                  <c:v>5</c:v>
                </c:pt>
                <c:pt idx="5">
                  <c:v>1</c:v>
                </c:pt>
                <c:pt idx="6">
                  <c:v>3</c:v>
                </c:pt>
                <c:pt idx="7">
                  <c:v>9</c:v>
                </c:pt>
                <c:pt idx="8">
                  <c:v>2</c:v>
                </c:pt>
                <c:pt idx="9">
                  <c:v>1</c:v>
                </c:pt>
              </c:numCache>
            </c:numRef>
          </c:val>
          <c:extLst>
            <c:ext xmlns:c16="http://schemas.microsoft.com/office/drawing/2014/chart" uri="{C3380CC4-5D6E-409C-BE32-E72D297353CC}">
              <c16:uniqueId val="{00000000-4EC8-461B-98CF-EE4B5804083F}"/>
            </c:ext>
          </c:extLst>
        </c:ser>
        <c:dLbls>
          <c:showLegendKey val="0"/>
          <c:showVal val="0"/>
          <c:showCatName val="0"/>
          <c:showSerName val="0"/>
          <c:showPercent val="0"/>
          <c:showBubbleSize val="0"/>
        </c:dLbls>
        <c:gapWidth val="120"/>
        <c:axId val="1021110896"/>
        <c:axId val="1021097168"/>
      </c:barChart>
      <c:catAx>
        <c:axId val="102111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21097168"/>
        <c:crosses val="autoZero"/>
        <c:auto val="1"/>
        <c:lblAlgn val="ctr"/>
        <c:lblOffset val="100"/>
        <c:noMultiLvlLbl val="0"/>
      </c:catAx>
      <c:valAx>
        <c:axId val="1021097168"/>
        <c:scaling>
          <c:orientation val="minMax"/>
          <c:max val="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110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A2C5A90E61754BB7C8E6EF138B7429" ma:contentTypeVersion="11" ma:contentTypeDescription="Create a new document." ma:contentTypeScope="" ma:versionID="a9dc97e5a5e46caa703c57fca7ad5aff">
  <xsd:schema xmlns:xsd="http://www.w3.org/2001/XMLSchema" xmlns:xs="http://www.w3.org/2001/XMLSchema" xmlns:p="http://schemas.microsoft.com/office/2006/metadata/properties" xmlns:ns2="9fb83a2f-de0e-4d40-9970-07720e4446b4" xmlns:ns3="5af6bd3a-4b1e-4e78-8b37-be337adf1857" targetNamespace="http://schemas.microsoft.com/office/2006/metadata/properties" ma:root="true" ma:fieldsID="dfa4f092d6aba6b2678c9a7168d354d3" ns2:_="" ns3:_="">
    <xsd:import namespace="9fb83a2f-de0e-4d40-9970-07720e4446b4"/>
    <xsd:import namespace="5af6bd3a-4b1e-4e78-8b37-be337adf18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83a2f-de0e-4d40-9970-07720e444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f6bd3a-4b1e-4e78-8b37-be337adf18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4ED03-D98A-4886-BADB-453F554B8621}">
  <ds:schemaRefs>
    <ds:schemaRef ds:uri="http://schemas.microsoft.com/sharepoint/v3/contenttype/forms"/>
  </ds:schemaRefs>
</ds:datastoreItem>
</file>

<file path=customXml/itemProps2.xml><?xml version="1.0" encoding="utf-8"?>
<ds:datastoreItem xmlns:ds="http://schemas.openxmlformats.org/officeDocument/2006/customXml" ds:itemID="{728389D0-F99F-4FBD-A877-DFE604ACC5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F54C60-617C-494F-9DD4-71E4BAE71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b83a2f-de0e-4d40-9970-07720e4446b4"/>
    <ds:schemaRef ds:uri="5af6bd3a-4b1e-4e78-8b37-be337adf18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80A51-6020-4843-9425-46AD7BE7C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 WordDoc 4C</Template>
  <TotalTime>2</TotalTime>
  <Pages>42</Pages>
  <Words>12823</Words>
  <Characters>73097</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Corson's</Company>
  <LinksUpToDate>false</LinksUpToDate>
  <CharactersWithSpaces>85749</CharactersWithSpaces>
  <SharedDoc>false</SharedDoc>
  <HLinks>
    <vt:vector size="246" baseType="variant">
      <vt:variant>
        <vt:i4>3538999</vt:i4>
      </vt:variant>
      <vt:variant>
        <vt:i4>285</vt:i4>
      </vt:variant>
      <vt:variant>
        <vt:i4>0</vt:i4>
      </vt:variant>
      <vt:variant>
        <vt:i4>5</vt:i4>
      </vt:variant>
      <vt:variant>
        <vt:lpwstr>https://emoyo.net/kuduwave/kuduwave-pro-2/</vt:lpwstr>
      </vt:variant>
      <vt:variant>
        <vt:lpwstr/>
      </vt:variant>
      <vt:variant>
        <vt:i4>3211304</vt:i4>
      </vt:variant>
      <vt:variant>
        <vt:i4>282</vt:i4>
      </vt:variant>
      <vt:variant>
        <vt:i4>0</vt:i4>
      </vt:variant>
      <vt:variant>
        <vt:i4>5</vt:i4>
      </vt:variant>
      <vt:variant>
        <vt:lpwstr>https://theeducationhub.org.nz/now-i-dont-know-my-abc/</vt:lpwstr>
      </vt:variant>
      <vt:variant>
        <vt:lpwstr/>
      </vt:variant>
      <vt:variant>
        <vt:i4>6094931</vt:i4>
      </vt:variant>
      <vt:variant>
        <vt:i4>279</vt:i4>
      </vt:variant>
      <vt:variant>
        <vt:i4>0</vt:i4>
      </vt:variant>
      <vt:variant>
        <vt:i4>5</vt:i4>
      </vt:variant>
      <vt:variant>
        <vt:lpwstr>https://developingchild.harvard.edu/resources/video-building-core-capabilities-life/</vt:lpwstr>
      </vt:variant>
      <vt:variant>
        <vt:lpwstr/>
      </vt:variant>
      <vt:variant>
        <vt:i4>7929904</vt:i4>
      </vt:variant>
      <vt:variant>
        <vt:i4>276</vt:i4>
      </vt:variant>
      <vt:variant>
        <vt:i4>0</vt:i4>
      </vt:variant>
      <vt:variant>
        <vt:i4>5</vt:i4>
      </vt:variant>
      <vt:variant>
        <vt:lpwstr>https://www.educationcounts.govt.nz/publications/pasifika/4971</vt:lpwstr>
      </vt:variant>
      <vt:variant>
        <vt:lpwstr/>
      </vt:variant>
      <vt:variant>
        <vt:i4>3211296</vt:i4>
      </vt:variant>
      <vt:variant>
        <vt:i4>273</vt:i4>
      </vt:variant>
      <vt:variant>
        <vt:i4>0</vt:i4>
      </vt:variant>
      <vt:variant>
        <vt:i4>5</vt:i4>
      </vt:variant>
      <vt:variant>
        <vt:lpwstr>https://seonline.tki.org.nz/Educator-tools/Much-More-than-Words</vt:lpwstr>
      </vt:variant>
      <vt:variant>
        <vt:lpwstr/>
      </vt:variant>
      <vt:variant>
        <vt:i4>6946873</vt:i4>
      </vt:variant>
      <vt:variant>
        <vt:i4>270</vt:i4>
      </vt:variant>
      <vt:variant>
        <vt:i4>0</vt:i4>
      </vt:variant>
      <vt:variant>
        <vt:i4>5</vt:i4>
      </vt:variant>
      <vt:variant>
        <vt:lpwstr>https://www.talkingmatters.org.nz/</vt:lpwstr>
      </vt:variant>
      <vt:variant>
        <vt:lpwstr/>
      </vt:variant>
      <vt:variant>
        <vt:i4>1507387</vt:i4>
      </vt:variant>
      <vt:variant>
        <vt:i4>206</vt:i4>
      </vt:variant>
      <vt:variant>
        <vt:i4>0</vt:i4>
      </vt:variant>
      <vt:variant>
        <vt:i4>5</vt:i4>
      </vt:variant>
      <vt:variant>
        <vt:lpwstr/>
      </vt:variant>
      <vt:variant>
        <vt:lpwstr>_Toc97746734</vt:lpwstr>
      </vt:variant>
      <vt:variant>
        <vt:i4>1048635</vt:i4>
      </vt:variant>
      <vt:variant>
        <vt:i4>200</vt:i4>
      </vt:variant>
      <vt:variant>
        <vt:i4>0</vt:i4>
      </vt:variant>
      <vt:variant>
        <vt:i4>5</vt:i4>
      </vt:variant>
      <vt:variant>
        <vt:lpwstr/>
      </vt:variant>
      <vt:variant>
        <vt:lpwstr>_Toc97746733</vt:lpwstr>
      </vt:variant>
      <vt:variant>
        <vt:i4>1114171</vt:i4>
      </vt:variant>
      <vt:variant>
        <vt:i4>194</vt:i4>
      </vt:variant>
      <vt:variant>
        <vt:i4>0</vt:i4>
      </vt:variant>
      <vt:variant>
        <vt:i4>5</vt:i4>
      </vt:variant>
      <vt:variant>
        <vt:lpwstr/>
      </vt:variant>
      <vt:variant>
        <vt:lpwstr>_Toc97746732</vt:lpwstr>
      </vt:variant>
      <vt:variant>
        <vt:i4>1179707</vt:i4>
      </vt:variant>
      <vt:variant>
        <vt:i4>188</vt:i4>
      </vt:variant>
      <vt:variant>
        <vt:i4>0</vt:i4>
      </vt:variant>
      <vt:variant>
        <vt:i4>5</vt:i4>
      </vt:variant>
      <vt:variant>
        <vt:lpwstr/>
      </vt:variant>
      <vt:variant>
        <vt:lpwstr>_Toc97746731</vt:lpwstr>
      </vt:variant>
      <vt:variant>
        <vt:i4>1245243</vt:i4>
      </vt:variant>
      <vt:variant>
        <vt:i4>182</vt:i4>
      </vt:variant>
      <vt:variant>
        <vt:i4>0</vt:i4>
      </vt:variant>
      <vt:variant>
        <vt:i4>5</vt:i4>
      </vt:variant>
      <vt:variant>
        <vt:lpwstr/>
      </vt:variant>
      <vt:variant>
        <vt:lpwstr>_Toc97746730</vt:lpwstr>
      </vt:variant>
      <vt:variant>
        <vt:i4>1703994</vt:i4>
      </vt:variant>
      <vt:variant>
        <vt:i4>176</vt:i4>
      </vt:variant>
      <vt:variant>
        <vt:i4>0</vt:i4>
      </vt:variant>
      <vt:variant>
        <vt:i4>5</vt:i4>
      </vt:variant>
      <vt:variant>
        <vt:lpwstr/>
      </vt:variant>
      <vt:variant>
        <vt:lpwstr>_Toc97746729</vt:lpwstr>
      </vt:variant>
      <vt:variant>
        <vt:i4>1769530</vt:i4>
      </vt:variant>
      <vt:variant>
        <vt:i4>170</vt:i4>
      </vt:variant>
      <vt:variant>
        <vt:i4>0</vt:i4>
      </vt:variant>
      <vt:variant>
        <vt:i4>5</vt:i4>
      </vt:variant>
      <vt:variant>
        <vt:lpwstr/>
      </vt:variant>
      <vt:variant>
        <vt:lpwstr>_Toc97746728</vt:lpwstr>
      </vt:variant>
      <vt:variant>
        <vt:i4>1310778</vt:i4>
      </vt:variant>
      <vt:variant>
        <vt:i4>164</vt:i4>
      </vt:variant>
      <vt:variant>
        <vt:i4>0</vt:i4>
      </vt:variant>
      <vt:variant>
        <vt:i4>5</vt:i4>
      </vt:variant>
      <vt:variant>
        <vt:lpwstr/>
      </vt:variant>
      <vt:variant>
        <vt:lpwstr>_Toc97746727</vt:lpwstr>
      </vt:variant>
      <vt:variant>
        <vt:i4>1376314</vt:i4>
      </vt:variant>
      <vt:variant>
        <vt:i4>158</vt:i4>
      </vt:variant>
      <vt:variant>
        <vt:i4>0</vt:i4>
      </vt:variant>
      <vt:variant>
        <vt:i4>5</vt:i4>
      </vt:variant>
      <vt:variant>
        <vt:lpwstr/>
      </vt:variant>
      <vt:variant>
        <vt:lpwstr>_Toc97746726</vt:lpwstr>
      </vt:variant>
      <vt:variant>
        <vt:i4>1441850</vt:i4>
      </vt:variant>
      <vt:variant>
        <vt:i4>152</vt:i4>
      </vt:variant>
      <vt:variant>
        <vt:i4>0</vt:i4>
      </vt:variant>
      <vt:variant>
        <vt:i4>5</vt:i4>
      </vt:variant>
      <vt:variant>
        <vt:lpwstr/>
      </vt:variant>
      <vt:variant>
        <vt:lpwstr>_Toc97746725</vt:lpwstr>
      </vt:variant>
      <vt:variant>
        <vt:i4>1507386</vt:i4>
      </vt:variant>
      <vt:variant>
        <vt:i4>146</vt:i4>
      </vt:variant>
      <vt:variant>
        <vt:i4>0</vt:i4>
      </vt:variant>
      <vt:variant>
        <vt:i4>5</vt:i4>
      </vt:variant>
      <vt:variant>
        <vt:lpwstr/>
      </vt:variant>
      <vt:variant>
        <vt:lpwstr>_Toc97746724</vt:lpwstr>
      </vt:variant>
      <vt:variant>
        <vt:i4>1048634</vt:i4>
      </vt:variant>
      <vt:variant>
        <vt:i4>140</vt:i4>
      </vt:variant>
      <vt:variant>
        <vt:i4>0</vt:i4>
      </vt:variant>
      <vt:variant>
        <vt:i4>5</vt:i4>
      </vt:variant>
      <vt:variant>
        <vt:lpwstr/>
      </vt:variant>
      <vt:variant>
        <vt:lpwstr>_Toc97746723</vt:lpwstr>
      </vt:variant>
      <vt:variant>
        <vt:i4>1114170</vt:i4>
      </vt:variant>
      <vt:variant>
        <vt:i4>134</vt:i4>
      </vt:variant>
      <vt:variant>
        <vt:i4>0</vt:i4>
      </vt:variant>
      <vt:variant>
        <vt:i4>5</vt:i4>
      </vt:variant>
      <vt:variant>
        <vt:lpwstr/>
      </vt:variant>
      <vt:variant>
        <vt:lpwstr>_Toc97746722</vt:lpwstr>
      </vt:variant>
      <vt:variant>
        <vt:i4>1179706</vt:i4>
      </vt:variant>
      <vt:variant>
        <vt:i4>128</vt:i4>
      </vt:variant>
      <vt:variant>
        <vt:i4>0</vt:i4>
      </vt:variant>
      <vt:variant>
        <vt:i4>5</vt:i4>
      </vt:variant>
      <vt:variant>
        <vt:lpwstr/>
      </vt:variant>
      <vt:variant>
        <vt:lpwstr>_Toc97746721</vt:lpwstr>
      </vt:variant>
      <vt:variant>
        <vt:i4>1245242</vt:i4>
      </vt:variant>
      <vt:variant>
        <vt:i4>122</vt:i4>
      </vt:variant>
      <vt:variant>
        <vt:i4>0</vt:i4>
      </vt:variant>
      <vt:variant>
        <vt:i4>5</vt:i4>
      </vt:variant>
      <vt:variant>
        <vt:lpwstr/>
      </vt:variant>
      <vt:variant>
        <vt:lpwstr>_Toc97746720</vt:lpwstr>
      </vt:variant>
      <vt:variant>
        <vt:i4>1703993</vt:i4>
      </vt:variant>
      <vt:variant>
        <vt:i4>116</vt:i4>
      </vt:variant>
      <vt:variant>
        <vt:i4>0</vt:i4>
      </vt:variant>
      <vt:variant>
        <vt:i4>5</vt:i4>
      </vt:variant>
      <vt:variant>
        <vt:lpwstr/>
      </vt:variant>
      <vt:variant>
        <vt:lpwstr>_Toc97746719</vt:lpwstr>
      </vt:variant>
      <vt:variant>
        <vt:i4>1769529</vt:i4>
      </vt:variant>
      <vt:variant>
        <vt:i4>110</vt:i4>
      </vt:variant>
      <vt:variant>
        <vt:i4>0</vt:i4>
      </vt:variant>
      <vt:variant>
        <vt:i4>5</vt:i4>
      </vt:variant>
      <vt:variant>
        <vt:lpwstr/>
      </vt:variant>
      <vt:variant>
        <vt:lpwstr>_Toc97746718</vt:lpwstr>
      </vt:variant>
      <vt:variant>
        <vt:i4>1310777</vt:i4>
      </vt:variant>
      <vt:variant>
        <vt:i4>104</vt:i4>
      </vt:variant>
      <vt:variant>
        <vt:i4>0</vt:i4>
      </vt:variant>
      <vt:variant>
        <vt:i4>5</vt:i4>
      </vt:variant>
      <vt:variant>
        <vt:lpwstr/>
      </vt:variant>
      <vt:variant>
        <vt:lpwstr>_Toc97746717</vt:lpwstr>
      </vt:variant>
      <vt:variant>
        <vt:i4>1376313</vt:i4>
      </vt:variant>
      <vt:variant>
        <vt:i4>98</vt:i4>
      </vt:variant>
      <vt:variant>
        <vt:i4>0</vt:i4>
      </vt:variant>
      <vt:variant>
        <vt:i4>5</vt:i4>
      </vt:variant>
      <vt:variant>
        <vt:lpwstr/>
      </vt:variant>
      <vt:variant>
        <vt:lpwstr>_Toc97746716</vt:lpwstr>
      </vt:variant>
      <vt:variant>
        <vt:i4>1441849</vt:i4>
      </vt:variant>
      <vt:variant>
        <vt:i4>92</vt:i4>
      </vt:variant>
      <vt:variant>
        <vt:i4>0</vt:i4>
      </vt:variant>
      <vt:variant>
        <vt:i4>5</vt:i4>
      </vt:variant>
      <vt:variant>
        <vt:lpwstr/>
      </vt:variant>
      <vt:variant>
        <vt:lpwstr>_Toc97746715</vt:lpwstr>
      </vt:variant>
      <vt:variant>
        <vt:i4>1507385</vt:i4>
      </vt:variant>
      <vt:variant>
        <vt:i4>86</vt:i4>
      </vt:variant>
      <vt:variant>
        <vt:i4>0</vt:i4>
      </vt:variant>
      <vt:variant>
        <vt:i4>5</vt:i4>
      </vt:variant>
      <vt:variant>
        <vt:lpwstr/>
      </vt:variant>
      <vt:variant>
        <vt:lpwstr>_Toc97746714</vt:lpwstr>
      </vt:variant>
      <vt:variant>
        <vt:i4>1048633</vt:i4>
      </vt:variant>
      <vt:variant>
        <vt:i4>80</vt:i4>
      </vt:variant>
      <vt:variant>
        <vt:i4>0</vt:i4>
      </vt:variant>
      <vt:variant>
        <vt:i4>5</vt:i4>
      </vt:variant>
      <vt:variant>
        <vt:lpwstr/>
      </vt:variant>
      <vt:variant>
        <vt:lpwstr>_Toc97746713</vt:lpwstr>
      </vt:variant>
      <vt:variant>
        <vt:i4>1114169</vt:i4>
      </vt:variant>
      <vt:variant>
        <vt:i4>74</vt:i4>
      </vt:variant>
      <vt:variant>
        <vt:i4>0</vt:i4>
      </vt:variant>
      <vt:variant>
        <vt:i4>5</vt:i4>
      </vt:variant>
      <vt:variant>
        <vt:lpwstr/>
      </vt:variant>
      <vt:variant>
        <vt:lpwstr>_Toc97746712</vt:lpwstr>
      </vt:variant>
      <vt:variant>
        <vt:i4>1179705</vt:i4>
      </vt:variant>
      <vt:variant>
        <vt:i4>68</vt:i4>
      </vt:variant>
      <vt:variant>
        <vt:i4>0</vt:i4>
      </vt:variant>
      <vt:variant>
        <vt:i4>5</vt:i4>
      </vt:variant>
      <vt:variant>
        <vt:lpwstr/>
      </vt:variant>
      <vt:variant>
        <vt:lpwstr>_Toc97746711</vt:lpwstr>
      </vt:variant>
      <vt:variant>
        <vt:i4>1245241</vt:i4>
      </vt:variant>
      <vt:variant>
        <vt:i4>62</vt:i4>
      </vt:variant>
      <vt:variant>
        <vt:i4>0</vt:i4>
      </vt:variant>
      <vt:variant>
        <vt:i4>5</vt:i4>
      </vt:variant>
      <vt:variant>
        <vt:lpwstr/>
      </vt:variant>
      <vt:variant>
        <vt:lpwstr>_Toc97746710</vt:lpwstr>
      </vt:variant>
      <vt:variant>
        <vt:i4>1703992</vt:i4>
      </vt:variant>
      <vt:variant>
        <vt:i4>56</vt:i4>
      </vt:variant>
      <vt:variant>
        <vt:i4>0</vt:i4>
      </vt:variant>
      <vt:variant>
        <vt:i4>5</vt:i4>
      </vt:variant>
      <vt:variant>
        <vt:lpwstr/>
      </vt:variant>
      <vt:variant>
        <vt:lpwstr>_Toc97746709</vt:lpwstr>
      </vt:variant>
      <vt:variant>
        <vt:i4>1769528</vt:i4>
      </vt:variant>
      <vt:variant>
        <vt:i4>50</vt:i4>
      </vt:variant>
      <vt:variant>
        <vt:i4>0</vt:i4>
      </vt:variant>
      <vt:variant>
        <vt:i4>5</vt:i4>
      </vt:variant>
      <vt:variant>
        <vt:lpwstr/>
      </vt:variant>
      <vt:variant>
        <vt:lpwstr>_Toc97746708</vt:lpwstr>
      </vt:variant>
      <vt:variant>
        <vt:i4>1310776</vt:i4>
      </vt:variant>
      <vt:variant>
        <vt:i4>44</vt:i4>
      </vt:variant>
      <vt:variant>
        <vt:i4>0</vt:i4>
      </vt:variant>
      <vt:variant>
        <vt:i4>5</vt:i4>
      </vt:variant>
      <vt:variant>
        <vt:lpwstr/>
      </vt:variant>
      <vt:variant>
        <vt:lpwstr>_Toc97746707</vt:lpwstr>
      </vt:variant>
      <vt:variant>
        <vt:i4>1376312</vt:i4>
      </vt:variant>
      <vt:variant>
        <vt:i4>38</vt:i4>
      </vt:variant>
      <vt:variant>
        <vt:i4>0</vt:i4>
      </vt:variant>
      <vt:variant>
        <vt:i4>5</vt:i4>
      </vt:variant>
      <vt:variant>
        <vt:lpwstr/>
      </vt:variant>
      <vt:variant>
        <vt:lpwstr>_Toc97746706</vt:lpwstr>
      </vt:variant>
      <vt:variant>
        <vt:i4>1441848</vt:i4>
      </vt:variant>
      <vt:variant>
        <vt:i4>32</vt:i4>
      </vt:variant>
      <vt:variant>
        <vt:i4>0</vt:i4>
      </vt:variant>
      <vt:variant>
        <vt:i4>5</vt:i4>
      </vt:variant>
      <vt:variant>
        <vt:lpwstr/>
      </vt:variant>
      <vt:variant>
        <vt:lpwstr>_Toc97746705</vt:lpwstr>
      </vt:variant>
      <vt:variant>
        <vt:i4>1507384</vt:i4>
      </vt:variant>
      <vt:variant>
        <vt:i4>26</vt:i4>
      </vt:variant>
      <vt:variant>
        <vt:i4>0</vt:i4>
      </vt:variant>
      <vt:variant>
        <vt:i4>5</vt:i4>
      </vt:variant>
      <vt:variant>
        <vt:lpwstr/>
      </vt:variant>
      <vt:variant>
        <vt:lpwstr>_Toc97746704</vt:lpwstr>
      </vt:variant>
      <vt:variant>
        <vt:i4>1048632</vt:i4>
      </vt:variant>
      <vt:variant>
        <vt:i4>20</vt:i4>
      </vt:variant>
      <vt:variant>
        <vt:i4>0</vt:i4>
      </vt:variant>
      <vt:variant>
        <vt:i4>5</vt:i4>
      </vt:variant>
      <vt:variant>
        <vt:lpwstr/>
      </vt:variant>
      <vt:variant>
        <vt:lpwstr>_Toc97746703</vt:lpwstr>
      </vt:variant>
      <vt:variant>
        <vt:i4>1114168</vt:i4>
      </vt:variant>
      <vt:variant>
        <vt:i4>14</vt:i4>
      </vt:variant>
      <vt:variant>
        <vt:i4>0</vt:i4>
      </vt:variant>
      <vt:variant>
        <vt:i4>5</vt:i4>
      </vt:variant>
      <vt:variant>
        <vt:lpwstr/>
      </vt:variant>
      <vt:variant>
        <vt:lpwstr>_Toc97746702</vt:lpwstr>
      </vt:variant>
      <vt:variant>
        <vt:i4>1179704</vt:i4>
      </vt:variant>
      <vt:variant>
        <vt:i4>8</vt:i4>
      </vt:variant>
      <vt:variant>
        <vt:i4>0</vt:i4>
      </vt:variant>
      <vt:variant>
        <vt:i4>5</vt:i4>
      </vt:variant>
      <vt:variant>
        <vt:lpwstr/>
      </vt:variant>
      <vt:variant>
        <vt:lpwstr>_Toc97746701</vt:lpwstr>
      </vt:variant>
      <vt:variant>
        <vt:i4>1245240</vt:i4>
      </vt:variant>
      <vt:variant>
        <vt:i4>2</vt:i4>
      </vt:variant>
      <vt:variant>
        <vt:i4>0</vt:i4>
      </vt:variant>
      <vt:variant>
        <vt:i4>5</vt:i4>
      </vt:variant>
      <vt:variant>
        <vt:lpwstr/>
      </vt:variant>
      <vt:variant>
        <vt:lpwstr>_Toc97746700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Holt</dc:creator>
  <cp:keywords/>
  <dc:description/>
  <cp:lastModifiedBy>Meagan Barclay</cp:lastModifiedBy>
  <cp:revision>2</cp:revision>
  <cp:lastPrinted>2015-07-17T19:07:00Z</cp:lastPrinted>
  <dcterms:created xsi:type="dcterms:W3CDTF">2022-03-30T21:57:00Z</dcterms:created>
  <dcterms:modified xsi:type="dcterms:W3CDTF">2022-03-30T21:57:00Z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http://csl.mendeley.com/styles/463260351/american-medical-association-squarebrackets-2</vt:lpwstr>
  </property>
  <property fmtid="{D5CDD505-2E9C-101B-9397-08002B2CF9AE}" pid="5" name="Mendeley Recent Style Name 1_1">
    <vt:lpwstr>American Medical Association square brackets - Elizabeth Holt</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http://www.zotero.org/styles/international-journal-of-pediatric-otorhinolaryngology</vt:lpwstr>
  </property>
  <property fmtid="{D5CDD505-2E9C-101B-9397-08002B2CF9AE}" pid="17" name="Mendeley Recent Style Name 7_1">
    <vt:lpwstr>International Journal of Pediatric Otorhinolaryngology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e50bcf15-f91c-3f2d-8624-da8ba133cdf7</vt:lpwstr>
  </property>
  <property fmtid="{D5CDD505-2E9C-101B-9397-08002B2CF9AE}" pid="24" name="Mendeley Citation Style_1">
    <vt:lpwstr>http://csl.mendeley.com/styles/463260351/american-medical-association-squarebrackets-2</vt:lpwstr>
  </property>
  <property fmtid="{D5CDD505-2E9C-101B-9397-08002B2CF9AE}" pid="25" name="ContentTypeId">
    <vt:lpwstr>0x01010078A2C5A90E61754BB7C8E6EF138B7429</vt:lpwstr>
  </property>
</Properties>
</file>